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Ind w:w="-689" w:type="dxa"/>
        <w:tblBorders>
          <w:top w:val="thinThickThinSmallGap" w:sz="24" w:space="0" w:color="0000CC"/>
          <w:left w:val="thinThickThinSmallGap" w:sz="24" w:space="0" w:color="0000CC"/>
          <w:bottom w:val="thinThickThinSmallGap" w:sz="24" w:space="0" w:color="0000CC"/>
          <w:right w:val="thinThickThinSmallGap" w:sz="24" w:space="0" w:color="0000CC"/>
          <w:insideH w:val="thinThickThinSmallGap" w:sz="24" w:space="0" w:color="0000CC"/>
          <w:insideV w:val="thinThickThinSmallGap" w:sz="24" w:space="0" w:color="0000CC"/>
        </w:tblBorders>
        <w:tblLook w:val="0000"/>
      </w:tblPr>
      <w:tblGrid>
        <w:gridCol w:w="10314"/>
      </w:tblGrid>
      <w:tr w:rsidR="00933CAA" w:rsidTr="00094C09">
        <w:trPr>
          <w:trHeight w:val="12496"/>
        </w:trPr>
        <w:tc>
          <w:tcPr>
            <w:tcW w:w="10314" w:type="dxa"/>
          </w:tcPr>
          <w:p w:rsidR="00933CAA" w:rsidRPr="004649E3" w:rsidRDefault="00933CAA" w:rsidP="00094C09">
            <w:pPr>
              <w:ind w:right="-144"/>
              <w:jc w:val="center"/>
              <w:rPr>
                <w:noProof/>
                <w:color w:val="3333CC"/>
                <w:sz w:val="28"/>
                <w:szCs w:val="28"/>
              </w:rPr>
            </w:pPr>
          </w:p>
          <w:p w:rsidR="001424B7" w:rsidRDefault="001424B7" w:rsidP="00094C09">
            <w:pPr>
              <w:jc w:val="center"/>
              <w:rPr>
                <w:b/>
                <w:shadow/>
                <w:color w:val="1D1399"/>
                <w:sz w:val="48"/>
                <w:szCs w:val="48"/>
              </w:rPr>
            </w:pPr>
          </w:p>
          <w:p w:rsidR="001424B7" w:rsidRDefault="001424B7" w:rsidP="00094C09">
            <w:pPr>
              <w:jc w:val="center"/>
              <w:rPr>
                <w:b/>
                <w:shadow/>
                <w:color w:val="1D1399"/>
                <w:sz w:val="48"/>
                <w:szCs w:val="48"/>
              </w:rPr>
            </w:pPr>
          </w:p>
          <w:p w:rsidR="00933CAA" w:rsidRPr="005F4A95" w:rsidRDefault="001424B7" w:rsidP="00094C09">
            <w:pPr>
              <w:jc w:val="center"/>
              <w:rPr>
                <w:b/>
                <w:shadow/>
                <w:color w:val="1D1399"/>
                <w:sz w:val="48"/>
                <w:szCs w:val="48"/>
              </w:rPr>
            </w:pPr>
            <w:r w:rsidRPr="001424B7">
              <w:rPr>
                <w:b/>
                <w:shadow/>
                <w:color w:val="1D1399"/>
                <w:sz w:val="48"/>
                <w:szCs w:val="48"/>
                <w:u w:val="single"/>
              </w:rPr>
              <w:t>Проект внесения изменений в</w:t>
            </w:r>
            <w:r>
              <w:rPr>
                <w:b/>
                <w:shadow/>
                <w:color w:val="1D1399"/>
                <w:sz w:val="48"/>
                <w:szCs w:val="48"/>
              </w:rPr>
              <w:t xml:space="preserve"> </w:t>
            </w:r>
            <w:r w:rsidR="00933CAA" w:rsidRPr="005F4A95">
              <w:rPr>
                <w:b/>
                <w:shadow/>
                <w:color w:val="1D1399"/>
                <w:sz w:val="48"/>
                <w:szCs w:val="48"/>
              </w:rPr>
              <w:t>ГЕНЕРАЛЬНЫЙ ПЛАН</w:t>
            </w:r>
          </w:p>
          <w:p w:rsidR="002F0B61" w:rsidRDefault="00933CAA" w:rsidP="00094C09">
            <w:pPr>
              <w:jc w:val="center"/>
              <w:rPr>
                <w:b/>
                <w:shadow/>
                <w:color w:val="1D1399"/>
                <w:sz w:val="48"/>
                <w:szCs w:val="48"/>
              </w:rPr>
            </w:pPr>
            <w:r w:rsidRPr="005F4A95">
              <w:rPr>
                <w:b/>
                <w:shadow/>
                <w:color w:val="1D1399"/>
                <w:sz w:val="48"/>
                <w:szCs w:val="48"/>
              </w:rPr>
              <w:t xml:space="preserve"> </w:t>
            </w:r>
            <w:r w:rsidR="008E1A2F">
              <w:rPr>
                <w:b/>
                <w:shadow/>
                <w:color w:val="1D1399"/>
                <w:sz w:val="48"/>
                <w:szCs w:val="48"/>
              </w:rPr>
              <w:t>КАЛУЖСКОГО</w:t>
            </w:r>
          </w:p>
          <w:p w:rsidR="00933CAA" w:rsidRPr="005F4A95" w:rsidRDefault="002F0B61" w:rsidP="00094C09">
            <w:pPr>
              <w:jc w:val="center"/>
              <w:rPr>
                <w:b/>
                <w:shadow/>
                <w:color w:val="1D1399"/>
                <w:sz w:val="48"/>
                <w:szCs w:val="48"/>
              </w:rPr>
            </w:pPr>
            <w:r>
              <w:rPr>
                <w:b/>
                <w:shadow/>
                <w:color w:val="1D1399"/>
                <w:sz w:val="48"/>
                <w:szCs w:val="48"/>
              </w:rPr>
              <w:t>СЕЛЬСКОГО</w:t>
            </w:r>
            <w:r w:rsidR="00933CAA">
              <w:rPr>
                <w:b/>
                <w:shadow/>
                <w:color w:val="1D1399"/>
                <w:sz w:val="48"/>
                <w:szCs w:val="48"/>
              </w:rPr>
              <w:t xml:space="preserve"> </w:t>
            </w:r>
            <w:r w:rsidR="00933CAA" w:rsidRPr="005F4A95">
              <w:rPr>
                <w:b/>
                <w:shadow/>
                <w:color w:val="1D1399"/>
                <w:sz w:val="48"/>
                <w:szCs w:val="48"/>
              </w:rPr>
              <w:t>ПОСЕЛЕНИЯ</w:t>
            </w:r>
          </w:p>
          <w:p w:rsidR="00933CAA" w:rsidRPr="005F4A95" w:rsidRDefault="00933CAA" w:rsidP="00A35243">
            <w:pPr>
              <w:tabs>
                <w:tab w:val="left" w:pos="9356"/>
              </w:tabs>
              <w:ind w:left="-20" w:firstLine="20"/>
              <w:jc w:val="center"/>
              <w:rPr>
                <w:b/>
                <w:shadow/>
                <w:color w:val="1D1399"/>
                <w:sz w:val="48"/>
                <w:szCs w:val="48"/>
              </w:rPr>
            </w:pPr>
            <w:r>
              <w:rPr>
                <w:b/>
                <w:shadow/>
                <w:color w:val="1D1399"/>
                <w:sz w:val="48"/>
                <w:szCs w:val="48"/>
              </w:rPr>
              <w:t>С</w:t>
            </w:r>
            <w:r w:rsidRPr="005F4A95">
              <w:rPr>
                <w:b/>
                <w:shadow/>
                <w:color w:val="1D1399"/>
                <w:sz w:val="48"/>
                <w:szCs w:val="48"/>
              </w:rPr>
              <w:t>еверского района</w:t>
            </w:r>
          </w:p>
          <w:p w:rsidR="00933CAA" w:rsidRPr="005F4A95" w:rsidRDefault="00933CAA" w:rsidP="00094C09">
            <w:pPr>
              <w:tabs>
                <w:tab w:val="left" w:pos="9356"/>
              </w:tabs>
              <w:jc w:val="center"/>
              <w:rPr>
                <w:b/>
                <w:shadow/>
                <w:color w:val="1D1399"/>
                <w:sz w:val="48"/>
                <w:szCs w:val="48"/>
              </w:rPr>
            </w:pPr>
            <w:r w:rsidRPr="005F4A95">
              <w:rPr>
                <w:b/>
                <w:shadow/>
                <w:color w:val="1D1399"/>
                <w:sz w:val="48"/>
                <w:szCs w:val="48"/>
              </w:rPr>
              <w:t>Краснодарского края</w:t>
            </w:r>
          </w:p>
          <w:p w:rsidR="00933CAA" w:rsidRDefault="00933CAA" w:rsidP="00094C09">
            <w:pPr>
              <w:jc w:val="center"/>
              <w:rPr>
                <w:noProof/>
                <w:sz w:val="28"/>
                <w:szCs w:val="28"/>
              </w:rPr>
            </w:pPr>
          </w:p>
          <w:p w:rsidR="00A35243" w:rsidRDefault="00A35243" w:rsidP="00A35243">
            <w:pPr>
              <w:jc w:val="center"/>
              <w:rPr>
                <w:b/>
                <w:shadow/>
                <w:color w:val="1D1399"/>
                <w:sz w:val="40"/>
                <w:szCs w:val="40"/>
              </w:rPr>
            </w:pPr>
          </w:p>
          <w:p w:rsidR="00A35243" w:rsidRDefault="00A35243" w:rsidP="00A35243">
            <w:pPr>
              <w:jc w:val="center"/>
              <w:rPr>
                <w:b/>
                <w:shadow/>
                <w:color w:val="1D1399"/>
                <w:sz w:val="40"/>
                <w:szCs w:val="40"/>
              </w:rPr>
            </w:pPr>
          </w:p>
          <w:p w:rsidR="00A35243" w:rsidRDefault="009648DE" w:rsidP="00A35243">
            <w:pPr>
              <w:jc w:val="center"/>
              <w:rPr>
                <w:b/>
                <w:shadow/>
                <w:color w:val="1D1399"/>
                <w:sz w:val="40"/>
                <w:szCs w:val="40"/>
              </w:rPr>
            </w:pPr>
            <w:r>
              <w:rPr>
                <w:b/>
                <w:shadow/>
                <w:color w:val="1D1399"/>
                <w:sz w:val="40"/>
                <w:szCs w:val="40"/>
              </w:rPr>
              <w:t>ГЕНЕРАЛЬНЫЙ ПЛАН</w:t>
            </w:r>
          </w:p>
          <w:p w:rsidR="00A35243" w:rsidRPr="004D10B9" w:rsidRDefault="00A35243" w:rsidP="00A35243">
            <w:pPr>
              <w:snapToGrid w:val="0"/>
              <w:jc w:val="center"/>
              <w:rPr>
                <w:b/>
                <w:shadow/>
                <w:color w:val="1D1399"/>
                <w:sz w:val="40"/>
                <w:szCs w:val="40"/>
              </w:rPr>
            </w:pPr>
            <w:r w:rsidRPr="004D10B9">
              <w:rPr>
                <w:b/>
                <w:shadow/>
                <w:color w:val="1D1399"/>
                <w:sz w:val="40"/>
                <w:szCs w:val="40"/>
              </w:rPr>
              <w:t>Часть 1</w:t>
            </w:r>
          </w:p>
          <w:p w:rsidR="00A35243" w:rsidRDefault="00A35243" w:rsidP="00A35243">
            <w:pPr>
              <w:snapToGrid w:val="0"/>
              <w:jc w:val="center"/>
              <w:rPr>
                <w:b/>
                <w:shadow/>
                <w:color w:val="1D1399"/>
                <w:sz w:val="32"/>
                <w:szCs w:val="32"/>
              </w:rPr>
            </w:pPr>
            <w:r>
              <w:rPr>
                <w:b/>
                <w:shadow/>
                <w:color w:val="1D1399"/>
                <w:sz w:val="40"/>
                <w:szCs w:val="40"/>
              </w:rPr>
              <w:t>Положени</w:t>
            </w:r>
            <w:r w:rsidR="00761471">
              <w:rPr>
                <w:b/>
                <w:shadow/>
                <w:color w:val="1D1399"/>
                <w:sz w:val="40"/>
                <w:szCs w:val="40"/>
              </w:rPr>
              <w:t>е</w:t>
            </w:r>
            <w:r>
              <w:rPr>
                <w:b/>
                <w:shadow/>
                <w:color w:val="1D1399"/>
                <w:sz w:val="40"/>
                <w:szCs w:val="40"/>
              </w:rPr>
              <w:t xml:space="preserve"> о территориальном планировании</w:t>
            </w:r>
          </w:p>
          <w:p w:rsidR="00933CAA" w:rsidRDefault="00933CAA" w:rsidP="00094C09">
            <w:pPr>
              <w:jc w:val="center"/>
              <w:rPr>
                <w:b/>
                <w:shadow/>
                <w:color w:val="1D1399"/>
                <w:sz w:val="40"/>
                <w:szCs w:val="40"/>
              </w:rPr>
            </w:pPr>
          </w:p>
          <w:p w:rsidR="009648DE" w:rsidRDefault="009648DE" w:rsidP="00094C09">
            <w:pPr>
              <w:jc w:val="center"/>
              <w:rPr>
                <w:b/>
                <w:shadow/>
                <w:color w:val="1D1399"/>
                <w:sz w:val="40"/>
                <w:szCs w:val="40"/>
              </w:rPr>
            </w:pPr>
          </w:p>
          <w:p w:rsidR="00933CAA" w:rsidRDefault="00370246" w:rsidP="00094C09">
            <w:pPr>
              <w:jc w:val="center"/>
              <w:rPr>
                <w:b/>
                <w:shadow/>
                <w:color w:val="1D1399"/>
                <w:sz w:val="40"/>
                <w:szCs w:val="40"/>
              </w:rPr>
            </w:pPr>
            <w:r>
              <w:rPr>
                <w:noProof/>
              </w:rPr>
              <w:drawing>
                <wp:anchor distT="0" distB="0" distL="114300" distR="114300" simplePos="0" relativeHeight="251657728" behindDoc="1" locked="0" layoutInCell="1" allowOverlap="1">
                  <wp:simplePos x="0" y="0"/>
                  <wp:positionH relativeFrom="column">
                    <wp:posOffset>232410</wp:posOffset>
                  </wp:positionH>
                  <wp:positionV relativeFrom="paragraph">
                    <wp:posOffset>128905</wp:posOffset>
                  </wp:positionV>
                  <wp:extent cx="5937885" cy="3336925"/>
                  <wp:effectExtent l="19050" t="0" r="5715" b="0"/>
                  <wp:wrapNone/>
                  <wp:docPr id="12" name="Рисунок 12" descr="на 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 титул"/>
                          <pic:cNvPicPr>
                            <a:picLocks noChangeAspect="1" noChangeArrowheads="1"/>
                          </pic:cNvPicPr>
                        </pic:nvPicPr>
                        <pic:blipFill>
                          <a:blip r:embed="rId8" cstate="print"/>
                          <a:srcRect/>
                          <a:stretch>
                            <a:fillRect/>
                          </a:stretch>
                        </pic:blipFill>
                        <pic:spPr bwMode="auto">
                          <a:xfrm>
                            <a:off x="0" y="0"/>
                            <a:ext cx="5937885" cy="3336925"/>
                          </a:xfrm>
                          <a:prstGeom prst="rect">
                            <a:avLst/>
                          </a:prstGeom>
                          <a:noFill/>
                          <a:ln w="9525">
                            <a:noFill/>
                            <a:miter lim="800000"/>
                            <a:headEnd/>
                            <a:tailEnd/>
                          </a:ln>
                        </pic:spPr>
                      </pic:pic>
                    </a:graphicData>
                  </a:graphic>
                </wp:anchor>
              </w:drawing>
            </w:r>
          </w:p>
          <w:p w:rsidR="00933CAA" w:rsidRDefault="00933CAA" w:rsidP="00094C09">
            <w:pPr>
              <w:jc w:val="center"/>
              <w:rPr>
                <w:b/>
                <w:shadow/>
                <w:color w:val="1D1399"/>
                <w:sz w:val="40"/>
                <w:szCs w:val="40"/>
              </w:rPr>
            </w:pPr>
          </w:p>
          <w:p w:rsidR="00933CAA" w:rsidRDefault="00933CAA" w:rsidP="00094C09">
            <w:pPr>
              <w:jc w:val="center"/>
              <w:rPr>
                <w:b/>
                <w:shadow/>
                <w:color w:val="1D1399"/>
                <w:sz w:val="40"/>
                <w:szCs w:val="40"/>
              </w:rPr>
            </w:pPr>
          </w:p>
          <w:p w:rsidR="00933CAA" w:rsidRDefault="00933CAA" w:rsidP="00094C09">
            <w:pPr>
              <w:snapToGrid w:val="0"/>
              <w:jc w:val="center"/>
              <w:rPr>
                <w:b/>
                <w:shadow/>
                <w:color w:val="1D1399"/>
                <w:sz w:val="32"/>
                <w:szCs w:val="32"/>
              </w:rPr>
            </w:pPr>
          </w:p>
          <w:p w:rsidR="00933CAA" w:rsidRDefault="00933CAA" w:rsidP="00094C09">
            <w:pPr>
              <w:jc w:val="center"/>
              <w:rPr>
                <w:b/>
                <w:shadow/>
                <w:color w:val="1D1399"/>
                <w:sz w:val="32"/>
                <w:szCs w:val="32"/>
              </w:rPr>
            </w:pPr>
          </w:p>
          <w:p w:rsidR="00933CAA" w:rsidRDefault="00933CAA" w:rsidP="00094C09">
            <w:pPr>
              <w:jc w:val="center"/>
              <w:rPr>
                <w:b/>
                <w:shadow/>
                <w:color w:val="1D1399"/>
                <w:sz w:val="32"/>
                <w:szCs w:val="32"/>
              </w:rPr>
            </w:pPr>
          </w:p>
          <w:p w:rsidR="00933CAA" w:rsidRDefault="00933CAA" w:rsidP="00933CAA">
            <w:pPr>
              <w:rPr>
                <w:b/>
                <w:shadow/>
                <w:color w:val="1D1399"/>
                <w:sz w:val="32"/>
                <w:szCs w:val="32"/>
              </w:rPr>
            </w:pPr>
          </w:p>
          <w:p w:rsidR="00933CAA" w:rsidRDefault="00933CAA" w:rsidP="00094C09">
            <w:pPr>
              <w:jc w:val="center"/>
              <w:rPr>
                <w:b/>
                <w:shadow/>
                <w:color w:val="1D1399"/>
                <w:sz w:val="32"/>
                <w:szCs w:val="32"/>
              </w:rPr>
            </w:pPr>
          </w:p>
          <w:p w:rsidR="00A35243" w:rsidRDefault="00A35243" w:rsidP="002F0B61">
            <w:pPr>
              <w:jc w:val="center"/>
              <w:rPr>
                <w:b/>
                <w:shadow/>
                <w:color w:val="1D1399"/>
                <w:sz w:val="32"/>
                <w:szCs w:val="32"/>
              </w:rPr>
            </w:pPr>
          </w:p>
          <w:p w:rsidR="00A35243" w:rsidRDefault="00A35243" w:rsidP="002F0B61">
            <w:pPr>
              <w:jc w:val="center"/>
              <w:rPr>
                <w:b/>
                <w:shadow/>
                <w:color w:val="1D1399"/>
                <w:sz w:val="32"/>
                <w:szCs w:val="32"/>
              </w:rPr>
            </w:pPr>
          </w:p>
          <w:p w:rsidR="00A35243" w:rsidRDefault="00A35243" w:rsidP="002F0B61">
            <w:pPr>
              <w:jc w:val="center"/>
              <w:rPr>
                <w:b/>
                <w:shadow/>
                <w:color w:val="1D1399"/>
                <w:sz w:val="32"/>
                <w:szCs w:val="32"/>
              </w:rPr>
            </w:pPr>
          </w:p>
          <w:p w:rsidR="00A35243" w:rsidRDefault="00A35243" w:rsidP="002F0B61">
            <w:pPr>
              <w:jc w:val="center"/>
              <w:rPr>
                <w:b/>
                <w:shadow/>
                <w:color w:val="1D1399"/>
                <w:sz w:val="32"/>
                <w:szCs w:val="32"/>
              </w:rPr>
            </w:pPr>
          </w:p>
          <w:p w:rsidR="00A35243" w:rsidRDefault="00A35243" w:rsidP="002F0B61">
            <w:pPr>
              <w:jc w:val="center"/>
              <w:rPr>
                <w:b/>
                <w:shadow/>
                <w:color w:val="1D1399"/>
                <w:sz w:val="32"/>
                <w:szCs w:val="32"/>
              </w:rPr>
            </w:pPr>
          </w:p>
          <w:p w:rsidR="00A35243" w:rsidRDefault="00A35243" w:rsidP="002F0B61">
            <w:pPr>
              <w:jc w:val="center"/>
              <w:rPr>
                <w:b/>
                <w:shadow/>
                <w:color w:val="1D1399"/>
                <w:sz w:val="32"/>
                <w:szCs w:val="32"/>
              </w:rPr>
            </w:pPr>
          </w:p>
          <w:p w:rsidR="001424B7" w:rsidRDefault="001424B7" w:rsidP="002F0B61">
            <w:pPr>
              <w:jc w:val="center"/>
              <w:rPr>
                <w:b/>
                <w:shadow/>
                <w:color w:val="1D1399"/>
                <w:sz w:val="32"/>
                <w:szCs w:val="32"/>
              </w:rPr>
            </w:pPr>
          </w:p>
          <w:p w:rsidR="001424B7" w:rsidRDefault="001424B7" w:rsidP="002F0B61">
            <w:pPr>
              <w:jc w:val="center"/>
              <w:rPr>
                <w:b/>
                <w:shadow/>
                <w:color w:val="1D1399"/>
                <w:sz w:val="32"/>
                <w:szCs w:val="32"/>
              </w:rPr>
            </w:pPr>
          </w:p>
          <w:p w:rsidR="009648DE" w:rsidRDefault="009648DE" w:rsidP="002F0B61">
            <w:pPr>
              <w:jc w:val="center"/>
              <w:rPr>
                <w:b/>
                <w:shadow/>
                <w:color w:val="1D1399"/>
                <w:sz w:val="32"/>
                <w:szCs w:val="32"/>
              </w:rPr>
            </w:pPr>
          </w:p>
          <w:p w:rsidR="00933CAA" w:rsidRPr="0020155C" w:rsidRDefault="00933CAA" w:rsidP="002F0B61">
            <w:pPr>
              <w:jc w:val="center"/>
              <w:rPr>
                <w:noProof/>
                <w:sz w:val="32"/>
                <w:szCs w:val="32"/>
              </w:rPr>
            </w:pPr>
            <w:r w:rsidRPr="0020155C">
              <w:rPr>
                <w:b/>
                <w:shadow/>
                <w:color w:val="1D1399"/>
                <w:sz w:val="32"/>
                <w:szCs w:val="32"/>
              </w:rPr>
              <w:t>Краснодар, 20</w:t>
            </w:r>
            <w:r w:rsidR="002F0B61">
              <w:rPr>
                <w:b/>
                <w:shadow/>
                <w:color w:val="1D1399"/>
                <w:sz w:val="32"/>
                <w:szCs w:val="32"/>
              </w:rPr>
              <w:t>11</w:t>
            </w:r>
            <w:r w:rsidR="001424B7">
              <w:rPr>
                <w:b/>
                <w:shadow/>
                <w:color w:val="1D1399"/>
                <w:sz w:val="32"/>
                <w:szCs w:val="32"/>
              </w:rPr>
              <w:t xml:space="preserve"> (в ред.2018)</w:t>
            </w:r>
          </w:p>
        </w:tc>
      </w:tr>
    </w:tbl>
    <w:p w:rsidR="001424B7" w:rsidRPr="003E1388" w:rsidRDefault="00284828" w:rsidP="001424B7">
      <w:pPr>
        <w:tabs>
          <w:tab w:val="left" w:pos="9356"/>
        </w:tabs>
        <w:jc w:val="center"/>
        <w:outlineLvl w:val="0"/>
        <w:rPr>
          <w:b/>
          <w:sz w:val="24"/>
          <w:szCs w:val="24"/>
        </w:rPr>
      </w:pPr>
      <w:r>
        <w:br w:type="page"/>
      </w:r>
      <w:bookmarkStart w:id="0" w:name="_Toc166231876"/>
      <w:r w:rsidR="001424B7" w:rsidRPr="003E1388">
        <w:rPr>
          <w:b/>
          <w:sz w:val="24"/>
          <w:szCs w:val="24"/>
        </w:rPr>
        <w:lastRenderedPageBreak/>
        <w:t>ОБЩЕСТВО С ОГРАНИЧЕННОЙ ОТВЕТСТВЕННОСТЬЮ</w:t>
      </w:r>
    </w:p>
    <w:p w:rsidR="001424B7" w:rsidRPr="003E1388" w:rsidRDefault="001424B7" w:rsidP="001424B7">
      <w:pPr>
        <w:ind w:hanging="240"/>
        <w:jc w:val="center"/>
        <w:outlineLvl w:val="0"/>
        <w:rPr>
          <w:b/>
          <w:sz w:val="24"/>
          <w:szCs w:val="24"/>
        </w:rPr>
      </w:pPr>
      <w:r w:rsidRPr="003E1388">
        <w:rPr>
          <w:b/>
          <w:sz w:val="24"/>
          <w:szCs w:val="24"/>
        </w:rPr>
        <w:t>ПРОЕКТНЫЙ ИНСТИТУТ «ЦЕНТРЭКСПЕРТПРОЕКТ»</w:t>
      </w:r>
    </w:p>
    <w:p w:rsidR="001424B7" w:rsidRPr="003E1388" w:rsidRDefault="001424B7" w:rsidP="001424B7">
      <w:pPr>
        <w:tabs>
          <w:tab w:val="left" w:pos="9356"/>
        </w:tabs>
      </w:pPr>
    </w:p>
    <w:p w:rsidR="001424B7" w:rsidRPr="003E1388" w:rsidRDefault="001424B7" w:rsidP="001424B7">
      <w:pPr>
        <w:tabs>
          <w:tab w:val="left" w:pos="9356"/>
        </w:tabs>
        <w:rPr>
          <w:b/>
          <w:sz w:val="28"/>
          <w:szCs w:val="28"/>
        </w:rPr>
      </w:pPr>
    </w:p>
    <w:p w:rsidR="001424B7" w:rsidRPr="003E1388" w:rsidRDefault="001424B7" w:rsidP="001424B7">
      <w:pPr>
        <w:tabs>
          <w:tab w:val="left" w:pos="9356"/>
        </w:tabs>
        <w:rPr>
          <w:b/>
          <w:sz w:val="28"/>
          <w:szCs w:val="28"/>
        </w:rPr>
      </w:pPr>
    </w:p>
    <w:p w:rsidR="001424B7" w:rsidRPr="003E1388" w:rsidRDefault="001424B7" w:rsidP="001424B7">
      <w:pPr>
        <w:tabs>
          <w:tab w:val="left" w:pos="9356"/>
        </w:tabs>
        <w:rPr>
          <w:b/>
          <w:sz w:val="28"/>
          <w:szCs w:val="28"/>
        </w:rPr>
      </w:pPr>
    </w:p>
    <w:p w:rsidR="001424B7" w:rsidRPr="003E1388" w:rsidRDefault="001424B7" w:rsidP="001424B7">
      <w:pPr>
        <w:autoSpaceDE w:val="0"/>
        <w:autoSpaceDN w:val="0"/>
        <w:adjustRightInd w:val="0"/>
        <w:outlineLvl w:val="0"/>
        <w:rPr>
          <w:sz w:val="28"/>
          <w:szCs w:val="28"/>
        </w:rPr>
      </w:pPr>
      <w:r w:rsidRPr="003E1388">
        <w:rPr>
          <w:b/>
          <w:sz w:val="28"/>
          <w:szCs w:val="28"/>
        </w:rPr>
        <w:t xml:space="preserve">Муниципальный контракт </w:t>
      </w:r>
      <w:r>
        <w:rPr>
          <w:sz w:val="28"/>
          <w:szCs w:val="28"/>
        </w:rPr>
        <w:t>№89</w:t>
      </w:r>
      <w:r w:rsidRPr="003E1388">
        <w:rPr>
          <w:sz w:val="28"/>
          <w:szCs w:val="28"/>
        </w:rPr>
        <w:t>.001/0</w:t>
      </w:r>
      <w:r>
        <w:rPr>
          <w:sz w:val="28"/>
          <w:szCs w:val="28"/>
        </w:rPr>
        <w:t>3</w:t>
      </w:r>
      <w:r w:rsidRPr="003E1388">
        <w:rPr>
          <w:sz w:val="28"/>
          <w:szCs w:val="28"/>
        </w:rPr>
        <w:t>-</w:t>
      </w:r>
      <w:r>
        <w:rPr>
          <w:sz w:val="28"/>
          <w:szCs w:val="28"/>
        </w:rPr>
        <w:t>18</w:t>
      </w:r>
    </w:p>
    <w:p w:rsidR="001424B7" w:rsidRPr="003E1388" w:rsidRDefault="001424B7" w:rsidP="001424B7">
      <w:pPr>
        <w:ind w:left="1308" w:hanging="1308"/>
        <w:rPr>
          <w:sz w:val="28"/>
          <w:szCs w:val="28"/>
        </w:rPr>
      </w:pPr>
      <w:r w:rsidRPr="003E1388">
        <w:rPr>
          <w:b/>
          <w:sz w:val="28"/>
          <w:lang w:eastAsia="ar-SA"/>
        </w:rPr>
        <w:t>Заказчик</w:t>
      </w:r>
      <w:r w:rsidRPr="003E1388">
        <w:rPr>
          <w:sz w:val="28"/>
          <w:szCs w:val="28"/>
        </w:rPr>
        <w:t xml:space="preserve">: </w:t>
      </w:r>
      <w:r>
        <w:rPr>
          <w:sz w:val="28"/>
          <w:szCs w:val="28"/>
        </w:rPr>
        <w:t>администрация муниципального образования Северский район</w:t>
      </w:r>
    </w:p>
    <w:p w:rsidR="00284828" w:rsidRDefault="00284828" w:rsidP="001424B7">
      <w:pPr>
        <w:tabs>
          <w:tab w:val="left" w:pos="9356"/>
        </w:tabs>
        <w:jc w:val="center"/>
        <w:rPr>
          <w:sz w:val="28"/>
          <w:szCs w:val="28"/>
        </w:rPr>
      </w:pPr>
    </w:p>
    <w:p w:rsidR="00284828" w:rsidRPr="00E14FD4" w:rsidRDefault="00284828" w:rsidP="00284828">
      <w:pPr>
        <w:tabs>
          <w:tab w:val="left" w:pos="9356"/>
        </w:tabs>
        <w:jc w:val="center"/>
        <w:rPr>
          <w:b/>
          <w:caps/>
          <w:sz w:val="32"/>
          <w:szCs w:val="32"/>
        </w:rPr>
      </w:pPr>
    </w:p>
    <w:p w:rsidR="001424B7" w:rsidRDefault="001424B7" w:rsidP="00284828">
      <w:pPr>
        <w:tabs>
          <w:tab w:val="left" w:pos="9356"/>
        </w:tabs>
        <w:spacing w:line="312" w:lineRule="auto"/>
        <w:jc w:val="center"/>
        <w:rPr>
          <w:b/>
          <w:sz w:val="40"/>
          <w:szCs w:val="40"/>
        </w:rPr>
      </w:pPr>
    </w:p>
    <w:p w:rsidR="001424B7" w:rsidRDefault="001424B7" w:rsidP="00284828">
      <w:pPr>
        <w:tabs>
          <w:tab w:val="left" w:pos="9356"/>
        </w:tabs>
        <w:spacing w:line="312" w:lineRule="auto"/>
        <w:jc w:val="center"/>
        <w:rPr>
          <w:b/>
          <w:sz w:val="40"/>
          <w:szCs w:val="40"/>
        </w:rPr>
      </w:pPr>
    </w:p>
    <w:p w:rsidR="00284828" w:rsidRPr="00E14FD4" w:rsidRDefault="001424B7" w:rsidP="00284828">
      <w:pPr>
        <w:tabs>
          <w:tab w:val="left" w:pos="9356"/>
        </w:tabs>
        <w:spacing w:line="312" w:lineRule="auto"/>
        <w:jc w:val="center"/>
        <w:rPr>
          <w:b/>
          <w:sz w:val="40"/>
          <w:szCs w:val="40"/>
        </w:rPr>
      </w:pPr>
      <w:r>
        <w:rPr>
          <w:b/>
          <w:sz w:val="40"/>
          <w:szCs w:val="40"/>
        </w:rPr>
        <w:t xml:space="preserve">Внесение изменений в </w:t>
      </w:r>
      <w:r w:rsidRPr="00E14FD4">
        <w:rPr>
          <w:b/>
          <w:sz w:val="40"/>
          <w:szCs w:val="40"/>
        </w:rPr>
        <w:t>генеральный план</w:t>
      </w:r>
    </w:p>
    <w:p w:rsidR="00284828" w:rsidRPr="00E14FD4" w:rsidRDefault="001424B7" w:rsidP="00284828">
      <w:pPr>
        <w:tabs>
          <w:tab w:val="left" w:pos="9356"/>
        </w:tabs>
        <w:spacing w:line="312" w:lineRule="auto"/>
        <w:jc w:val="center"/>
        <w:rPr>
          <w:b/>
          <w:sz w:val="40"/>
          <w:szCs w:val="40"/>
        </w:rPr>
      </w:pPr>
      <w:r>
        <w:rPr>
          <w:b/>
          <w:sz w:val="40"/>
          <w:szCs w:val="40"/>
        </w:rPr>
        <w:t>Калужского сельского</w:t>
      </w:r>
      <w:r w:rsidRPr="00E14FD4">
        <w:rPr>
          <w:b/>
          <w:sz w:val="40"/>
          <w:szCs w:val="40"/>
        </w:rPr>
        <w:t xml:space="preserve"> поселения </w:t>
      </w:r>
    </w:p>
    <w:p w:rsidR="00284828" w:rsidRPr="00E14FD4" w:rsidRDefault="001424B7" w:rsidP="00284828">
      <w:pPr>
        <w:tabs>
          <w:tab w:val="left" w:pos="9356"/>
        </w:tabs>
        <w:spacing w:line="312" w:lineRule="auto"/>
        <w:jc w:val="center"/>
        <w:rPr>
          <w:b/>
          <w:sz w:val="40"/>
          <w:szCs w:val="40"/>
        </w:rPr>
      </w:pPr>
      <w:r>
        <w:rPr>
          <w:b/>
          <w:sz w:val="40"/>
          <w:szCs w:val="40"/>
        </w:rPr>
        <w:t>Северского</w:t>
      </w:r>
      <w:r w:rsidRPr="00E14FD4">
        <w:rPr>
          <w:b/>
          <w:sz w:val="40"/>
          <w:szCs w:val="40"/>
        </w:rPr>
        <w:t xml:space="preserve"> района</w:t>
      </w:r>
    </w:p>
    <w:p w:rsidR="00284828" w:rsidRPr="00E14FD4" w:rsidRDefault="001424B7" w:rsidP="00284828">
      <w:pPr>
        <w:tabs>
          <w:tab w:val="left" w:pos="9356"/>
        </w:tabs>
        <w:spacing w:line="312" w:lineRule="auto"/>
        <w:jc w:val="center"/>
        <w:rPr>
          <w:b/>
          <w:sz w:val="40"/>
          <w:szCs w:val="40"/>
        </w:rPr>
      </w:pPr>
      <w:r>
        <w:rPr>
          <w:b/>
          <w:sz w:val="40"/>
          <w:szCs w:val="40"/>
        </w:rPr>
        <w:t>К</w:t>
      </w:r>
      <w:r w:rsidRPr="00E14FD4">
        <w:rPr>
          <w:b/>
          <w:sz w:val="40"/>
          <w:szCs w:val="40"/>
        </w:rPr>
        <w:t>раснодарского края</w:t>
      </w:r>
    </w:p>
    <w:p w:rsidR="00284828" w:rsidRPr="00E81E70" w:rsidRDefault="00284828" w:rsidP="00284828">
      <w:pPr>
        <w:snapToGrid w:val="0"/>
        <w:jc w:val="center"/>
        <w:rPr>
          <w:sz w:val="28"/>
          <w:szCs w:val="28"/>
        </w:rPr>
      </w:pPr>
    </w:p>
    <w:p w:rsidR="00284828" w:rsidRDefault="00284828" w:rsidP="00284828">
      <w:pPr>
        <w:snapToGrid w:val="0"/>
        <w:rPr>
          <w:sz w:val="28"/>
          <w:szCs w:val="28"/>
        </w:rPr>
      </w:pPr>
    </w:p>
    <w:p w:rsidR="00284828" w:rsidRPr="00E81E70" w:rsidRDefault="00284828" w:rsidP="00284828">
      <w:pPr>
        <w:snapToGrid w:val="0"/>
        <w:jc w:val="center"/>
        <w:rPr>
          <w:sz w:val="28"/>
          <w:szCs w:val="28"/>
        </w:rPr>
      </w:pPr>
    </w:p>
    <w:p w:rsidR="00284828" w:rsidRPr="001424B7" w:rsidRDefault="00A22505" w:rsidP="00284828">
      <w:pPr>
        <w:snapToGrid w:val="0"/>
        <w:jc w:val="center"/>
        <w:rPr>
          <w:caps/>
          <w:sz w:val="28"/>
          <w:szCs w:val="28"/>
        </w:rPr>
      </w:pPr>
      <w:r>
        <w:rPr>
          <w:caps/>
          <w:sz w:val="28"/>
          <w:szCs w:val="28"/>
        </w:rPr>
        <w:t>генеральный план</w:t>
      </w:r>
    </w:p>
    <w:p w:rsidR="00284828" w:rsidRPr="001424B7" w:rsidRDefault="00284828" w:rsidP="00284828">
      <w:pPr>
        <w:snapToGrid w:val="0"/>
        <w:jc w:val="center"/>
        <w:rPr>
          <w:caps/>
          <w:sz w:val="28"/>
          <w:szCs w:val="28"/>
        </w:rPr>
      </w:pPr>
      <w:r w:rsidRPr="001424B7">
        <w:rPr>
          <w:sz w:val="28"/>
          <w:szCs w:val="28"/>
        </w:rPr>
        <w:t>Часть</w:t>
      </w:r>
      <w:r w:rsidRPr="001424B7">
        <w:rPr>
          <w:caps/>
          <w:sz w:val="28"/>
          <w:szCs w:val="28"/>
        </w:rPr>
        <w:t xml:space="preserve"> 1</w:t>
      </w:r>
    </w:p>
    <w:p w:rsidR="00284828" w:rsidRPr="001424B7" w:rsidRDefault="00284828" w:rsidP="00284828">
      <w:pPr>
        <w:snapToGrid w:val="0"/>
        <w:ind w:left="567" w:right="753"/>
        <w:jc w:val="center"/>
        <w:rPr>
          <w:sz w:val="28"/>
          <w:szCs w:val="28"/>
        </w:rPr>
      </w:pPr>
      <w:r w:rsidRPr="001424B7">
        <w:rPr>
          <w:sz w:val="28"/>
          <w:szCs w:val="28"/>
        </w:rPr>
        <w:t>Положени</w:t>
      </w:r>
      <w:r w:rsidR="00761471" w:rsidRPr="001424B7">
        <w:rPr>
          <w:sz w:val="28"/>
          <w:szCs w:val="28"/>
        </w:rPr>
        <w:t>е</w:t>
      </w:r>
      <w:r w:rsidRPr="001424B7">
        <w:rPr>
          <w:sz w:val="28"/>
          <w:szCs w:val="28"/>
        </w:rPr>
        <w:t xml:space="preserve"> о территориальном планировании</w:t>
      </w:r>
    </w:p>
    <w:p w:rsidR="00284828" w:rsidRPr="001424B7" w:rsidRDefault="00284828" w:rsidP="00284828">
      <w:pPr>
        <w:snapToGrid w:val="0"/>
        <w:rPr>
          <w:sz w:val="28"/>
          <w:szCs w:val="28"/>
        </w:rPr>
      </w:pPr>
    </w:p>
    <w:p w:rsidR="00284828" w:rsidRDefault="00284828" w:rsidP="00284828">
      <w:pPr>
        <w:rPr>
          <w:sz w:val="28"/>
          <w:szCs w:val="28"/>
        </w:rPr>
      </w:pPr>
    </w:p>
    <w:p w:rsidR="001424B7" w:rsidRDefault="001424B7" w:rsidP="00284828">
      <w:pPr>
        <w:rPr>
          <w:sz w:val="28"/>
          <w:szCs w:val="28"/>
        </w:rPr>
      </w:pPr>
    </w:p>
    <w:p w:rsidR="001424B7" w:rsidRDefault="001424B7" w:rsidP="00284828">
      <w:pPr>
        <w:rPr>
          <w:sz w:val="28"/>
          <w:szCs w:val="28"/>
        </w:rPr>
      </w:pPr>
    </w:p>
    <w:p w:rsidR="00284828" w:rsidRDefault="00284828" w:rsidP="00284828">
      <w:pPr>
        <w:rPr>
          <w:sz w:val="28"/>
          <w:szCs w:val="28"/>
        </w:rPr>
      </w:pPr>
    </w:p>
    <w:p w:rsidR="009648DE" w:rsidRDefault="009648DE" w:rsidP="00284828">
      <w:pPr>
        <w:rPr>
          <w:sz w:val="28"/>
          <w:szCs w:val="28"/>
        </w:rPr>
      </w:pPr>
    </w:p>
    <w:p w:rsidR="00284828" w:rsidRPr="008B1ABE" w:rsidRDefault="00284828" w:rsidP="00284828">
      <w:pPr>
        <w:rPr>
          <w:sz w:val="28"/>
          <w:szCs w:val="28"/>
        </w:rPr>
      </w:pPr>
    </w:p>
    <w:p w:rsidR="00284828" w:rsidRDefault="00284828" w:rsidP="00284828"/>
    <w:p w:rsidR="00284828" w:rsidRDefault="00284828" w:rsidP="00284828"/>
    <w:tbl>
      <w:tblPr>
        <w:tblW w:w="0" w:type="auto"/>
        <w:tblInd w:w="108" w:type="dxa"/>
        <w:tblLayout w:type="fixed"/>
        <w:tblLook w:val="0000"/>
      </w:tblPr>
      <w:tblGrid>
        <w:gridCol w:w="7057"/>
        <w:gridCol w:w="2225"/>
      </w:tblGrid>
      <w:tr w:rsidR="001424B7" w:rsidRPr="00427BA2">
        <w:trPr>
          <w:trHeight w:val="354"/>
        </w:trPr>
        <w:tc>
          <w:tcPr>
            <w:tcW w:w="7057" w:type="dxa"/>
          </w:tcPr>
          <w:p w:rsidR="001424B7" w:rsidRPr="003E1388" w:rsidRDefault="001424B7" w:rsidP="005D0A1C">
            <w:pPr>
              <w:snapToGrid w:val="0"/>
              <w:rPr>
                <w:sz w:val="28"/>
                <w:szCs w:val="28"/>
              </w:rPr>
            </w:pPr>
            <w:r>
              <w:rPr>
                <w:sz w:val="28"/>
                <w:szCs w:val="28"/>
              </w:rPr>
              <w:t>Генеральный д</w:t>
            </w:r>
            <w:r w:rsidRPr="003E1388">
              <w:rPr>
                <w:sz w:val="28"/>
                <w:szCs w:val="28"/>
              </w:rPr>
              <w:t>иректор</w:t>
            </w:r>
          </w:p>
        </w:tc>
        <w:tc>
          <w:tcPr>
            <w:tcW w:w="2225" w:type="dxa"/>
          </w:tcPr>
          <w:p w:rsidR="001424B7" w:rsidRPr="003E1388" w:rsidRDefault="001424B7" w:rsidP="005D0A1C">
            <w:pPr>
              <w:snapToGrid w:val="0"/>
              <w:rPr>
                <w:sz w:val="28"/>
                <w:szCs w:val="28"/>
              </w:rPr>
            </w:pPr>
            <w:proofErr w:type="spellStart"/>
            <w:r>
              <w:rPr>
                <w:sz w:val="28"/>
                <w:szCs w:val="28"/>
              </w:rPr>
              <w:t>Д.Г.Толпекин</w:t>
            </w:r>
            <w:proofErr w:type="spellEnd"/>
          </w:p>
          <w:p w:rsidR="001424B7" w:rsidRPr="003E1388" w:rsidRDefault="001424B7" w:rsidP="005D0A1C">
            <w:pPr>
              <w:snapToGrid w:val="0"/>
              <w:rPr>
                <w:sz w:val="28"/>
                <w:szCs w:val="28"/>
              </w:rPr>
            </w:pPr>
          </w:p>
        </w:tc>
      </w:tr>
    </w:tbl>
    <w:p w:rsidR="008E1A2F" w:rsidRDefault="008E1A2F" w:rsidP="00284828">
      <w:pPr>
        <w:rPr>
          <w:sz w:val="28"/>
          <w:szCs w:val="28"/>
        </w:rPr>
      </w:pPr>
    </w:p>
    <w:p w:rsidR="00284828" w:rsidRDefault="00284828" w:rsidP="00284828">
      <w:pPr>
        <w:jc w:val="center"/>
        <w:rPr>
          <w:sz w:val="28"/>
          <w:szCs w:val="28"/>
        </w:rPr>
      </w:pPr>
    </w:p>
    <w:p w:rsidR="001424B7" w:rsidRDefault="001424B7" w:rsidP="00284828">
      <w:pPr>
        <w:jc w:val="center"/>
        <w:rPr>
          <w:sz w:val="28"/>
          <w:szCs w:val="28"/>
        </w:rPr>
      </w:pPr>
    </w:p>
    <w:p w:rsidR="001424B7" w:rsidRDefault="001424B7" w:rsidP="00284828">
      <w:pPr>
        <w:jc w:val="center"/>
        <w:rPr>
          <w:sz w:val="28"/>
          <w:szCs w:val="28"/>
        </w:rPr>
      </w:pPr>
    </w:p>
    <w:p w:rsidR="001424B7" w:rsidRDefault="001424B7" w:rsidP="00284828">
      <w:pPr>
        <w:jc w:val="center"/>
        <w:rPr>
          <w:sz w:val="28"/>
          <w:szCs w:val="28"/>
        </w:rPr>
      </w:pPr>
    </w:p>
    <w:p w:rsidR="001424B7" w:rsidRDefault="001424B7" w:rsidP="00284828">
      <w:pPr>
        <w:jc w:val="center"/>
        <w:rPr>
          <w:sz w:val="28"/>
          <w:szCs w:val="28"/>
        </w:rPr>
      </w:pPr>
    </w:p>
    <w:p w:rsidR="001424B7" w:rsidRDefault="001424B7" w:rsidP="00284828">
      <w:pPr>
        <w:jc w:val="center"/>
        <w:rPr>
          <w:sz w:val="28"/>
          <w:szCs w:val="28"/>
        </w:rPr>
      </w:pPr>
    </w:p>
    <w:p w:rsidR="00284828" w:rsidRDefault="00284828" w:rsidP="00284828">
      <w:pPr>
        <w:rPr>
          <w:sz w:val="28"/>
          <w:szCs w:val="28"/>
        </w:rPr>
      </w:pPr>
    </w:p>
    <w:p w:rsidR="00284828" w:rsidRDefault="00284828" w:rsidP="00284828">
      <w:pPr>
        <w:jc w:val="center"/>
        <w:sectPr w:rsidR="00284828" w:rsidSect="00933CAA">
          <w:footerReference w:type="even" r:id="rId9"/>
          <w:footerReference w:type="default" r:id="rId10"/>
          <w:pgSz w:w="11906" w:h="16838"/>
          <w:pgMar w:top="709" w:right="851" w:bottom="540" w:left="1701" w:header="709" w:footer="709" w:gutter="0"/>
          <w:cols w:space="708"/>
          <w:titlePg/>
          <w:docGrid w:linePitch="360"/>
        </w:sectPr>
      </w:pPr>
      <w:r>
        <w:rPr>
          <w:sz w:val="28"/>
          <w:szCs w:val="28"/>
        </w:rPr>
        <w:t xml:space="preserve">Краснодар, </w:t>
      </w:r>
      <w:r w:rsidRPr="002B1666">
        <w:rPr>
          <w:sz w:val="28"/>
          <w:szCs w:val="28"/>
        </w:rPr>
        <w:t>20</w:t>
      </w:r>
      <w:r w:rsidR="002F0B61">
        <w:rPr>
          <w:sz w:val="28"/>
          <w:szCs w:val="28"/>
        </w:rPr>
        <w:t>1</w:t>
      </w:r>
      <w:r w:rsidR="001424B7">
        <w:rPr>
          <w:sz w:val="28"/>
          <w:szCs w:val="28"/>
        </w:rPr>
        <w:t>8</w:t>
      </w:r>
      <w:r>
        <w:rPr>
          <w:sz w:val="28"/>
          <w:szCs w:val="28"/>
        </w:rPr>
        <w:t> </w:t>
      </w:r>
    </w:p>
    <w:bookmarkEnd w:id="0"/>
    <w:p w:rsidR="00111FC5" w:rsidRPr="001A6007" w:rsidRDefault="00111FC5" w:rsidP="00111FC5">
      <w:pPr>
        <w:tabs>
          <w:tab w:val="left" w:pos="1268"/>
          <w:tab w:val="center" w:pos="4941"/>
        </w:tabs>
        <w:jc w:val="center"/>
        <w:rPr>
          <w:rFonts w:eastAsia="Calibri"/>
          <w:b/>
          <w:sz w:val="28"/>
          <w:szCs w:val="28"/>
        </w:rPr>
      </w:pPr>
      <w:r w:rsidRPr="001A6007">
        <w:rPr>
          <w:rFonts w:eastAsia="Calibri"/>
          <w:b/>
          <w:sz w:val="28"/>
          <w:szCs w:val="28"/>
        </w:rPr>
        <w:lastRenderedPageBreak/>
        <w:t xml:space="preserve">СОСТАВ ПРОЕКТА </w:t>
      </w:r>
    </w:p>
    <w:p w:rsidR="00111FC5" w:rsidRPr="001A6007" w:rsidRDefault="00111FC5" w:rsidP="00111FC5">
      <w:pPr>
        <w:tabs>
          <w:tab w:val="left" w:pos="1268"/>
          <w:tab w:val="center" w:pos="4941"/>
        </w:tabs>
        <w:jc w:val="center"/>
        <w:rPr>
          <w:rFonts w:eastAsia="Calibri"/>
          <w:b/>
          <w:sz w:val="28"/>
          <w:szCs w:val="28"/>
        </w:rPr>
      </w:pPr>
      <w:r w:rsidRPr="001A6007">
        <w:rPr>
          <w:rFonts w:eastAsia="Calibri"/>
          <w:b/>
          <w:sz w:val="28"/>
          <w:szCs w:val="28"/>
        </w:rPr>
        <w:t>внесения изменений в генеральный план</w:t>
      </w:r>
    </w:p>
    <w:p w:rsidR="00111FC5" w:rsidRPr="001A6007" w:rsidRDefault="00111FC5" w:rsidP="00111FC5">
      <w:pPr>
        <w:rPr>
          <w:rFonts w:eastAsia="Calibri"/>
          <w:sz w:val="28"/>
          <w:szCs w:val="28"/>
        </w:rPr>
      </w:pPr>
      <w:r w:rsidRPr="001A6007">
        <w:rPr>
          <w:rFonts w:eastAsia="Calibri"/>
          <w:sz w:val="28"/>
          <w:szCs w:val="28"/>
        </w:rPr>
        <w:t xml:space="preserve">                                                                          </w:t>
      </w:r>
    </w:p>
    <w:p w:rsidR="00111FC5" w:rsidRPr="001A6007" w:rsidRDefault="00111FC5" w:rsidP="00111FC5">
      <w:pPr>
        <w:numPr>
          <w:ilvl w:val="0"/>
          <w:numId w:val="45"/>
        </w:numPr>
        <w:ind w:left="0" w:firstLine="0"/>
        <w:rPr>
          <w:rFonts w:eastAsia="Calibri"/>
          <w:b/>
          <w:sz w:val="28"/>
          <w:szCs w:val="28"/>
        </w:rPr>
      </w:pPr>
      <w:r w:rsidRPr="001A6007">
        <w:rPr>
          <w:rFonts w:eastAsia="Calibri"/>
          <w:b/>
          <w:sz w:val="28"/>
          <w:szCs w:val="28"/>
        </w:rPr>
        <w:t xml:space="preserve">ГЕНЕРАЛЬНЫЙ ПЛАН </w:t>
      </w:r>
    </w:p>
    <w:p w:rsidR="00111FC5" w:rsidRPr="001A6007" w:rsidRDefault="00111FC5" w:rsidP="00111FC5">
      <w:pPr>
        <w:rPr>
          <w:rFonts w:eastAsia="Calibri"/>
          <w:sz w:val="28"/>
          <w:szCs w:val="28"/>
        </w:rPr>
      </w:pPr>
      <w:r w:rsidRPr="001A6007">
        <w:rPr>
          <w:rFonts w:eastAsia="Calibri"/>
          <w:sz w:val="28"/>
          <w:szCs w:val="28"/>
        </w:rPr>
        <w:t>Часть 1. Положение о территориальном планировании</w:t>
      </w:r>
    </w:p>
    <w:p w:rsidR="00111FC5" w:rsidRPr="001A6007" w:rsidRDefault="00111FC5" w:rsidP="00111FC5">
      <w:pPr>
        <w:rPr>
          <w:rFonts w:eastAsia="Calibri"/>
          <w:sz w:val="28"/>
          <w:szCs w:val="28"/>
        </w:rPr>
      </w:pPr>
      <w:r w:rsidRPr="001A6007">
        <w:rPr>
          <w:rFonts w:eastAsia="Calibri"/>
          <w:sz w:val="28"/>
          <w:szCs w:val="28"/>
        </w:rPr>
        <w:t>Часть2. Карты генерального плана:</w:t>
      </w:r>
    </w:p>
    <w:tbl>
      <w:tblPr>
        <w:tblpPr w:leftFromText="180" w:rightFromText="180" w:vertAnchor="text" w:horzAnchor="margin" w:tblpX="71" w:tblpY="16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839"/>
        <w:gridCol w:w="1701"/>
        <w:gridCol w:w="1418"/>
      </w:tblGrid>
      <w:tr w:rsidR="00111FC5" w:rsidRPr="001A6007" w:rsidTr="002B1E3A">
        <w:tc>
          <w:tcPr>
            <w:tcW w:w="648" w:type="dxa"/>
            <w:tcBorders>
              <w:top w:val="single" w:sz="12" w:space="0" w:color="auto"/>
              <w:left w:val="single" w:sz="12" w:space="0" w:color="auto"/>
              <w:bottom w:val="single" w:sz="12" w:space="0" w:color="auto"/>
            </w:tcBorders>
            <w:vAlign w:val="center"/>
          </w:tcPr>
          <w:p w:rsidR="00111FC5" w:rsidRPr="001A6007" w:rsidRDefault="00111FC5" w:rsidP="002B1E3A">
            <w:pPr>
              <w:ind w:right="-408"/>
              <w:rPr>
                <w:rFonts w:eastAsia="Calibri"/>
                <w:b/>
                <w:sz w:val="28"/>
                <w:szCs w:val="28"/>
              </w:rPr>
            </w:pPr>
            <w:r w:rsidRPr="001A6007">
              <w:rPr>
                <w:rFonts w:eastAsia="Calibri"/>
                <w:b/>
                <w:sz w:val="28"/>
                <w:szCs w:val="28"/>
              </w:rPr>
              <w:t>№</w:t>
            </w:r>
          </w:p>
          <w:p w:rsidR="00111FC5" w:rsidRPr="001A6007" w:rsidRDefault="00111FC5" w:rsidP="002B1E3A">
            <w:pPr>
              <w:ind w:right="-408"/>
              <w:rPr>
                <w:rFonts w:eastAsia="Calibri"/>
                <w:b/>
                <w:sz w:val="28"/>
                <w:szCs w:val="28"/>
              </w:rPr>
            </w:pPr>
            <w:proofErr w:type="spellStart"/>
            <w:r w:rsidRPr="001A6007">
              <w:rPr>
                <w:rFonts w:eastAsia="Calibri"/>
                <w:b/>
                <w:sz w:val="28"/>
                <w:szCs w:val="28"/>
              </w:rPr>
              <w:t>п</w:t>
            </w:r>
            <w:proofErr w:type="spellEnd"/>
            <w:r w:rsidRPr="001A6007">
              <w:rPr>
                <w:rFonts w:eastAsia="Calibri"/>
                <w:b/>
                <w:sz w:val="28"/>
                <w:szCs w:val="28"/>
              </w:rPr>
              <w:t>/</w:t>
            </w:r>
            <w:proofErr w:type="spellStart"/>
            <w:r w:rsidRPr="001A6007">
              <w:rPr>
                <w:rFonts w:eastAsia="Calibri"/>
                <w:b/>
                <w:sz w:val="28"/>
                <w:szCs w:val="28"/>
              </w:rPr>
              <w:t>п</w:t>
            </w:r>
            <w:proofErr w:type="spellEnd"/>
          </w:p>
        </w:tc>
        <w:tc>
          <w:tcPr>
            <w:tcW w:w="5839" w:type="dxa"/>
            <w:tcBorders>
              <w:top w:val="single" w:sz="12" w:space="0" w:color="auto"/>
              <w:bottom w:val="single" w:sz="12" w:space="0" w:color="auto"/>
            </w:tcBorders>
            <w:vAlign w:val="center"/>
          </w:tcPr>
          <w:p w:rsidR="00111FC5" w:rsidRPr="001A6007" w:rsidRDefault="00111FC5" w:rsidP="002B1E3A">
            <w:pPr>
              <w:rPr>
                <w:rFonts w:eastAsia="Calibri"/>
                <w:b/>
                <w:sz w:val="28"/>
                <w:szCs w:val="28"/>
              </w:rPr>
            </w:pPr>
            <w:r w:rsidRPr="001A6007">
              <w:rPr>
                <w:rFonts w:eastAsia="Calibri"/>
                <w:b/>
                <w:sz w:val="28"/>
                <w:szCs w:val="28"/>
              </w:rPr>
              <w:t>Наименование чертежа</w:t>
            </w:r>
          </w:p>
        </w:tc>
        <w:tc>
          <w:tcPr>
            <w:tcW w:w="1701" w:type="dxa"/>
            <w:tcBorders>
              <w:top w:val="single" w:sz="12" w:space="0" w:color="auto"/>
              <w:bottom w:val="single" w:sz="12" w:space="0" w:color="auto"/>
            </w:tcBorders>
            <w:vAlign w:val="center"/>
          </w:tcPr>
          <w:p w:rsidR="00111FC5" w:rsidRPr="001A6007" w:rsidRDefault="00111FC5" w:rsidP="002B1E3A">
            <w:pPr>
              <w:rPr>
                <w:rFonts w:eastAsia="Calibri"/>
                <w:b/>
                <w:sz w:val="28"/>
                <w:szCs w:val="28"/>
              </w:rPr>
            </w:pPr>
            <w:r w:rsidRPr="001A6007">
              <w:rPr>
                <w:rFonts w:eastAsia="Calibri"/>
                <w:b/>
                <w:sz w:val="28"/>
                <w:szCs w:val="28"/>
              </w:rPr>
              <w:t>Масштаб</w:t>
            </w:r>
          </w:p>
        </w:tc>
        <w:tc>
          <w:tcPr>
            <w:tcW w:w="1418" w:type="dxa"/>
            <w:tcBorders>
              <w:top w:val="single" w:sz="12" w:space="0" w:color="auto"/>
              <w:bottom w:val="single" w:sz="12" w:space="0" w:color="auto"/>
              <w:right w:val="single" w:sz="12" w:space="0" w:color="auto"/>
            </w:tcBorders>
            <w:vAlign w:val="center"/>
          </w:tcPr>
          <w:p w:rsidR="00111FC5" w:rsidRPr="001A6007" w:rsidRDefault="00111FC5" w:rsidP="002B1E3A">
            <w:pPr>
              <w:rPr>
                <w:rFonts w:eastAsia="Calibri"/>
                <w:b/>
                <w:sz w:val="28"/>
                <w:szCs w:val="28"/>
              </w:rPr>
            </w:pPr>
            <w:r w:rsidRPr="001A6007">
              <w:rPr>
                <w:rFonts w:eastAsia="Calibri"/>
                <w:b/>
                <w:sz w:val="28"/>
                <w:szCs w:val="28"/>
              </w:rPr>
              <w:t>Марка чертежа</w:t>
            </w:r>
          </w:p>
        </w:tc>
      </w:tr>
      <w:tr w:rsidR="00111FC5" w:rsidRPr="001A6007" w:rsidTr="002B1E3A">
        <w:trPr>
          <w:trHeight w:val="736"/>
        </w:trPr>
        <w:tc>
          <w:tcPr>
            <w:tcW w:w="648" w:type="dxa"/>
            <w:tcBorders>
              <w:top w:val="single" w:sz="12" w:space="0" w:color="auto"/>
              <w:bottom w:val="single" w:sz="12" w:space="0" w:color="auto"/>
            </w:tcBorders>
            <w:vAlign w:val="center"/>
          </w:tcPr>
          <w:p w:rsidR="00111FC5" w:rsidRPr="001A6007" w:rsidRDefault="00111FC5" w:rsidP="002B1E3A">
            <w:pPr>
              <w:jc w:val="center"/>
              <w:rPr>
                <w:rFonts w:eastAsia="Calibri"/>
                <w:sz w:val="28"/>
                <w:szCs w:val="28"/>
              </w:rPr>
            </w:pPr>
            <w:r w:rsidRPr="001A6007">
              <w:rPr>
                <w:rFonts w:eastAsia="Calibri"/>
                <w:sz w:val="28"/>
                <w:szCs w:val="28"/>
              </w:rPr>
              <w:t>1</w:t>
            </w:r>
          </w:p>
        </w:tc>
        <w:tc>
          <w:tcPr>
            <w:tcW w:w="5839" w:type="dxa"/>
            <w:tcBorders>
              <w:top w:val="single" w:sz="12" w:space="0" w:color="auto"/>
              <w:bottom w:val="single" w:sz="12" w:space="0" w:color="auto"/>
            </w:tcBorders>
            <w:vAlign w:val="center"/>
          </w:tcPr>
          <w:p w:rsidR="00111FC5" w:rsidRPr="001A6007" w:rsidRDefault="00111FC5" w:rsidP="002B1E3A">
            <w:pPr>
              <w:ind w:right="-55"/>
              <w:rPr>
                <w:rFonts w:eastAsia="Calibri"/>
                <w:sz w:val="28"/>
                <w:szCs w:val="28"/>
              </w:rPr>
            </w:pPr>
            <w:r w:rsidRPr="001A6007">
              <w:rPr>
                <w:rFonts w:eastAsia="Calibri"/>
                <w:sz w:val="28"/>
                <w:szCs w:val="28"/>
              </w:rPr>
              <w:t xml:space="preserve">Карта планируемого размещения объектов местного значения  </w:t>
            </w:r>
          </w:p>
        </w:tc>
        <w:tc>
          <w:tcPr>
            <w:tcW w:w="1701" w:type="dxa"/>
            <w:tcBorders>
              <w:top w:val="single" w:sz="12" w:space="0" w:color="auto"/>
              <w:bottom w:val="single" w:sz="12" w:space="0" w:color="auto"/>
            </w:tcBorders>
            <w:vAlign w:val="center"/>
          </w:tcPr>
          <w:p w:rsidR="00111FC5" w:rsidRPr="001A6007" w:rsidRDefault="00111FC5" w:rsidP="002B1E3A">
            <w:pPr>
              <w:jc w:val="center"/>
              <w:rPr>
                <w:rFonts w:eastAsia="Calibri"/>
                <w:sz w:val="28"/>
                <w:szCs w:val="28"/>
              </w:rPr>
            </w:pPr>
            <w:r w:rsidRPr="001A6007">
              <w:rPr>
                <w:rFonts w:eastAsia="Calibri"/>
                <w:sz w:val="28"/>
                <w:szCs w:val="28"/>
              </w:rPr>
              <w:t>1:25 000</w:t>
            </w:r>
          </w:p>
        </w:tc>
        <w:tc>
          <w:tcPr>
            <w:tcW w:w="1418" w:type="dxa"/>
            <w:tcBorders>
              <w:top w:val="single" w:sz="12" w:space="0" w:color="auto"/>
              <w:bottom w:val="single" w:sz="12" w:space="0" w:color="auto"/>
            </w:tcBorders>
            <w:vAlign w:val="center"/>
          </w:tcPr>
          <w:p w:rsidR="00111FC5" w:rsidRPr="001A6007" w:rsidRDefault="00111FC5" w:rsidP="002B1E3A">
            <w:pPr>
              <w:jc w:val="center"/>
              <w:rPr>
                <w:rFonts w:eastAsia="Calibri"/>
                <w:sz w:val="28"/>
                <w:szCs w:val="28"/>
              </w:rPr>
            </w:pPr>
            <w:r w:rsidRPr="001A6007">
              <w:rPr>
                <w:rFonts w:eastAsia="Calibri"/>
                <w:sz w:val="28"/>
                <w:szCs w:val="28"/>
              </w:rPr>
              <w:t>ГП-1</w:t>
            </w:r>
          </w:p>
        </w:tc>
      </w:tr>
      <w:tr w:rsidR="00111FC5" w:rsidRPr="001A6007" w:rsidTr="002B1E3A">
        <w:trPr>
          <w:trHeight w:val="736"/>
        </w:trPr>
        <w:tc>
          <w:tcPr>
            <w:tcW w:w="648" w:type="dxa"/>
            <w:tcBorders>
              <w:top w:val="single" w:sz="12" w:space="0" w:color="auto"/>
              <w:bottom w:val="single" w:sz="12" w:space="0" w:color="auto"/>
            </w:tcBorders>
            <w:vAlign w:val="center"/>
          </w:tcPr>
          <w:p w:rsidR="00111FC5" w:rsidRPr="001A6007" w:rsidRDefault="00111FC5" w:rsidP="002B1E3A">
            <w:pPr>
              <w:jc w:val="center"/>
              <w:rPr>
                <w:rFonts w:eastAsia="Calibri"/>
                <w:sz w:val="28"/>
                <w:szCs w:val="28"/>
              </w:rPr>
            </w:pPr>
            <w:r w:rsidRPr="001A6007">
              <w:rPr>
                <w:rFonts w:eastAsia="Calibri"/>
                <w:sz w:val="28"/>
                <w:szCs w:val="28"/>
              </w:rPr>
              <w:t>2</w:t>
            </w:r>
          </w:p>
        </w:tc>
        <w:tc>
          <w:tcPr>
            <w:tcW w:w="5839" w:type="dxa"/>
            <w:tcBorders>
              <w:top w:val="single" w:sz="12" w:space="0" w:color="auto"/>
              <w:bottom w:val="single" w:sz="12" w:space="0" w:color="auto"/>
            </w:tcBorders>
            <w:vAlign w:val="center"/>
          </w:tcPr>
          <w:p w:rsidR="00111FC5" w:rsidRPr="001A6007" w:rsidRDefault="00111FC5" w:rsidP="002B1E3A">
            <w:pPr>
              <w:ind w:right="-55"/>
              <w:rPr>
                <w:rFonts w:eastAsia="Calibri"/>
                <w:sz w:val="28"/>
                <w:szCs w:val="28"/>
              </w:rPr>
            </w:pPr>
            <w:r w:rsidRPr="001A6007">
              <w:rPr>
                <w:rFonts w:eastAsia="Calibri"/>
                <w:sz w:val="28"/>
                <w:szCs w:val="28"/>
              </w:rPr>
              <w:t xml:space="preserve">Фрагмент     карты планируемого размещения объектов местного значения.  </w:t>
            </w:r>
            <w:r w:rsidRPr="001A6007">
              <w:rPr>
                <w:sz w:val="28"/>
                <w:szCs w:val="28"/>
              </w:rPr>
              <w:t xml:space="preserve"> Станица Калужская</w:t>
            </w:r>
          </w:p>
        </w:tc>
        <w:tc>
          <w:tcPr>
            <w:tcW w:w="1701" w:type="dxa"/>
            <w:tcBorders>
              <w:top w:val="single" w:sz="12" w:space="0" w:color="auto"/>
              <w:bottom w:val="single" w:sz="12" w:space="0" w:color="auto"/>
            </w:tcBorders>
            <w:vAlign w:val="center"/>
          </w:tcPr>
          <w:p w:rsidR="00111FC5" w:rsidRPr="001A6007" w:rsidRDefault="00111FC5" w:rsidP="002B1E3A">
            <w:pPr>
              <w:snapToGrid w:val="0"/>
              <w:jc w:val="center"/>
              <w:rPr>
                <w:rFonts w:eastAsia="Calibri"/>
                <w:sz w:val="28"/>
                <w:szCs w:val="28"/>
              </w:rPr>
            </w:pPr>
            <w:r w:rsidRPr="001A6007">
              <w:rPr>
                <w:rFonts w:eastAsia="Calibri"/>
                <w:sz w:val="28"/>
                <w:szCs w:val="28"/>
              </w:rPr>
              <w:t>1:10 000</w:t>
            </w:r>
          </w:p>
        </w:tc>
        <w:tc>
          <w:tcPr>
            <w:tcW w:w="1418" w:type="dxa"/>
            <w:tcBorders>
              <w:top w:val="single" w:sz="12" w:space="0" w:color="auto"/>
              <w:bottom w:val="single" w:sz="12" w:space="0" w:color="auto"/>
            </w:tcBorders>
            <w:vAlign w:val="center"/>
          </w:tcPr>
          <w:p w:rsidR="00111FC5" w:rsidRPr="001A6007" w:rsidRDefault="00111FC5" w:rsidP="002B1E3A">
            <w:pPr>
              <w:jc w:val="center"/>
              <w:rPr>
                <w:rFonts w:eastAsia="Calibri"/>
                <w:sz w:val="28"/>
                <w:szCs w:val="28"/>
              </w:rPr>
            </w:pPr>
            <w:r w:rsidRPr="001A6007">
              <w:rPr>
                <w:rFonts w:eastAsia="Calibri"/>
                <w:sz w:val="28"/>
                <w:szCs w:val="28"/>
              </w:rPr>
              <w:t>ГП-2</w:t>
            </w:r>
          </w:p>
        </w:tc>
      </w:tr>
      <w:tr w:rsidR="00111FC5" w:rsidRPr="001A6007" w:rsidTr="002B1E3A">
        <w:trPr>
          <w:trHeight w:val="736"/>
        </w:trPr>
        <w:tc>
          <w:tcPr>
            <w:tcW w:w="648" w:type="dxa"/>
            <w:tcBorders>
              <w:top w:val="single" w:sz="12" w:space="0" w:color="auto"/>
              <w:bottom w:val="single" w:sz="12" w:space="0" w:color="auto"/>
            </w:tcBorders>
            <w:vAlign w:val="center"/>
          </w:tcPr>
          <w:p w:rsidR="00111FC5" w:rsidRPr="001A6007" w:rsidRDefault="00111FC5" w:rsidP="002B1E3A">
            <w:pPr>
              <w:jc w:val="center"/>
              <w:rPr>
                <w:rFonts w:eastAsia="Calibri"/>
                <w:sz w:val="28"/>
                <w:szCs w:val="28"/>
              </w:rPr>
            </w:pPr>
            <w:r w:rsidRPr="001A6007">
              <w:rPr>
                <w:rFonts w:eastAsia="Calibri"/>
                <w:sz w:val="28"/>
                <w:szCs w:val="28"/>
              </w:rPr>
              <w:t>3</w:t>
            </w:r>
          </w:p>
        </w:tc>
        <w:tc>
          <w:tcPr>
            <w:tcW w:w="5839" w:type="dxa"/>
            <w:tcBorders>
              <w:top w:val="single" w:sz="12" w:space="0" w:color="auto"/>
              <w:bottom w:val="single" w:sz="12" w:space="0" w:color="auto"/>
            </w:tcBorders>
            <w:vAlign w:val="center"/>
          </w:tcPr>
          <w:p w:rsidR="00111FC5" w:rsidRPr="001A6007" w:rsidRDefault="00111FC5" w:rsidP="002B1E3A">
            <w:pPr>
              <w:ind w:right="-55"/>
              <w:rPr>
                <w:sz w:val="28"/>
                <w:szCs w:val="28"/>
              </w:rPr>
            </w:pPr>
            <w:r w:rsidRPr="001A6007">
              <w:rPr>
                <w:rFonts w:eastAsia="Calibri"/>
                <w:sz w:val="28"/>
                <w:szCs w:val="28"/>
              </w:rPr>
              <w:t>Фрагмент     карты планируемого размещения объектов местного значения.</w:t>
            </w:r>
            <w:r w:rsidRPr="001A6007">
              <w:rPr>
                <w:sz w:val="28"/>
                <w:szCs w:val="28"/>
              </w:rPr>
              <w:t xml:space="preserve"> Поселок </w:t>
            </w:r>
            <w:proofErr w:type="spellStart"/>
            <w:r w:rsidRPr="001A6007">
              <w:rPr>
                <w:sz w:val="28"/>
                <w:szCs w:val="28"/>
              </w:rPr>
              <w:t>Чибий</w:t>
            </w:r>
            <w:proofErr w:type="spellEnd"/>
          </w:p>
        </w:tc>
        <w:tc>
          <w:tcPr>
            <w:tcW w:w="1701" w:type="dxa"/>
            <w:tcBorders>
              <w:top w:val="single" w:sz="12" w:space="0" w:color="auto"/>
              <w:bottom w:val="single" w:sz="12" w:space="0" w:color="auto"/>
            </w:tcBorders>
            <w:vAlign w:val="center"/>
          </w:tcPr>
          <w:p w:rsidR="00111FC5" w:rsidRPr="001A6007" w:rsidRDefault="00111FC5" w:rsidP="002B1E3A">
            <w:pPr>
              <w:jc w:val="center"/>
              <w:rPr>
                <w:rFonts w:eastAsia="Calibri"/>
                <w:sz w:val="28"/>
                <w:szCs w:val="28"/>
              </w:rPr>
            </w:pPr>
            <w:r w:rsidRPr="001A6007">
              <w:rPr>
                <w:sz w:val="28"/>
                <w:szCs w:val="28"/>
              </w:rPr>
              <w:t>1:2</w:t>
            </w:r>
            <w:r w:rsidRPr="001A6007">
              <w:rPr>
                <w:rFonts w:eastAsia="Calibri"/>
                <w:sz w:val="28"/>
                <w:szCs w:val="28"/>
              </w:rPr>
              <w:t xml:space="preserve"> 000</w:t>
            </w:r>
          </w:p>
        </w:tc>
        <w:tc>
          <w:tcPr>
            <w:tcW w:w="1418" w:type="dxa"/>
            <w:tcBorders>
              <w:top w:val="single" w:sz="12" w:space="0" w:color="auto"/>
              <w:bottom w:val="single" w:sz="12" w:space="0" w:color="auto"/>
            </w:tcBorders>
            <w:vAlign w:val="center"/>
          </w:tcPr>
          <w:p w:rsidR="00111FC5" w:rsidRPr="001A6007" w:rsidRDefault="00111FC5" w:rsidP="002B1E3A">
            <w:pPr>
              <w:jc w:val="center"/>
              <w:rPr>
                <w:rFonts w:eastAsia="Calibri"/>
                <w:sz w:val="28"/>
                <w:szCs w:val="28"/>
              </w:rPr>
            </w:pPr>
            <w:r w:rsidRPr="001A6007">
              <w:rPr>
                <w:rFonts w:eastAsia="Calibri"/>
                <w:sz w:val="28"/>
                <w:szCs w:val="28"/>
              </w:rPr>
              <w:t>ГП-3</w:t>
            </w:r>
          </w:p>
        </w:tc>
      </w:tr>
      <w:tr w:rsidR="00111FC5" w:rsidRPr="001A6007" w:rsidTr="002B1E3A">
        <w:trPr>
          <w:trHeight w:val="589"/>
        </w:trPr>
        <w:tc>
          <w:tcPr>
            <w:tcW w:w="648" w:type="dxa"/>
            <w:tcBorders>
              <w:top w:val="single" w:sz="12" w:space="0" w:color="auto"/>
            </w:tcBorders>
            <w:vAlign w:val="center"/>
          </w:tcPr>
          <w:p w:rsidR="00111FC5" w:rsidRPr="001A6007" w:rsidRDefault="00111FC5" w:rsidP="002B1E3A">
            <w:pPr>
              <w:jc w:val="center"/>
              <w:rPr>
                <w:rFonts w:eastAsia="Calibri"/>
                <w:sz w:val="28"/>
                <w:szCs w:val="28"/>
              </w:rPr>
            </w:pPr>
            <w:r w:rsidRPr="001A6007">
              <w:rPr>
                <w:rFonts w:eastAsia="Calibri"/>
                <w:sz w:val="28"/>
                <w:szCs w:val="28"/>
              </w:rPr>
              <w:t>4</w:t>
            </w:r>
          </w:p>
        </w:tc>
        <w:tc>
          <w:tcPr>
            <w:tcW w:w="5839" w:type="dxa"/>
            <w:tcBorders>
              <w:top w:val="single" w:sz="12" w:space="0" w:color="auto"/>
            </w:tcBorders>
            <w:vAlign w:val="center"/>
          </w:tcPr>
          <w:p w:rsidR="00111FC5" w:rsidRPr="001A6007" w:rsidRDefault="00111FC5" w:rsidP="002B1E3A">
            <w:pPr>
              <w:ind w:right="-55"/>
              <w:rPr>
                <w:rFonts w:eastAsia="Calibri"/>
                <w:sz w:val="28"/>
                <w:szCs w:val="28"/>
              </w:rPr>
            </w:pPr>
            <w:r w:rsidRPr="001A6007">
              <w:rPr>
                <w:rFonts w:eastAsia="Calibri"/>
                <w:sz w:val="28"/>
                <w:szCs w:val="28"/>
              </w:rPr>
              <w:t xml:space="preserve">Карта границ населенных пунктов </w:t>
            </w:r>
          </w:p>
        </w:tc>
        <w:tc>
          <w:tcPr>
            <w:tcW w:w="1701" w:type="dxa"/>
            <w:tcBorders>
              <w:top w:val="single" w:sz="12" w:space="0" w:color="auto"/>
            </w:tcBorders>
            <w:vAlign w:val="center"/>
          </w:tcPr>
          <w:p w:rsidR="00111FC5" w:rsidRPr="001A6007" w:rsidRDefault="00111FC5" w:rsidP="002B1E3A">
            <w:pPr>
              <w:jc w:val="center"/>
              <w:rPr>
                <w:rFonts w:eastAsia="Calibri"/>
                <w:sz w:val="28"/>
                <w:szCs w:val="28"/>
              </w:rPr>
            </w:pPr>
            <w:r w:rsidRPr="001A6007">
              <w:rPr>
                <w:rFonts w:eastAsia="Calibri"/>
                <w:sz w:val="28"/>
                <w:szCs w:val="28"/>
              </w:rPr>
              <w:t>1:25 000</w:t>
            </w:r>
          </w:p>
        </w:tc>
        <w:tc>
          <w:tcPr>
            <w:tcW w:w="1418" w:type="dxa"/>
            <w:tcBorders>
              <w:top w:val="single" w:sz="12" w:space="0" w:color="auto"/>
            </w:tcBorders>
            <w:vAlign w:val="center"/>
          </w:tcPr>
          <w:p w:rsidR="00111FC5" w:rsidRPr="001A6007" w:rsidRDefault="00111FC5" w:rsidP="002B1E3A">
            <w:pPr>
              <w:jc w:val="center"/>
              <w:rPr>
                <w:rFonts w:eastAsia="Calibri"/>
                <w:sz w:val="28"/>
                <w:szCs w:val="28"/>
              </w:rPr>
            </w:pPr>
            <w:r w:rsidRPr="001A6007">
              <w:rPr>
                <w:rFonts w:eastAsia="Calibri"/>
                <w:sz w:val="28"/>
                <w:szCs w:val="28"/>
              </w:rPr>
              <w:t>ГП-4</w:t>
            </w:r>
          </w:p>
        </w:tc>
      </w:tr>
      <w:tr w:rsidR="00111FC5" w:rsidRPr="001A6007" w:rsidTr="002B1E3A">
        <w:trPr>
          <w:trHeight w:val="561"/>
        </w:trPr>
        <w:tc>
          <w:tcPr>
            <w:tcW w:w="648" w:type="dxa"/>
            <w:vAlign w:val="center"/>
          </w:tcPr>
          <w:p w:rsidR="00111FC5" w:rsidRPr="001A6007" w:rsidRDefault="00111FC5" w:rsidP="002B1E3A">
            <w:pPr>
              <w:jc w:val="center"/>
              <w:rPr>
                <w:rFonts w:eastAsia="Calibri"/>
                <w:sz w:val="28"/>
                <w:szCs w:val="28"/>
              </w:rPr>
            </w:pPr>
            <w:r w:rsidRPr="001A6007">
              <w:rPr>
                <w:sz w:val="28"/>
                <w:szCs w:val="28"/>
              </w:rPr>
              <w:t>5</w:t>
            </w:r>
          </w:p>
        </w:tc>
        <w:tc>
          <w:tcPr>
            <w:tcW w:w="5839" w:type="dxa"/>
            <w:vAlign w:val="center"/>
          </w:tcPr>
          <w:p w:rsidR="00111FC5" w:rsidRPr="001A6007" w:rsidRDefault="00111FC5" w:rsidP="002B1E3A">
            <w:pPr>
              <w:ind w:right="-55"/>
              <w:rPr>
                <w:rFonts w:eastAsia="Calibri"/>
                <w:sz w:val="28"/>
                <w:szCs w:val="28"/>
              </w:rPr>
            </w:pPr>
            <w:r w:rsidRPr="001A6007">
              <w:rPr>
                <w:rFonts w:eastAsia="Calibri"/>
                <w:sz w:val="28"/>
                <w:szCs w:val="28"/>
              </w:rPr>
              <w:t xml:space="preserve">Карта функциональных зон  </w:t>
            </w:r>
          </w:p>
        </w:tc>
        <w:tc>
          <w:tcPr>
            <w:tcW w:w="1701" w:type="dxa"/>
            <w:vAlign w:val="center"/>
          </w:tcPr>
          <w:p w:rsidR="00111FC5" w:rsidRPr="001A6007" w:rsidRDefault="00111FC5" w:rsidP="002B1E3A">
            <w:pPr>
              <w:jc w:val="center"/>
              <w:rPr>
                <w:rFonts w:eastAsia="Calibri"/>
                <w:sz w:val="28"/>
                <w:szCs w:val="28"/>
              </w:rPr>
            </w:pPr>
            <w:r w:rsidRPr="001A6007">
              <w:rPr>
                <w:rFonts w:eastAsia="Calibri"/>
                <w:sz w:val="28"/>
                <w:szCs w:val="28"/>
              </w:rPr>
              <w:t>1:25 000</w:t>
            </w:r>
          </w:p>
        </w:tc>
        <w:tc>
          <w:tcPr>
            <w:tcW w:w="1418" w:type="dxa"/>
            <w:vAlign w:val="center"/>
          </w:tcPr>
          <w:p w:rsidR="00111FC5" w:rsidRPr="001A6007" w:rsidRDefault="00111FC5" w:rsidP="002B1E3A">
            <w:pPr>
              <w:jc w:val="center"/>
              <w:rPr>
                <w:rFonts w:eastAsia="Calibri"/>
                <w:sz w:val="28"/>
                <w:szCs w:val="28"/>
              </w:rPr>
            </w:pPr>
            <w:r w:rsidRPr="001A6007">
              <w:rPr>
                <w:sz w:val="28"/>
                <w:szCs w:val="28"/>
              </w:rPr>
              <w:t>ГП-5</w:t>
            </w:r>
          </w:p>
        </w:tc>
      </w:tr>
    </w:tbl>
    <w:p w:rsidR="00111FC5" w:rsidRPr="001A6007" w:rsidRDefault="00111FC5" w:rsidP="00111FC5">
      <w:pPr>
        <w:rPr>
          <w:rFonts w:eastAsia="Calibri"/>
          <w:sz w:val="28"/>
          <w:szCs w:val="28"/>
        </w:rPr>
      </w:pPr>
    </w:p>
    <w:p w:rsidR="00111FC5" w:rsidRPr="001A6007" w:rsidRDefault="00111FC5" w:rsidP="00111FC5">
      <w:pPr>
        <w:rPr>
          <w:rFonts w:eastAsia="Calibri"/>
          <w:b/>
          <w:sz w:val="28"/>
          <w:szCs w:val="28"/>
        </w:rPr>
      </w:pPr>
    </w:p>
    <w:p w:rsidR="00111FC5" w:rsidRPr="001A6007" w:rsidRDefault="00111FC5" w:rsidP="00111FC5">
      <w:pPr>
        <w:rPr>
          <w:rFonts w:eastAsia="Calibri"/>
          <w:b/>
          <w:sz w:val="28"/>
          <w:szCs w:val="28"/>
        </w:rPr>
      </w:pPr>
      <w:r w:rsidRPr="001A6007">
        <w:rPr>
          <w:rFonts w:eastAsia="Calibri"/>
          <w:b/>
          <w:sz w:val="28"/>
          <w:szCs w:val="28"/>
        </w:rPr>
        <w:t xml:space="preserve">2. ПРИЛОЖЕНИЕ. Материалы по обоснованию генерального плана </w:t>
      </w:r>
    </w:p>
    <w:p w:rsidR="00111FC5" w:rsidRPr="001A6007" w:rsidRDefault="00111FC5" w:rsidP="00111FC5">
      <w:pPr>
        <w:rPr>
          <w:rFonts w:eastAsia="Calibri"/>
          <w:sz w:val="28"/>
          <w:szCs w:val="28"/>
        </w:rPr>
      </w:pPr>
      <w:r w:rsidRPr="001A6007">
        <w:rPr>
          <w:rFonts w:eastAsia="Calibri"/>
          <w:sz w:val="28"/>
          <w:szCs w:val="28"/>
        </w:rPr>
        <w:t>Часть 1. Пояснительная записка</w:t>
      </w:r>
    </w:p>
    <w:p w:rsidR="00111FC5" w:rsidRPr="001A6007" w:rsidRDefault="00111FC5" w:rsidP="00111FC5">
      <w:pPr>
        <w:rPr>
          <w:rFonts w:eastAsia="Calibri"/>
          <w:sz w:val="28"/>
          <w:szCs w:val="28"/>
        </w:rPr>
      </w:pPr>
      <w:r w:rsidRPr="001A6007">
        <w:rPr>
          <w:rFonts w:eastAsia="Calibri"/>
          <w:sz w:val="28"/>
          <w:szCs w:val="28"/>
        </w:rPr>
        <w:t>Часть 2. Карты по обоснованию генерального плана:</w:t>
      </w:r>
    </w:p>
    <w:tbl>
      <w:tblPr>
        <w:tblpPr w:leftFromText="180" w:rightFromText="180" w:vertAnchor="text" w:horzAnchor="margin" w:tblpX="-3" w:tblpY="16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981"/>
        <w:gridCol w:w="1701"/>
        <w:gridCol w:w="1417"/>
      </w:tblGrid>
      <w:tr w:rsidR="00111FC5" w:rsidRPr="001A6007" w:rsidTr="002B1E3A">
        <w:tc>
          <w:tcPr>
            <w:tcW w:w="648" w:type="dxa"/>
            <w:tcBorders>
              <w:top w:val="single" w:sz="12" w:space="0" w:color="auto"/>
              <w:left w:val="single" w:sz="12" w:space="0" w:color="auto"/>
              <w:bottom w:val="single" w:sz="12" w:space="0" w:color="auto"/>
            </w:tcBorders>
            <w:vAlign w:val="center"/>
          </w:tcPr>
          <w:p w:rsidR="00111FC5" w:rsidRPr="001A6007" w:rsidRDefault="00111FC5" w:rsidP="002B1E3A">
            <w:pPr>
              <w:ind w:right="-408"/>
              <w:rPr>
                <w:rFonts w:eastAsia="Calibri"/>
                <w:b/>
                <w:sz w:val="28"/>
                <w:szCs w:val="28"/>
              </w:rPr>
            </w:pPr>
            <w:r w:rsidRPr="001A6007">
              <w:rPr>
                <w:rFonts w:eastAsia="Calibri"/>
                <w:b/>
                <w:sz w:val="28"/>
                <w:szCs w:val="28"/>
              </w:rPr>
              <w:t>№</w:t>
            </w:r>
          </w:p>
          <w:p w:rsidR="00111FC5" w:rsidRPr="001A6007" w:rsidRDefault="00111FC5" w:rsidP="002B1E3A">
            <w:pPr>
              <w:ind w:right="-408"/>
              <w:rPr>
                <w:rFonts w:eastAsia="Calibri"/>
                <w:b/>
                <w:sz w:val="28"/>
                <w:szCs w:val="28"/>
              </w:rPr>
            </w:pPr>
            <w:proofErr w:type="spellStart"/>
            <w:r w:rsidRPr="001A6007">
              <w:rPr>
                <w:rFonts w:eastAsia="Calibri"/>
                <w:b/>
                <w:sz w:val="28"/>
                <w:szCs w:val="28"/>
              </w:rPr>
              <w:t>п</w:t>
            </w:r>
            <w:proofErr w:type="spellEnd"/>
            <w:r w:rsidRPr="001A6007">
              <w:rPr>
                <w:rFonts w:eastAsia="Calibri"/>
                <w:b/>
                <w:sz w:val="28"/>
                <w:szCs w:val="28"/>
              </w:rPr>
              <w:t>/</w:t>
            </w:r>
            <w:proofErr w:type="spellStart"/>
            <w:r w:rsidRPr="001A6007">
              <w:rPr>
                <w:rFonts w:eastAsia="Calibri"/>
                <w:b/>
                <w:sz w:val="28"/>
                <w:szCs w:val="28"/>
              </w:rPr>
              <w:t>п</w:t>
            </w:r>
            <w:proofErr w:type="spellEnd"/>
          </w:p>
        </w:tc>
        <w:tc>
          <w:tcPr>
            <w:tcW w:w="5981" w:type="dxa"/>
            <w:tcBorders>
              <w:top w:val="single" w:sz="12" w:space="0" w:color="auto"/>
              <w:bottom w:val="single" w:sz="12" w:space="0" w:color="auto"/>
            </w:tcBorders>
            <w:vAlign w:val="center"/>
          </w:tcPr>
          <w:p w:rsidR="00111FC5" w:rsidRPr="001A6007" w:rsidRDefault="00111FC5" w:rsidP="002B1E3A">
            <w:pPr>
              <w:rPr>
                <w:rFonts w:eastAsia="Calibri"/>
                <w:b/>
                <w:sz w:val="28"/>
                <w:szCs w:val="28"/>
              </w:rPr>
            </w:pPr>
            <w:r w:rsidRPr="001A6007">
              <w:rPr>
                <w:rFonts w:eastAsia="Calibri"/>
                <w:b/>
                <w:sz w:val="28"/>
                <w:szCs w:val="28"/>
              </w:rPr>
              <w:t>Наименование чертежа</w:t>
            </w:r>
          </w:p>
        </w:tc>
        <w:tc>
          <w:tcPr>
            <w:tcW w:w="1701" w:type="dxa"/>
            <w:tcBorders>
              <w:top w:val="single" w:sz="12" w:space="0" w:color="auto"/>
              <w:bottom w:val="single" w:sz="12" w:space="0" w:color="auto"/>
            </w:tcBorders>
            <w:vAlign w:val="center"/>
          </w:tcPr>
          <w:p w:rsidR="00111FC5" w:rsidRPr="001A6007" w:rsidRDefault="00111FC5" w:rsidP="002B1E3A">
            <w:pPr>
              <w:rPr>
                <w:rFonts w:eastAsia="Calibri"/>
                <w:b/>
                <w:sz w:val="28"/>
                <w:szCs w:val="28"/>
              </w:rPr>
            </w:pPr>
            <w:r w:rsidRPr="001A6007">
              <w:rPr>
                <w:rFonts w:eastAsia="Calibri"/>
                <w:b/>
                <w:sz w:val="28"/>
                <w:szCs w:val="28"/>
              </w:rPr>
              <w:t>Масштаб</w:t>
            </w:r>
          </w:p>
        </w:tc>
        <w:tc>
          <w:tcPr>
            <w:tcW w:w="1417" w:type="dxa"/>
            <w:tcBorders>
              <w:top w:val="single" w:sz="12" w:space="0" w:color="auto"/>
              <w:bottom w:val="single" w:sz="12" w:space="0" w:color="auto"/>
              <w:right w:val="single" w:sz="12" w:space="0" w:color="auto"/>
            </w:tcBorders>
            <w:vAlign w:val="center"/>
          </w:tcPr>
          <w:p w:rsidR="00111FC5" w:rsidRPr="001A6007" w:rsidRDefault="00111FC5" w:rsidP="002B1E3A">
            <w:pPr>
              <w:rPr>
                <w:rFonts w:eastAsia="Calibri"/>
                <w:b/>
                <w:sz w:val="28"/>
                <w:szCs w:val="28"/>
              </w:rPr>
            </w:pPr>
            <w:r w:rsidRPr="001A6007">
              <w:rPr>
                <w:rFonts w:eastAsia="Calibri"/>
                <w:b/>
                <w:sz w:val="28"/>
                <w:szCs w:val="28"/>
              </w:rPr>
              <w:t>Марка чертежа</w:t>
            </w:r>
          </w:p>
        </w:tc>
      </w:tr>
      <w:tr w:rsidR="00111FC5" w:rsidRPr="001A6007" w:rsidTr="002B1E3A">
        <w:trPr>
          <w:trHeight w:val="692"/>
        </w:trPr>
        <w:tc>
          <w:tcPr>
            <w:tcW w:w="648" w:type="dxa"/>
            <w:vAlign w:val="center"/>
          </w:tcPr>
          <w:p w:rsidR="00111FC5" w:rsidRPr="001A6007" w:rsidRDefault="00111FC5" w:rsidP="002B1E3A">
            <w:pPr>
              <w:jc w:val="center"/>
              <w:rPr>
                <w:rFonts w:eastAsia="Calibri"/>
                <w:sz w:val="28"/>
                <w:szCs w:val="28"/>
              </w:rPr>
            </w:pPr>
            <w:r w:rsidRPr="001A6007">
              <w:rPr>
                <w:rFonts w:eastAsia="Calibri"/>
                <w:sz w:val="28"/>
                <w:szCs w:val="28"/>
              </w:rPr>
              <w:t>1</w:t>
            </w:r>
          </w:p>
        </w:tc>
        <w:tc>
          <w:tcPr>
            <w:tcW w:w="5981" w:type="dxa"/>
            <w:vAlign w:val="center"/>
          </w:tcPr>
          <w:p w:rsidR="00111FC5" w:rsidRPr="001A6007" w:rsidRDefault="00111FC5" w:rsidP="002B1E3A">
            <w:pPr>
              <w:ind w:right="-55"/>
              <w:rPr>
                <w:rFonts w:eastAsia="Calibri"/>
                <w:sz w:val="28"/>
                <w:szCs w:val="28"/>
              </w:rPr>
            </w:pPr>
            <w:r w:rsidRPr="001A6007">
              <w:rPr>
                <w:rFonts w:eastAsia="Calibri"/>
                <w:sz w:val="28"/>
                <w:szCs w:val="28"/>
              </w:rPr>
              <w:t xml:space="preserve">Карта современного использования территории  </w:t>
            </w:r>
          </w:p>
        </w:tc>
        <w:tc>
          <w:tcPr>
            <w:tcW w:w="1701" w:type="dxa"/>
            <w:vAlign w:val="center"/>
          </w:tcPr>
          <w:p w:rsidR="00111FC5" w:rsidRPr="001A6007" w:rsidRDefault="00111FC5" w:rsidP="002B1E3A">
            <w:pPr>
              <w:jc w:val="center"/>
              <w:rPr>
                <w:rFonts w:eastAsia="Calibri"/>
                <w:sz w:val="28"/>
                <w:szCs w:val="28"/>
              </w:rPr>
            </w:pPr>
            <w:r w:rsidRPr="001A6007">
              <w:rPr>
                <w:rFonts w:eastAsia="Calibri"/>
                <w:sz w:val="28"/>
                <w:szCs w:val="28"/>
              </w:rPr>
              <w:t>1:25 000</w:t>
            </w:r>
          </w:p>
        </w:tc>
        <w:tc>
          <w:tcPr>
            <w:tcW w:w="1417" w:type="dxa"/>
            <w:vAlign w:val="center"/>
          </w:tcPr>
          <w:p w:rsidR="00111FC5" w:rsidRPr="001A6007" w:rsidRDefault="00111FC5" w:rsidP="002B1E3A">
            <w:pPr>
              <w:jc w:val="center"/>
              <w:rPr>
                <w:rFonts w:eastAsia="Calibri"/>
                <w:sz w:val="28"/>
                <w:szCs w:val="28"/>
              </w:rPr>
            </w:pPr>
            <w:r w:rsidRPr="001A6007">
              <w:rPr>
                <w:rFonts w:eastAsia="Calibri"/>
                <w:sz w:val="28"/>
                <w:szCs w:val="28"/>
              </w:rPr>
              <w:t>МО-</w:t>
            </w:r>
            <w:r w:rsidRPr="001A6007">
              <w:rPr>
                <w:sz w:val="28"/>
                <w:szCs w:val="28"/>
              </w:rPr>
              <w:t>6</w:t>
            </w:r>
          </w:p>
        </w:tc>
      </w:tr>
      <w:tr w:rsidR="00111FC5" w:rsidRPr="001A6007" w:rsidTr="002B1E3A">
        <w:trPr>
          <w:trHeight w:val="692"/>
        </w:trPr>
        <w:tc>
          <w:tcPr>
            <w:tcW w:w="648" w:type="dxa"/>
            <w:vAlign w:val="center"/>
          </w:tcPr>
          <w:p w:rsidR="00111FC5" w:rsidRPr="001A6007" w:rsidRDefault="00111FC5" w:rsidP="002B1E3A">
            <w:pPr>
              <w:jc w:val="center"/>
              <w:rPr>
                <w:rFonts w:eastAsia="Calibri"/>
                <w:sz w:val="28"/>
                <w:szCs w:val="28"/>
              </w:rPr>
            </w:pPr>
            <w:r w:rsidRPr="001A6007">
              <w:rPr>
                <w:rFonts w:eastAsia="Calibri"/>
                <w:sz w:val="28"/>
                <w:szCs w:val="28"/>
              </w:rPr>
              <w:t>2</w:t>
            </w:r>
          </w:p>
        </w:tc>
        <w:tc>
          <w:tcPr>
            <w:tcW w:w="5981" w:type="dxa"/>
            <w:vAlign w:val="center"/>
          </w:tcPr>
          <w:p w:rsidR="00111FC5" w:rsidRPr="001A6007" w:rsidRDefault="00111FC5" w:rsidP="00870B1D">
            <w:pPr>
              <w:ind w:right="-55"/>
              <w:rPr>
                <w:rFonts w:eastAsia="Calibri"/>
                <w:sz w:val="28"/>
                <w:szCs w:val="28"/>
              </w:rPr>
            </w:pPr>
            <w:r w:rsidRPr="001A6007">
              <w:rPr>
                <w:rFonts w:eastAsia="Calibri"/>
                <w:sz w:val="28"/>
                <w:szCs w:val="28"/>
              </w:rPr>
              <w:t xml:space="preserve">Карта зон с особыми условиями использования территории </w:t>
            </w:r>
          </w:p>
        </w:tc>
        <w:tc>
          <w:tcPr>
            <w:tcW w:w="1701" w:type="dxa"/>
            <w:vAlign w:val="center"/>
          </w:tcPr>
          <w:p w:rsidR="00111FC5" w:rsidRPr="001A6007" w:rsidRDefault="00111FC5" w:rsidP="002B1E3A">
            <w:pPr>
              <w:jc w:val="center"/>
              <w:rPr>
                <w:rFonts w:eastAsia="Calibri"/>
                <w:sz w:val="28"/>
                <w:szCs w:val="28"/>
              </w:rPr>
            </w:pPr>
            <w:r w:rsidRPr="001A6007">
              <w:rPr>
                <w:rFonts w:eastAsia="Calibri"/>
                <w:sz w:val="28"/>
                <w:szCs w:val="28"/>
              </w:rPr>
              <w:t>1:25 000</w:t>
            </w:r>
          </w:p>
        </w:tc>
        <w:tc>
          <w:tcPr>
            <w:tcW w:w="1417" w:type="dxa"/>
            <w:vAlign w:val="center"/>
          </w:tcPr>
          <w:p w:rsidR="00111FC5" w:rsidRPr="001A6007" w:rsidRDefault="00111FC5" w:rsidP="002B1E3A">
            <w:pPr>
              <w:jc w:val="center"/>
              <w:rPr>
                <w:rFonts w:eastAsia="Calibri"/>
                <w:sz w:val="28"/>
                <w:szCs w:val="28"/>
              </w:rPr>
            </w:pPr>
            <w:r w:rsidRPr="001A6007">
              <w:rPr>
                <w:rFonts w:eastAsia="Calibri"/>
                <w:sz w:val="28"/>
                <w:szCs w:val="28"/>
              </w:rPr>
              <w:t>МО-</w:t>
            </w:r>
            <w:r w:rsidRPr="001A6007">
              <w:rPr>
                <w:sz w:val="28"/>
                <w:szCs w:val="28"/>
              </w:rPr>
              <w:t>7</w:t>
            </w:r>
          </w:p>
        </w:tc>
      </w:tr>
      <w:tr w:rsidR="00111FC5" w:rsidRPr="001A6007" w:rsidTr="002B1E3A">
        <w:trPr>
          <w:trHeight w:val="224"/>
        </w:trPr>
        <w:tc>
          <w:tcPr>
            <w:tcW w:w="648" w:type="dxa"/>
            <w:vAlign w:val="center"/>
          </w:tcPr>
          <w:p w:rsidR="00111FC5" w:rsidRPr="001A6007" w:rsidRDefault="00111FC5" w:rsidP="002B1E3A">
            <w:pPr>
              <w:jc w:val="center"/>
              <w:rPr>
                <w:rFonts w:eastAsia="Calibri"/>
                <w:sz w:val="28"/>
                <w:szCs w:val="28"/>
              </w:rPr>
            </w:pPr>
            <w:r w:rsidRPr="001A6007">
              <w:rPr>
                <w:rFonts w:eastAsia="Calibri"/>
                <w:sz w:val="28"/>
                <w:szCs w:val="28"/>
              </w:rPr>
              <w:t>3</w:t>
            </w:r>
          </w:p>
        </w:tc>
        <w:tc>
          <w:tcPr>
            <w:tcW w:w="5981" w:type="dxa"/>
            <w:vAlign w:val="center"/>
          </w:tcPr>
          <w:p w:rsidR="00111FC5" w:rsidRPr="001A6007" w:rsidRDefault="00111FC5" w:rsidP="002B1E3A">
            <w:pPr>
              <w:ind w:right="-55"/>
              <w:rPr>
                <w:rFonts w:eastAsia="Calibri"/>
                <w:sz w:val="28"/>
                <w:szCs w:val="28"/>
              </w:rPr>
            </w:pPr>
            <w:r w:rsidRPr="001A6007">
              <w:rPr>
                <w:sz w:val="28"/>
                <w:szCs w:val="28"/>
              </w:rPr>
              <w:t>Карта земель различных категорий</w:t>
            </w:r>
          </w:p>
        </w:tc>
        <w:tc>
          <w:tcPr>
            <w:tcW w:w="1701" w:type="dxa"/>
            <w:vAlign w:val="center"/>
          </w:tcPr>
          <w:p w:rsidR="00111FC5" w:rsidRPr="001A6007" w:rsidRDefault="00111FC5" w:rsidP="002B1E3A">
            <w:pPr>
              <w:jc w:val="center"/>
              <w:rPr>
                <w:rFonts w:eastAsia="Calibri"/>
                <w:sz w:val="28"/>
                <w:szCs w:val="28"/>
              </w:rPr>
            </w:pPr>
            <w:r w:rsidRPr="001A6007">
              <w:rPr>
                <w:rFonts w:eastAsia="Calibri"/>
                <w:sz w:val="28"/>
                <w:szCs w:val="28"/>
              </w:rPr>
              <w:t>1:25 000</w:t>
            </w:r>
          </w:p>
        </w:tc>
        <w:tc>
          <w:tcPr>
            <w:tcW w:w="1417" w:type="dxa"/>
            <w:vAlign w:val="center"/>
          </w:tcPr>
          <w:p w:rsidR="00111FC5" w:rsidRPr="001A6007" w:rsidRDefault="00111FC5" w:rsidP="002B1E3A">
            <w:pPr>
              <w:jc w:val="center"/>
              <w:rPr>
                <w:rFonts w:eastAsia="Calibri"/>
                <w:sz w:val="28"/>
                <w:szCs w:val="28"/>
              </w:rPr>
            </w:pPr>
            <w:r w:rsidRPr="001A6007">
              <w:rPr>
                <w:rFonts w:eastAsia="Calibri"/>
                <w:sz w:val="28"/>
                <w:szCs w:val="28"/>
              </w:rPr>
              <w:t>МО-</w:t>
            </w:r>
            <w:r w:rsidRPr="001A6007">
              <w:rPr>
                <w:sz w:val="28"/>
                <w:szCs w:val="28"/>
              </w:rPr>
              <w:t>8</w:t>
            </w:r>
          </w:p>
        </w:tc>
      </w:tr>
      <w:tr w:rsidR="00111FC5" w:rsidRPr="001A6007" w:rsidTr="002B1E3A">
        <w:trPr>
          <w:trHeight w:val="596"/>
        </w:trPr>
        <w:tc>
          <w:tcPr>
            <w:tcW w:w="648" w:type="dxa"/>
            <w:vAlign w:val="center"/>
          </w:tcPr>
          <w:p w:rsidR="00111FC5" w:rsidRPr="001A6007" w:rsidRDefault="00111FC5" w:rsidP="002B1E3A">
            <w:pPr>
              <w:jc w:val="center"/>
              <w:rPr>
                <w:rFonts w:eastAsia="Calibri"/>
                <w:sz w:val="28"/>
                <w:szCs w:val="28"/>
              </w:rPr>
            </w:pPr>
            <w:r w:rsidRPr="001A6007">
              <w:rPr>
                <w:rFonts w:eastAsia="Calibri"/>
                <w:sz w:val="28"/>
                <w:szCs w:val="28"/>
              </w:rPr>
              <w:t>4</w:t>
            </w:r>
          </w:p>
        </w:tc>
        <w:tc>
          <w:tcPr>
            <w:tcW w:w="5981" w:type="dxa"/>
            <w:vAlign w:val="center"/>
          </w:tcPr>
          <w:p w:rsidR="00111FC5" w:rsidRPr="001A6007" w:rsidRDefault="00111FC5" w:rsidP="002B1E3A">
            <w:pPr>
              <w:ind w:right="-55"/>
              <w:rPr>
                <w:rFonts w:eastAsia="Calibri"/>
                <w:sz w:val="28"/>
                <w:szCs w:val="28"/>
              </w:rPr>
            </w:pPr>
            <w:r w:rsidRPr="001A6007">
              <w:rPr>
                <w:rFonts w:eastAsia="Calibri"/>
                <w:sz w:val="28"/>
                <w:szCs w:val="28"/>
              </w:rPr>
              <w:t>Карта объектов культурного наследия</w:t>
            </w:r>
          </w:p>
        </w:tc>
        <w:tc>
          <w:tcPr>
            <w:tcW w:w="1701" w:type="dxa"/>
            <w:vAlign w:val="center"/>
          </w:tcPr>
          <w:p w:rsidR="00111FC5" w:rsidRPr="001A6007" w:rsidRDefault="00111FC5" w:rsidP="002B1E3A">
            <w:pPr>
              <w:jc w:val="center"/>
              <w:rPr>
                <w:rFonts w:eastAsia="Calibri"/>
                <w:sz w:val="28"/>
                <w:szCs w:val="28"/>
              </w:rPr>
            </w:pPr>
            <w:r w:rsidRPr="001A6007">
              <w:rPr>
                <w:rFonts w:eastAsia="Calibri"/>
                <w:sz w:val="28"/>
                <w:szCs w:val="28"/>
              </w:rPr>
              <w:t>1:25 000</w:t>
            </w:r>
          </w:p>
        </w:tc>
        <w:tc>
          <w:tcPr>
            <w:tcW w:w="1417" w:type="dxa"/>
            <w:vAlign w:val="center"/>
          </w:tcPr>
          <w:p w:rsidR="00111FC5" w:rsidRPr="001A6007" w:rsidRDefault="00111FC5" w:rsidP="002B1E3A">
            <w:pPr>
              <w:jc w:val="center"/>
              <w:rPr>
                <w:rFonts w:eastAsia="Calibri"/>
                <w:sz w:val="28"/>
                <w:szCs w:val="28"/>
              </w:rPr>
            </w:pPr>
            <w:r w:rsidRPr="001A6007">
              <w:rPr>
                <w:rFonts w:eastAsia="Calibri"/>
                <w:sz w:val="28"/>
                <w:szCs w:val="28"/>
              </w:rPr>
              <w:t>МО-</w:t>
            </w:r>
            <w:r w:rsidRPr="001A6007">
              <w:rPr>
                <w:sz w:val="28"/>
                <w:szCs w:val="28"/>
              </w:rPr>
              <w:t>9</w:t>
            </w:r>
          </w:p>
        </w:tc>
      </w:tr>
      <w:tr w:rsidR="00111FC5" w:rsidRPr="001A6007" w:rsidTr="002B1E3A">
        <w:trPr>
          <w:trHeight w:val="568"/>
        </w:trPr>
        <w:tc>
          <w:tcPr>
            <w:tcW w:w="648" w:type="dxa"/>
            <w:vAlign w:val="center"/>
          </w:tcPr>
          <w:p w:rsidR="00111FC5" w:rsidRPr="001A6007" w:rsidRDefault="00111FC5" w:rsidP="002B1E3A">
            <w:pPr>
              <w:jc w:val="center"/>
              <w:rPr>
                <w:rFonts w:eastAsia="Calibri"/>
                <w:sz w:val="28"/>
                <w:szCs w:val="28"/>
              </w:rPr>
            </w:pPr>
            <w:r w:rsidRPr="001A6007">
              <w:rPr>
                <w:rFonts w:eastAsia="Calibri"/>
                <w:sz w:val="28"/>
                <w:szCs w:val="28"/>
              </w:rPr>
              <w:t>5</w:t>
            </w:r>
          </w:p>
        </w:tc>
        <w:tc>
          <w:tcPr>
            <w:tcW w:w="5981" w:type="dxa"/>
            <w:vAlign w:val="center"/>
          </w:tcPr>
          <w:p w:rsidR="00111FC5" w:rsidRPr="001A6007" w:rsidRDefault="00111FC5" w:rsidP="002B1E3A">
            <w:pPr>
              <w:snapToGrid w:val="0"/>
              <w:rPr>
                <w:rFonts w:eastAsia="Calibri"/>
                <w:sz w:val="28"/>
                <w:szCs w:val="28"/>
              </w:rPr>
            </w:pPr>
            <w:r w:rsidRPr="001A6007">
              <w:rPr>
                <w:rFonts w:eastAsia="Calibri"/>
                <w:sz w:val="28"/>
                <w:szCs w:val="28"/>
              </w:rPr>
              <w:t xml:space="preserve">Карта транспортной инфраструктуры  </w:t>
            </w:r>
          </w:p>
        </w:tc>
        <w:tc>
          <w:tcPr>
            <w:tcW w:w="1701" w:type="dxa"/>
            <w:vAlign w:val="center"/>
          </w:tcPr>
          <w:p w:rsidR="00111FC5" w:rsidRPr="001A6007" w:rsidRDefault="00111FC5" w:rsidP="002B1E3A">
            <w:pPr>
              <w:jc w:val="center"/>
              <w:rPr>
                <w:rFonts w:eastAsia="Calibri"/>
                <w:sz w:val="28"/>
                <w:szCs w:val="28"/>
              </w:rPr>
            </w:pPr>
            <w:r w:rsidRPr="001A6007">
              <w:rPr>
                <w:rFonts w:eastAsia="Calibri"/>
                <w:sz w:val="28"/>
                <w:szCs w:val="28"/>
              </w:rPr>
              <w:t>1:25 000</w:t>
            </w:r>
          </w:p>
        </w:tc>
        <w:tc>
          <w:tcPr>
            <w:tcW w:w="1417" w:type="dxa"/>
            <w:vAlign w:val="center"/>
          </w:tcPr>
          <w:p w:rsidR="00111FC5" w:rsidRPr="001A6007" w:rsidRDefault="00111FC5" w:rsidP="002B1E3A">
            <w:pPr>
              <w:jc w:val="center"/>
              <w:rPr>
                <w:rFonts w:eastAsia="Calibri"/>
                <w:sz w:val="28"/>
                <w:szCs w:val="28"/>
                <w:lang w:val="en-US"/>
              </w:rPr>
            </w:pPr>
            <w:r w:rsidRPr="001A6007">
              <w:rPr>
                <w:rFonts w:eastAsia="Calibri"/>
                <w:sz w:val="28"/>
                <w:szCs w:val="28"/>
              </w:rPr>
              <w:t>МО-</w:t>
            </w:r>
            <w:r w:rsidRPr="001A6007">
              <w:rPr>
                <w:sz w:val="28"/>
                <w:szCs w:val="28"/>
              </w:rPr>
              <w:t>10</w:t>
            </w:r>
          </w:p>
        </w:tc>
      </w:tr>
      <w:tr w:rsidR="00111FC5" w:rsidRPr="001A6007" w:rsidTr="002B1E3A">
        <w:trPr>
          <w:trHeight w:val="568"/>
        </w:trPr>
        <w:tc>
          <w:tcPr>
            <w:tcW w:w="648" w:type="dxa"/>
            <w:vAlign w:val="center"/>
          </w:tcPr>
          <w:p w:rsidR="00111FC5" w:rsidRPr="001A6007" w:rsidRDefault="00111FC5" w:rsidP="002B1E3A">
            <w:pPr>
              <w:jc w:val="center"/>
              <w:rPr>
                <w:sz w:val="28"/>
                <w:szCs w:val="28"/>
              </w:rPr>
            </w:pPr>
            <w:r w:rsidRPr="001A6007">
              <w:rPr>
                <w:sz w:val="28"/>
                <w:szCs w:val="28"/>
              </w:rPr>
              <w:t>6</w:t>
            </w:r>
          </w:p>
        </w:tc>
        <w:tc>
          <w:tcPr>
            <w:tcW w:w="5981" w:type="dxa"/>
            <w:vAlign w:val="center"/>
          </w:tcPr>
          <w:p w:rsidR="00111FC5" w:rsidRPr="001A6007" w:rsidRDefault="00111FC5" w:rsidP="002B1E3A">
            <w:pPr>
              <w:snapToGrid w:val="0"/>
              <w:rPr>
                <w:rFonts w:eastAsia="Calibri"/>
                <w:sz w:val="28"/>
                <w:szCs w:val="28"/>
              </w:rPr>
            </w:pPr>
            <w:r w:rsidRPr="001A6007">
              <w:rPr>
                <w:rFonts w:eastAsia="Calibri"/>
                <w:sz w:val="28"/>
                <w:szCs w:val="28"/>
              </w:rPr>
              <w:t xml:space="preserve">Карта </w:t>
            </w:r>
            <w:r w:rsidRPr="001A6007">
              <w:rPr>
                <w:sz w:val="28"/>
                <w:szCs w:val="28"/>
              </w:rPr>
              <w:t>инженерной</w:t>
            </w:r>
            <w:r w:rsidRPr="001A6007">
              <w:rPr>
                <w:rFonts w:eastAsia="Calibri"/>
                <w:sz w:val="28"/>
                <w:szCs w:val="28"/>
              </w:rPr>
              <w:t xml:space="preserve"> инфраструктуры  </w:t>
            </w:r>
          </w:p>
        </w:tc>
        <w:tc>
          <w:tcPr>
            <w:tcW w:w="1701" w:type="dxa"/>
            <w:vAlign w:val="center"/>
          </w:tcPr>
          <w:p w:rsidR="00111FC5" w:rsidRPr="001A6007" w:rsidRDefault="00111FC5" w:rsidP="002B1E3A">
            <w:pPr>
              <w:jc w:val="center"/>
              <w:rPr>
                <w:rFonts w:eastAsia="Calibri"/>
                <w:sz w:val="28"/>
                <w:szCs w:val="28"/>
              </w:rPr>
            </w:pPr>
            <w:r w:rsidRPr="001A6007">
              <w:rPr>
                <w:rFonts w:eastAsia="Calibri"/>
                <w:sz w:val="28"/>
                <w:szCs w:val="28"/>
              </w:rPr>
              <w:t>1:25 000</w:t>
            </w:r>
          </w:p>
        </w:tc>
        <w:tc>
          <w:tcPr>
            <w:tcW w:w="1417" w:type="dxa"/>
            <w:vAlign w:val="center"/>
          </w:tcPr>
          <w:p w:rsidR="00111FC5" w:rsidRPr="001A6007" w:rsidRDefault="00111FC5" w:rsidP="002B1E3A">
            <w:pPr>
              <w:jc w:val="center"/>
              <w:rPr>
                <w:rFonts w:eastAsia="Calibri"/>
                <w:sz w:val="28"/>
                <w:szCs w:val="28"/>
                <w:lang w:val="en-US"/>
              </w:rPr>
            </w:pPr>
            <w:r w:rsidRPr="001A6007">
              <w:rPr>
                <w:rFonts w:eastAsia="Calibri"/>
                <w:sz w:val="28"/>
                <w:szCs w:val="28"/>
              </w:rPr>
              <w:t>МО-</w:t>
            </w:r>
            <w:r w:rsidRPr="001A6007">
              <w:rPr>
                <w:sz w:val="28"/>
                <w:szCs w:val="28"/>
              </w:rPr>
              <w:t>11</w:t>
            </w:r>
          </w:p>
        </w:tc>
      </w:tr>
      <w:tr w:rsidR="00870B1D" w:rsidRPr="001A6007" w:rsidTr="002B1E3A">
        <w:trPr>
          <w:trHeight w:val="568"/>
        </w:trPr>
        <w:tc>
          <w:tcPr>
            <w:tcW w:w="648" w:type="dxa"/>
            <w:vAlign w:val="center"/>
          </w:tcPr>
          <w:p w:rsidR="00870B1D" w:rsidRPr="001A6007" w:rsidRDefault="00870B1D" w:rsidP="00870B1D">
            <w:pPr>
              <w:jc w:val="center"/>
              <w:rPr>
                <w:sz w:val="28"/>
                <w:szCs w:val="28"/>
              </w:rPr>
            </w:pPr>
            <w:r>
              <w:rPr>
                <w:sz w:val="28"/>
                <w:szCs w:val="28"/>
              </w:rPr>
              <w:t>7</w:t>
            </w:r>
          </w:p>
        </w:tc>
        <w:tc>
          <w:tcPr>
            <w:tcW w:w="5981" w:type="dxa"/>
            <w:vAlign w:val="center"/>
          </w:tcPr>
          <w:p w:rsidR="00870B1D" w:rsidRPr="001A6007" w:rsidRDefault="00870B1D" w:rsidP="00870B1D">
            <w:pPr>
              <w:snapToGrid w:val="0"/>
              <w:rPr>
                <w:rFonts w:eastAsia="Calibri"/>
                <w:sz w:val="28"/>
                <w:szCs w:val="28"/>
              </w:rPr>
            </w:pPr>
            <w:r>
              <w:rPr>
                <w:rFonts w:eastAsia="Calibri"/>
                <w:sz w:val="28"/>
                <w:szCs w:val="28"/>
              </w:rPr>
              <w:t>Карта границ лесничеств и лесопарков</w:t>
            </w:r>
          </w:p>
        </w:tc>
        <w:tc>
          <w:tcPr>
            <w:tcW w:w="1701" w:type="dxa"/>
            <w:vAlign w:val="center"/>
          </w:tcPr>
          <w:p w:rsidR="00870B1D" w:rsidRPr="001A6007" w:rsidRDefault="00870B1D" w:rsidP="00870B1D">
            <w:pPr>
              <w:jc w:val="center"/>
              <w:rPr>
                <w:rFonts w:eastAsia="Calibri"/>
                <w:sz w:val="28"/>
                <w:szCs w:val="28"/>
              </w:rPr>
            </w:pPr>
            <w:r w:rsidRPr="001A6007">
              <w:rPr>
                <w:rFonts w:eastAsia="Calibri"/>
                <w:sz w:val="28"/>
                <w:szCs w:val="28"/>
              </w:rPr>
              <w:t>1:25 000</w:t>
            </w:r>
          </w:p>
        </w:tc>
        <w:tc>
          <w:tcPr>
            <w:tcW w:w="1417" w:type="dxa"/>
            <w:vAlign w:val="center"/>
          </w:tcPr>
          <w:p w:rsidR="00870B1D" w:rsidRPr="001A6007" w:rsidRDefault="00870B1D" w:rsidP="00870B1D">
            <w:pPr>
              <w:jc w:val="center"/>
              <w:rPr>
                <w:rFonts w:eastAsia="Calibri"/>
                <w:sz w:val="28"/>
                <w:szCs w:val="28"/>
                <w:lang w:val="en-US"/>
              </w:rPr>
            </w:pPr>
            <w:r w:rsidRPr="001A6007">
              <w:rPr>
                <w:rFonts w:eastAsia="Calibri"/>
                <w:sz w:val="28"/>
                <w:szCs w:val="28"/>
              </w:rPr>
              <w:t>МО-</w:t>
            </w:r>
            <w:r w:rsidRPr="001A6007">
              <w:rPr>
                <w:sz w:val="28"/>
                <w:szCs w:val="28"/>
              </w:rPr>
              <w:t>1</w:t>
            </w:r>
            <w:r>
              <w:rPr>
                <w:sz w:val="28"/>
                <w:szCs w:val="28"/>
              </w:rPr>
              <w:t>2</w:t>
            </w:r>
          </w:p>
        </w:tc>
      </w:tr>
      <w:tr w:rsidR="00870B1D" w:rsidRPr="001A6007" w:rsidTr="002B1E3A">
        <w:trPr>
          <w:trHeight w:val="568"/>
        </w:trPr>
        <w:tc>
          <w:tcPr>
            <w:tcW w:w="648" w:type="dxa"/>
            <w:vAlign w:val="center"/>
          </w:tcPr>
          <w:p w:rsidR="00870B1D" w:rsidRPr="001A6007" w:rsidRDefault="00870B1D" w:rsidP="00870B1D">
            <w:pPr>
              <w:jc w:val="center"/>
              <w:rPr>
                <w:sz w:val="28"/>
                <w:szCs w:val="28"/>
              </w:rPr>
            </w:pPr>
            <w:r>
              <w:rPr>
                <w:sz w:val="28"/>
                <w:szCs w:val="28"/>
              </w:rPr>
              <w:t>8</w:t>
            </w:r>
          </w:p>
        </w:tc>
        <w:tc>
          <w:tcPr>
            <w:tcW w:w="5981" w:type="dxa"/>
            <w:vAlign w:val="center"/>
          </w:tcPr>
          <w:p w:rsidR="00870B1D" w:rsidRPr="001A6007" w:rsidRDefault="00870B1D" w:rsidP="00870B1D">
            <w:pPr>
              <w:snapToGrid w:val="0"/>
              <w:rPr>
                <w:rFonts w:eastAsia="Calibri"/>
                <w:sz w:val="28"/>
                <w:szCs w:val="28"/>
              </w:rPr>
            </w:pPr>
            <w:r>
              <w:rPr>
                <w:sz w:val="28"/>
                <w:szCs w:val="28"/>
              </w:rPr>
              <w:t xml:space="preserve">Карта </w:t>
            </w:r>
            <w:r w:rsidRPr="001A6007">
              <w:rPr>
                <w:rFonts w:eastAsia="Calibri"/>
                <w:sz w:val="28"/>
                <w:szCs w:val="28"/>
              </w:rPr>
              <w:t>территорий, подверженных риску возникновения чрезвычайных ситуаций природного и техногенного характера</w:t>
            </w:r>
          </w:p>
        </w:tc>
        <w:tc>
          <w:tcPr>
            <w:tcW w:w="1701" w:type="dxa"/>
            <w:vAlign w:val="center"/>
          </w:tcPr>
          <w:p w:rsidR="00870B1D" w:rsidRPr="001A6007" w:rsidRDefault="00870B1D" w:rsidP="00870B1D">
            <w:pPr>
              <w:jc w:val="center"/>
              <w:rPr>
                <w:rFonts w:eastAsia="Calibri"/>
                <w:sz w:val="28"/>
                <w:szCs w:val="28"/>
              </w:rPr>
            </w:pPr>
            <w:r w:rsidRPr="001A6007">
              <w:rPr>
                <w:rFonts w:eastAsia="Calibri"/>
                <w:sz w:val="28"/>
                <w:szCs w:val="28"/>
              </w:rPr>
              <w:t>1:25 000</w:t>
            </w:r>
          </w:p>
        </w:tc>
        <w:tc>
          <w:tcPr>
            <w:tcW w:w="1417" w:type="dxa"/>
            <w:vAlign w:val="center"/>
          </w:tcPr>
          <w:p w:rsidR="00870B1D" w:rsidRPr="001A6007" w:rsidRDefault="00870B1D" w:rsidP="00870B1D">
            <w:pPr>
              <w:jc w:val="center"/>
              <w:rPr>
                <w:rFonts w:eastAsia="Calibri"/>
                <w:sz w:val="28"/>
                <w:szCs w:val="28"/>
                <w:lang w:val="en-US"/>
              </w:rPr>
            </w:pPr>
            <w:r w:rsidRPr="001A6007">
              <w:rPr>
                <w:rFonts w:eastAsia="Calibri"/>
                <w:sz w:val="28"/>
                <w:szCs w:val="28"/>
              </w:rPr>
              <w:t>МО-</w:t>
            </w:r>
            <w:r w:rsidRPr="001A6007">
              <w:rPr>
                <w:sz w:val="28"/>
                <w:szCs w:val="28"/>
              </w:rPr>
              <w:t>1</w:t>
            </w:r>
            <w:r>
              <w:rPr>
                <w:sz w:val="28"/>
                <w:szCs w:val="28"/>
              </w:rPr>
              <w:t>3</w:t>
            </w:r>
          </w:p>
        </w:tc>
      </w:tr>
    </w:tbl>
    <w:p w:rsidR="00111FC5" w:rsidRPr="001A6007" w:rsidRDefault="00111FC5" w:rsidP="00111FC5">
      <w:pPr>
        <w:jc w:val="center"/>
        <w:outlineLvl w:val="0"/>
        <w:rPr>
          <w:sz w:val="28"/>
          <w:szCs w:val="28"/>
        </w:rPr>
      </w:pPr>
    </w:p>
    <w:p w:rsidR="00111FC5" w:rsidRDefault="00111FC5" w:rsidP="00D5029D">
      <w:pPr>
        <w:jc w:val="center"/>
        <w:rPr>
          <w:rFonts w:ascii="Cambria" w:hAnsi="Cambria"/>
          <w:b/>
          <w:sz w:val="28"/>
          <w:szCs w:val="28"/>
        </w:rPr>
      </w:pPr>
    </w:p>
    <w:p w:rsidR="00111FC5" w:rsidRDefault="00111FC5" w:rsidP="00D5029D">
      <w:pPr>
        <w:jc w:val="center"/>
        <w:rPr>
          <w:rFonts w:ascii="Cambria" w:hAnsi="Cambria"/>
          <w:b/>
          <w:sz w:val="28"/>
          <w:szCs w:val="28"/>
        </w:rPr>
      </w:pPr>
    </w:p>
    <w:p w:rsidR="00111FC5" w:rsidRDefault="00111FC5" w:rsidP="00D5029D">
      <w:pPr>
        <w:jc w:val="center"/>
        <w:rPr>
          <w:rFonts w:ascii="Cambria" w:hAnsi="Cambria"/>
          <w:b/>
          <w:sz w:val="28"/>
          <w:szCs w:val="28"/>
        </w:rPr>
      </w:pPr>
    </w:p>
    <w:p w:rsidR="00111FC5" w:rsidRDefault="00111FC5" w:rsidP="00D5029D">
      <w:pPr>
        <w:jc w:val="center"/>
        <w:rPr>
          <w:rFonts w:ascii="Cambria" w:hAnsi="Cambria"/>
          <w:b/>
          <w:sz w:val="28"/>
          <w:szCs w:val="28"/>
        </w:rPr>
      </w:pPr>
    </w:p>
    <w:p w:rsidR="00111FC5" w:rsidRDefault="00111FC5" w:rsidP="00D5029D">
      <w:pPr>
        <w:jc w:val="center"/>
        <w:rPr>
          <w:rFonts w:ascii="Cambria" w:hAnsi="Cambria"/>
          <w:b/>
          <w:sz w:val="28"/>
          <w:szCs w:val="28"/>
        </w:rPr>
      </w:pPr>
    </w:p>
    <w:p w:rsidR="00711ECA" w:rsidRPr="00A757A5" w:rsidRDefault="00711ECA" w:rsidP="00D5029D">
      <w:pPr>
        <w:jc w:val="center"/>
        <w:rPr>
          <w:rFonts w:ascii="Cambria" w:hAnsi="Cambria"/>
          <w:b/>
          <w:sz w:val="28"/>
          <w:szCs w:val="28"/>
        </w:rPr>
      </w:pPr>
      <w:r w:rsidRPr="00A757A5">
        <w:rPr>
          <w:rFonts w:ascii="Cambria" w:hAnsi="Cambria"/>
          <w:b/>
          <w:sz w:val="28"/>
          <w:szCs w:val="28"/>
        </w:rPr>
        <w:t>СОДЕРЖАНИЕ</w:t>
      </w:r>
    </w:p>
    <w:p w:rsidR="00A757A5" w:rsidRDefault="00A757A5" w:rsidP="00D5029D">
      <w:pPr>
        <w:jc w:val="center"/>
        <w:rPr>
          <w:b/>
          <w:sz w:val="28"/>
          <w:szCs w:val="28"/>
        </w:rPr>
      </w:pPr>
    </w:p>
    <w:p w:rsidR="00C375DE" w:rsidRDefault="005A3C20">
      <w:pPr>
        <w:pStyle w:val="11"/>
        <w:rPr>
          <w:rFonts w:asciiTheme="minorHAnsi" w:eastAsiaTheme="minorEastAsia" w:hAnsiTheme="minorHAnsi" w:cstheme="minorBidi"/>
          <w:bCs w:val="0"/>
          <w:caps w:val="0"/>
          <w:noProof/>
          <w:sz w:val="22"/>
          <w:szCs w:val="22"/>
          <w:lang w:val="ru-RU" w:eastAsia="ru-RU" w:bidi="ar-SA"/>
        </w:rPr>
      </w:pPr>
      <w:r w:rsidRPr="005A3C20">
        <w:rPr>
          <w:b/>
          <w:sz w:val="28"/>
          <w:szCs w:val="28"/>
        </w:rPr>
        <w:fldChar w:fldCharType="begin"/>
      </w:r>
      <w:r w:rsidR="00A757A5">
        <w:rPr>
          <w:b/>
          <w:sz w:val="28"/>
          <w:szCs w:val="28"/>
        </w:rPr>
        <w:instrText xml:space="preserve"> TOC \o "1-3" \h \z \u </w:instrText>
      </w:r>
      <w:r w:rsidRPr="005A3C20">
        <w:rPr>
          <w:b/>
          <w:sz w:val="28"/>
          <w:szCs w:val="28"/>
        </w:rPr>
        <w:fldChar w:fldCharType="separate"/>
      </w:r>
      <w:hyperlink w:anchor="_Toc510009073" w:history="1">
        <w:r w:rsidR="00C375DE" w:rsidRPr="00ED0D3F">
          <w:rPr>
            <w:rStyle w:val="af1"/>
            <w:noProof/>
          </w:rPr>
          <w:t>ВВЕДЕНИЕ.</w:t>
        </w:r>
        <w:r w:rsidR="00C375DE">
          <w:rPr>
            <w:noProof/>
            <w:webHidden/>
          </w:rPr>
          <w:tab/>
        </w:r>
        <w:r>
          <w:rPr>
            <w:noProof/>
            <w:webHidden/>
          </w:rPr>
          <w:fldChar w:fldCharType="begin"/>
        </w:r>
        <w:r w:rsidR="00C375DE">
          <w:rPr>
            <w:noProof/>
            <w:webHidden/>
          </w:rPr>
          <w:instrText xml:space="preserve"> PAGEREF _Toc510009073 \h </w:instrText>
        </w:r>
        <w:r>
          <w:rPr>
            <w:noProof/>
            <w:webHidden/>
          </w:rPr>
        </w:r>
        <w:r>
          <w:rPr>
            <w:noProof/>
            <w:webHidden/>
          </w:rPr>
          <w:fldChar w:fldCharType="separate"/>
        </w:r>
        <w:r w:rsidR="009648DE">
          <w:rPr>
            <w:noProof/>
            <w:webHidden/>
          </w:rPr>
          <w:t>5</w:t>
        </w:r>
        <w:r>
          <w:rPr>
            <w:noProof/>
            <w:webHidden/>
          </w:rPr>
          <w:fldChar w:fldCharType="end"/>
        </w:r>
      </w:hyperlink>
    </w:p>
    <w:p w:rsidR="00C375DE" w:rsidRDefault="005A3C20">
      <w:pPr>
        <w:pStyle w:val="11"/>
        <w:rPr>
          <w:rFonts w:asciiTheme="minorHAnsi" w:eastAsiaTheme="minorEastAsia" w:hAnsiTheme="minorHAnsi" w:cstheme="minorBidi"/>
          <w:bCs w:val="0"/>
          <w:caps w:val="0"/>
          <w:noProof/>
          <w:sz w:val="22"/>
          <w:szCs w:val="22"/>
          <w:lang w:val="ru-RU" w:eastAsia="ru-RU" w:bidi="ar-SA"/>
        </w:rPr>
      </w:pPr>
      <w:hyperlink w:anchor="_Toc510009074" w:history="1">
        <w:r w:rsidR="00C375DE" w:rsidRPr="00ED0D3F">
          <w:rPr>
            <w:rStyle w:val="af1"/>
            <w:noProof/>
          </w:rPr>
          <w:t>1. Цели и задачи территориального планирования</w:t>
        </w:r>
        <w:r w:rsidR="00C375DE">
          <w:rPr>
            <w:noProof/>
            <w:webHidden/>
          </w:rPr>
          <w:tab/>
        </w:r>
        <w:r>
          <w:rPr>
            <w:noProof/>
            <w:webHidden/>
          </w:rPr>
          <w:fldChar w:fldCharType="begin"/>
        </w:r>
        <w:r w:rsidR="00C375DE">
          <w:rPr>
            <w:noProof/>
            <w:webHidden/>
          </w:rPr>
          <w:instrText xml:space="preserve"> PAGEREF _Toc510009074 \h </w:instrText>
        </w:r>
        <w:r>
          <w:rPr>
            <w:noProof/>
            <w:webHidden/>
          </w:rPr>
        </w:r>
        <w:r>
          <w:rPr>
            <w:noProof/>
            <w:webHidden/>
          </w:rPr>
          <w:fldChar w:fldCharType="separate"/>
        </w:r>
        <w:r w:rsidR="009648DE">
          <w:rPr>
            <w:noProof/>
            <w:webHidden/>
          </w:rPr>
          <w:t>8</w:t>
        </w:r>
        <w:r>
          <w:rPr>
            <w:noProof/>
            <w:webHidden/>
          </w:rPr>
          <w:fldChar w:fldCharType="end"/>
        </w:r>
      </w:hyperlink>
    </w:p>
    <w:p w:rsidR="00C375DE" w:rsidRDefault="005A3C20">
      <w:pPr>
        <w:pStyle w:val="11"/>
        <w:rPr>
          <w:rFonts w:asciiTheme="minorHAnsi" w:eastAsiaTheme="minorEastAsia" w:hAnsiTheme="minorHAnsi" w:cstheme="minorBidi"/>
          <w:bCs w:val="0"/>
          <w:caps w:val="0"/>
          <w:noProof/>
          <w:sz w:val="22"/>
          <w:szCs w:val="22"/>
          <w:lang w:val="ru-RU" w:eastAsia="ru-RU" w:bidi="ar-SA"/>
        </w:rPr>
      </w:pPr>
      <w:hyperlink w:anchor="_Toc510009075" w:history="1">
        <w:r w:rsidR="00C375DE" w:rsidRPr="00ED0D3F">
          <w:rPr>
            <w:rStyle w:val="af1"/>
            <w:noProof/>
          </w:rPr>
          <w:t>2. Сведения о видах, назначении и наименованиях планируемых для размещения объектов местного значения</w:t>
        </w:r>
        <w:r w:rsidR="00C375DE">
          <w:rPr>
            <w:noProof/>
            <w:webHidden/>
          </w:rPr>
          <w:tab/>
        </w:r>
        <w:r>
          <w:rPr>
            <w:noProof/>
            <w:webHidden/>
          </w:rPr>
          <w:fldChar w:fldCharType="begin"/>
        </w:r>
        <w:r w:rsidR="00C375DE">
          <w:rPr>
            <w:noProof/>
            <w:webHidden/>
          </w:rPr>
          <w:instrText xml:space="preserve"> PAGEREF _Toc510009075 \h </w:instrText>
        </w:r>
        <w:r>
          <w:rPr>
            <w:noProof/>
            <w:webHidden/>
          </w:rPr>
        </w:r>
        <w:r>
          <w:rPr>
            <w:noProof/>
            <w:webHidden/>
          </w:rPr>
          <w:fldChar w:fldCharType="separate"/>
        </w:r>
        <w:r w:rsidR="009648DE">
          <w:rPr>
            <w:noProof/>
            <w:webHidden/>
          </w:rPr>
          <w:t>9</w:t>
        </w:r>
        <w:r>
          <w:rPr>
            <w:noProof/>
            <w:webHidden/>
          </w:rPr>
          <w:fldChar w:fldCharType="end"/>
        </w:r>
      </w:hyperlink>
    </w:p>
    <w:p w:rsidR="00C375DE" w:rsidRDefault="005A3C20">
      <w:pPr>
        <w:pStyle w:val="11"/>
        <w:rPr>
          <w:rFonts w:asciiTheme="minorHAnsi" w:eastAsiaTheme="minorEastAsia" w:hAnsiTheme="minorHAnsi" w:cstheme="minorBidi"/>
          <w:bCs w:val="0"/>
          <w:caps w:val="0"/>
          <w:noProof/>
          <w:sz w:val="22"/>
          <w:szCs w:val="22"/>
          <w:lang w:val="ru-RU" w:eastAsia="ru-RU" w:bidi="ar-SA"/>
        </w:rPr>
      </w:pPr>
      <w:hyperlink w:anchor="_Toc510009076" w:history="1">
        <w:r w:rsidR="00C375DE" w:rsidRPr="00ED0D3F">
          <w:rPr>
            <w:rStyle w:val="af1"/>
            <w:noProof/>
          </w:rPr>
          <w:t>3. Параметры функциональных зон и сведения о планируемых для размещения в них объектов капитального строительства</w:t>
        </w:r>
        <w:r w:rsidR="00C375DE">
          <w:rPr>
            <w:noProof/>
            <w:webHidden/>
          </w:rPr>
          <w:tab/>
        </w:r>
        <w:r>
          <w:rPr>
            <w:noProof/>
            <w:webHidden/>
          </w:rPr>
          <w:fldChar w:fldCharType="begin"/>
        </w:r>
        <w:r w:rsidR="00C375DE">
          <w:rPr>
            <w:noProof/>
            <w:webHidden/>
          </w:rPr>
          <w:instrText xml:space="preserve"> PAGEREF _Toc510009076 \h </w:instrText>
        </w:r>
        <w:r>
          <w:rPr>
            <w:noProof/>
            <w:webHidden/>
          </w:rPr>
        </w:r>
        <w:r>
          <w:rPr>
            <w:noProof/>
            <w:webHidden/>
          </w:rPr>
          <w:fldChar w:fldCharType="separate"/>
        </w:r>
        <w:r w:rsidR="009648DE">
          <w:rPr>
            <w:noProof/>
            <w:webHidden/>
          </w:rPr>
          <w:t>11</w:t>
        </w:r>
        <w:r>
          <w:rPr>
            <w:noProof/>
            <w:webHidden/>
          </w:rPr>
          <w:fldChar w:fldCharType="end"/>
        </w:r>
      </w:hyperlink>
    </w:p>
    <w:p w:rsidR="00C375DE" w:rsidRDefault="005A3C20">
      <w:pPr>
        <w:pStyle w:val="11"/>
        <w:rPr>
          <w:rFonts w:asciiTheme="minorHAnsi" w:eastAsiaTheme="minorEastAsia" w:hAnsiTheme="minorHAnsi" w:cstheme="minorBidi"/>
          <w:bCs w:val="0"/>
          <w:caps w:val="0"/>
          <w:noProof/>
          <w:sz w:val="22"/>
          <w:szCs w:val="22"/>
          <w:lang w:val="ru-RU" w:eastAsia="ru-RU" w:bidi="ar-SA"/>
        </w:rPr>
      </w:pPr>
      <w:hyperlink w:anchor="_Toc510009077" w:history="1">
        <w:r w:rsidR="00C375DE" w:rsidRPr="00ED0D3F">
          <w:rPr>
            <w:rStyle w:val="af1"/>
            <w:noProof/>
          </w:rPr>
          <w:t>4. сведения о внесенных иземенениях в генеральный план ТБИЛИССКОГО сельского поселения</w:t>
        </w:r>
        <w:r w:rsidR="00C375DE">
          <w:rPr>
            <w:noProof/>
            <w:webHidden/>
          </w:rPr>
          <w:tab/>
        </w:r>
        <w:r>
          <w:rPr>
            <w:noProof/>
            <w:webHidden/>
          </w:rPr>
          <w:fldChar w:fldCharType="begin"/>
        </w:r>
        <w:r w:rsidR="00C375DE">
          <w:rPr>
            <w:noProof/>
            <w:webHidden/>
          </w:rPr>
          <w:instrText xml:space="preserve"> PAGEREF _Toc510009077 \h </w:instrText>
        </w:r>
        <w:r>
          <w:rPr>
            <w:noProof/>
            <w:webHidden/>
          </w:rPr>
        </w:r>
        <w:r>
          <w:rPr>
            <w:noProof/>
            <w:webHidden/>
          </w:rPr>
          <w:fldChar w:fldCharType="separate"/>
        </w:r>
        <w:r w:rsidR="009648DE">
          <w:rPr>
            <w:noProof/>
            <w:webHidden/>
          </w:rPr>
          <w:t>18</w:t>
        </w:r>
        <w:r>
          <w:rPr>
            <w:noProof/>
            <w:webHidden/>
          </w:rPr>
          <w:fldChar w:fldCharType="end"/>
        </w:r>
      </w:hyperlink>
    </w:p>
    <w:p w:rsidR="00D5029D" w:rsidRDefault="005A3C20" w:rsidP="00D5029D">
      <w:pPr>
        <w:rPr>
          <w:b/>
          <w:sz w:val="28"/>
          <w:szCs w:val="28"/>
        </w:rPr>
      </w:pPr>
      <w:r>
        <w:rPr>
          <w:rFonts w:ascii="Cambria" w:hAnsi="Cambria" w:cs="Arial"/>
          <w:b/>
          <w:sz w:val="28"/>
          <w:szCs w:val="28"/>
          <w:lang w:val="en-US" w:eastAsia="en-US" w:bidi="en-US"/>
        </w:rPr>
        <w:fldChar w:fldCharType="end"/>
      </w:r>
    </w:p>
    <w:p w:rsidR="00D91FA0" w:rsidRDefault="00D91FA0">
      <w:pPr>
        <w:sectPr w:rsidR="00D91FA0" w:rsidSect="00D5029D">
          <w:headerReference w:type="default" r:id="rId11"/>
          <w:footerReference w:type="even" r:id="rId12"/>
          <w:footerReference w:type="default" r:id="rId13"/>
          <w:headerReference w:type="first" r:id="rId14"/>
          <w:pgSz w:w="11906" w:h="16838" w:code="9"/>
          <w:pgMar w:top="851" w:right="567" w:bottom="851" w:left="1701" w:header="567" w:footer="397" w:gutter="0"/>
          <w:cols w:space="708"/>
          <w:titlePg/>
          <w:docGrid w:linePitch="360"/>
        </w:sectPr>
      </w:pPr>
    </w:p>
    <w:p w:rsidR="00154790" w:rsidRPr="00384671" w:rsidRDefault="00154790" w:rsidP="009B4905">
      <w:pPr>
        <w:pStyle w:val="1"/>
        <w:pBdr>
          <w:bottom w:val="single" w:sz="4" w:space="4" w:color="auto"/>
        </w:pBdr>
        <w:jc w:val="center"/>
        <w:rPr>
          <w:caps/>
          <w:sz w:val="28"/>
          <w:szCs w:val="28"/>
        </w:rPr>
      </w:pPr>
      <w:bookmarkStart w:id="1" w:name="_Toc510009073"/>
      <w:r w:rsidRPr="00384671">
        <w:rPr>
          <w:caps/>
          <w:sz w:val="28"/>
          <w:szCs w:val="28"/>
        </w:rPr>
        <w:lastRenderedPageBreak/>
        <w:t>ВВЕДЕНИЕ.</w:t>
      </w:r>
      <w:bookmarkEnd w:id="1"/>
    </w:p>
    <w:p w:rsidR="00132ABF" w:rsidRPr="00A31108" w:rsidRDefault="00132ABF" w:rsidP="00132ABF">
      <w:pPr>
        <w:ind w:firstLine="709"/>
        <w:jc w:val="both"/>
        <w:rPr>
          <w:sz w:val="28"/>
          <w:szCs w:val="28"/>
        </w:rPr>
      </w:pPr>
      <w:r>
        <w:rPr>
          <w:sz w:val="28"/>
          <w:szCs w:val="28"/>
        </w:rPr>
        <w:t xml:space="preserve">Внесение изменений в генеральный план Калужского сельского поселения Северского района выполнено </w:t>
      </w:r>
      <w:r>
        <w:rPr>
          <w:sz w:val="28"/>
          <w:szCs w:val="28"/>
          <w:lang w:eastAsia="ar-SA"/>
        </w:rPr>
        <w:t>ООО ПИ «</w:t>
      </w:r>
      <w:proofErr w:type="spellStart"/>
      <w:r>
        <w:rPr>
          <w:sz w:val="28"/>
          <w:szCs w:val="28"/>
          <w:lang w:eastAsia="ar-SA"/>
        </w:rPr>
        <w:t>Центрэкспертпроект</w:t>
      </w:r>
      <w:proofErr w:type="spellEnd"/>
      <w:r>
        <w:rPr>
          <w:sz w:val="28"/>
          <w:szCs w:val="28"/>
          <w:lang w:eastAsia="ar-SA"/>
        </w:rPr>
        <w:t xml:space="preserve">» в соответствии с </w:t>
      </w:r>
      <w:r>
        <w:rPr>
          <w:sz w:val="28"/>
          <w:szCs w:val="28"/>
        </w:rPr>
        <w:t xml:space="preserve">муниципальным </w:t>
      </w:r>
      <w:r w:rsidRPr="00A31108">
        <w:rPr>
          <w:sz w:val="28"/>
          <w:szCs w:val="28"/>
        </w:rPr>
        <w:t xml:space="preserve">контрактом </w:t>
      </w:r>
      <w:r>
        <w:rPr>
          <w:sz w:val="28"/>
          <w:szCs w:val="28"/>
          <w:lang w:eastAsia="ar-SA"/>
        </w:rPr>
        <w:t xml:space="preserve"> </w:t>
      </w:r>
      <w:r w:rsidR="009648DE">
        <w:rPr>
          <w:sz w:val="28"/>
          <w:szCs w:val="28"/>
          <w:lang w:eastAsia="ar-SA"/>
        </w:rPr>
        <w:t>№ 89.001/03-18</w:t>
      </w:r>
      <w:r w:rsidRPr="005C69E3">
        <w:rPr>
          <w:sz w:val="28"/>
          <w:szCs w:val="28"/>
          <w:lang w:eastAsia="ar-SA"/>
        </w:rPr>
        <w:t>,</w:t>
      </w:r>
      <w:r w:rsidRPr="00A31108">
        <w:rPr>
          <w:sz w:val="28"/>
          <w:szCs w:val="28"/>
        </w:rPr>
        <w:t xml:space="preserve"> заключенным с администрацией муниципального образования </w:t>
      </w:r>
      <w:r>
        <w:rPr>
          <w:sz w:val="28"/>
          <w:szCs w:val="28"/>
        </w:rPr>
        <w:t xml:space="preserve">Северский </w:t>
      </w:r>
      <w:r w:rsidRPr="00A31108">
        <w:rPr>
          <w:sz w:val="28"/>
          <w:szCs w:val="28"/>
        </w:rPr>
        <w:t xml:space="preserve">район, на основании Постановления Администрации муниципального образования </w:t>
      </w:r>
      <w:r>
        <w:rPr>
          <w:sz w:val="28"/>
          <w:szCs w:val="28"/>
        </w:rPr>
        <w:t>Северский район</w:t>
      </w:r>
      <w:r w:rsidRPr="00A31108">
        <w:rPr>
          <w:sz w:val="28"/>
          <w:szCs w:val="28"/>
        </w:rPr>
        <w:t xml:space="preserve"> </w:t>
      </w:r>
      <w:r>
        <w:rPr>
          <w:sz w:val="28"/>
          <w:szCs w:val="28"/>
        </w:rPr>
        <w:t xml:space="preserve">№485 </w:t>
      </w:r>
      <w:r w:rsidRPr="007850BB">
        <w:rPr>
          <w:sz w:val="28"/>
          <w:szCs w:val="28"/>
        </w:rPr>
        <w:t>от 23.03.2018 г. "О подготовке проекта внесения изменений в Генеральный план Калужского сельского поселения Северского района".</w:t>
      </w:r>
    </w:p>
    <w:p w:rsidR="00132ABF" w:rsidRDefault="00132ABF" w:rsidP="00132ABF">
      <w:pPr>
        <w:ind w:firstLine="709"/>
        <w:jc w:val="both"/>
        <w:rPr>
          <w:sz w:val="28"/>
          <w:szCs w:val="28"/>
          <w:lang w:eastAsia="ar-SA"/>
        </w:rPr>
      </w:pPr>
      <w:r w:rsidRPr="00A31108">
        <w:rPr>
          <w:sz w:val="28"/>
          <w:szCs w:val="28"/>
          <w:lang w:eastAsia="ar-SA"/>
        </w:rPr>
        <w:t xml:space="preserve">Внесение изменений произведены в генеральный план </w:t>
      </w:r>
      <w:r>
        <w:rPr>
          <w:sz w:val="28"/>
          <w:szCs w:val="28"/>
        </w:rPr>
        <w:t>Калужского сельского поселения Северского района</w:t>
      </w:r>
      <w:r w:rsidRPr="00A31108">
        <w:rPr>
          <w:sz w:val="28"/>
          <w:szCs w:val="28"/>
        </w:rPr>
        <w:t xml:space="preserve">, разработанного </w:t>
      </w:r>
      <w:r w:rsidRPr="00A31108">
        <w:rPr>
          <w:sz w:val="28"/>
          <w:szCs w:val="28"/>
          <w:lang w:eastAsia="ar-SA"/>
        </w:rPr>
        <w:t>ООО «ПИТП» в 201</w:t>
      </w:r>
      <w:r>
        <w:rPr>
          <w:sz w:val="28"/>
          <w:szCs w:val="28"/>
          <w:lang w:eastAsia="ar-SA"/>
        </w:rPr>
        <w:t>1</w:t>
      </w:r>
      <w:r w:rsidRPr="00A31108">
        <w:rPr>
          <w:sz w:val="28"/>
          <w:szCs w:val="28"/>
          <w:lang w:eastAsia="ar-SA"/>
        </w:rPr>
        <w:t xml:space="preserve"> году и утвержденного Решением Совета </w:t>
      </w:r>
      <w:r>
        <w:rPr>
          <w:sz w:val="28"/>
          <w:szCs w:val="28"/>
        </w:rPr>
        <w:t>муниципального образования Северский район</w:t>
      </w:r>
      <w:r w:rsidRPr="00A31108">
        <w:rPr>
          <w:sz w:val="28"/>
          <w:szCs w:val="28"/>
          <w:lang w:eastAsia="ar-SA"/>
        </w:rPr>
        <w:t xml:space="preserve"> от </w:t>
      </w:r>
      <w:r>
        <w:rPr>
          <w:sz w:val="28"/>
          <w:szCs w:val="28"/>
          <w:lang w:eastAsia="ar-SA"/>
        </w:rPr>
        <w:t>21</w:t>
      </w:r>
      <w:r w:rsidRPr="00A31108">
        <w:rPr>
          <w:sz w:val="28"/>
          <w:szCs w:val="28"/>
          <w:lang w:eastAsia="ar-SA"/>
        </w:rPr>
        <w:t>.</w:t>
      </w:r>
      <w:r>
        <w:rPr>
          <w:sz w:val="28"/>
          <w:szCs w:val="28"/>
          <w:lang w:eastAsia="ar-SA"/>
        </w:rPr>
        <w:t>1</w:t>
      </w:r>
      <w:r w:rsidRPr="00A31108">
        <w:rPr>
          <w:sz w:val="28"/>
          <w:szCs w:val="28"/>
          <w:lang w:eastAsia="ar-SA"/>
        </w:rPr>
        <w:t>2.201</w:t>
      </w:r>
      <w:r>
        <w:rPr>
          <w:sz w:val="28"/>
          <w:szCs w:val="28"/>
          <w:lang w:eastAsia="ar-SA"/>
        </w:rPr>
        <w:t>7</w:t>
      </w:r>
      <w:r w:rsidRPr="00A31108">
        <w:rPr>
          <w:sz w:val="28"/>
          <w:szCs w:val="28"/>
          <w:lang w:eastAsia="ar-SA"/>
        </w:rPr>
        <w:t xml:space="preserve"> г. №</w:t>
      </w:r>
      <w:r>
        <w:rPr>
          <w:sz w:val="28"/>
          <w:szCs w:val="28"/>
          <w:lang w:eastAsia="ar-SA"/>
        </w:rPr>
        <w:t>268</w:t>
      </w:r>
      <w:r w:rsidRPr="00A31108">
        <w:rPr>
          <w:sz w:val="28"/>
          <w:szCs w:val="28"/>
          <w:lang w:eastAsia="ar-SA"/>
        </w:rPr>
        <w:t>.</w:t>
      </w:r>
    </w:p>
    <w:p w:rsidR="00132ABF" w:rsidRDefault="00132ABF" w:rsidP="00132ABF">
      <w:pPr>
        <w:ind w:firstLine="709"/>
        <w:jc w:val="both"/>
        <w:rPr>
          <w:sz w:val="28"/>
          <w:szCs w:val="28"/>
          <w:lang w:eastAsia="ar-SA"/>
        </w:rPr>
      </w:pPr>
      <w:r>
        <w:rPr>
          <w:sz w:val="28"/>
          <w:szCs w:val="28"/>
          <w:lang w:eastAsia="ar-SA"/>
        </w:rPr>
        <w:t>Настоящий проект внесения изменений не предусматривает размещение новых объектов капитального строительства федерального и регионального значения</w:t>
      </w:r>
      <w:r w:rsidRPr="00B02482">
        <w:rPr>
          <w:sz w:val="28"/>
          <w:szCs w:val="28"/>
          <w:lang w:eastAsia="ar-SA"/>
        </w:rPr>
        <w:t>.</w:t>
      </w:r>
    </w:p>
    <w:p w:rsidR="00132ABF" w:rsidRDefault="00132ABF" w:rsidP="00132ABF">
      <w:pPr>
        <w:ind w:firstLine="709"/>
        <w:jc w:val="both"/>
        <w:rPr>
          <w:sz w:val="28"/>
          <w:szCs w:val="28"/>
          <w:lang w:eastAsia="ar-SA"/>
        </w:rPr>
      </w:pPr>
      <w:r w:rsidRPr="00FC61A0">
        <w:rPr>
          <w:sz w:val="28"/>
          <w:szCs w:val="28"/>
          <w:lang w:eastAsia="ar-SA"/>
        </w:rPr>
        <w:t xml:space="preserve">При </w:t>
      </w:r>
      <w:r w:rsidRPr="00162C1F">
        <w:rPr>
          <w:sz w:val="28"/>
          <w:szCs w:val="28"/>
          <w:lang w:eastAsia="ar-SA"/>
        </w:rPr>
        <w:t xml:space="preserve">выполнении внесений изменений </w:t>
      </w:r>
      <w:r w:rsidRPr="00162C1F">
        <w:rPr>
          <w:sz w:val="28"/>
          <w:szCs w:val="28"/>
        </w:rPr>
        <w:t xml:space="preserve">в </w:t>
      </w:r>
      <w:r>
        <w:rPr>
          <w:sz w:val="28"/>
          <w:szCs w:val="28"/>
        </w:rPr>
        <w:t>Г</w:t>
      </w:r>
      <w:r w:rsidRPr="00162C1F">
        <w:rPr>
          <w:sz w:val="28"/>
          <w:szCs w:val="28"/>
        </w:rPr>
        <w:t xml:space="preserve">енеральный план </w:t>
      </w:r>
      <w:r>
        <w:rPr>
          <w:sz w:val="28"/>
          <w:szCs w:val="28"/>
        </w:rPr>
        <w:t>Калужского</w:t>
      </w:r>
      <w:r w:rsidRPr="00162C1F">
        <w:rPr>
          <w:sz w:val="28"/>
          <w:szCs w:val="28"/>
        </w:rPr>
        <w:t xml:space="preserve"> сельского поселения не подвергались изменению и корректировке</w:t>
      </w:r>
      <w:r w:rsidRPr="00FC61A0">
        <w:rPr>
          <w:sz w:val="28"/>
          <w:szCs w:val="28"/>
        </w:rPr>
        <w:t xml:space="preserve"> </w:t>
      </w:r>
      <w:proofErr w:type="spellStart"/>
      <w:r w:rsidRPr="00FC61A0">
        <w:rPr>
          <w:sz w:val="28"/>
          <w:szCs w:val="28"/>
          <w:lang w:eastAsia="ar-SA"/>
        </w:rPr>
        <w:t>предпроектные</w:t>
      </w:r>
      <w:proofErr w:type="spellEnd"/>
      <w:r w:rsidRPr="00FC61A0">
        <w:rPr>
          <w:sz w:val="28"/>
          <w:szCs w:val="28"/>
          <w:lang w:eastAsia="ar-SA"/>
        </w:rPr>
        <w:t xml:space="preserve"> и субподрядные разделы утвержденно</w:t>
      </w:r>
      <w:r>
        <w:rPr>
          <w:sz w:val="28"/>
          <w:szCs w:val="28"/>
          <w:lang w:eastAsia="ar-SA"/>
        </w:rPr>
        <w:t>й</w:t>
      </w:r>
      <w:r w:rsidRPr="00FC61A0">
        <w:rPr>
          <w:sz w:val="28"/>
          <w:szCs w:val="28"/>
          <w:lang w:eastAsia="ar-SA"/>
        </w:rPr>
        <w:t xml:space="preserve"> </w:t>
      </w:r>
      <w:r>
        <w:rPr>
          <w:sz w:val="28"/>
          <w:szCs w:val="28"/>
          <w:lang w:eastAsia="ar-SA"/>
        </w:rPr>
        <w:t>градостроительной документации</w:t>
      </w:r>
      <w:r w:rsidRPr="00AF6D1E">
        <w:rPr>
          <w:sz w:val="28"/>
          <w:szCs w:val="28"/>
          <w:lang w:eastAsia="ar-SA"/>
        </w:rPr>
        <w:t>.</w:t>
      </w:r>
    </w:p>
    <w:p w:rsidR="00132ABF" w:rsidRPr="00AF6D1E" w:rsidRDefault="00132ABF" w:rsidP="00132ABF">
      <w:pPr>
        <w:ind w:firstLine="709"/>
        <w:jc w:val="both"/>
        <w:rPr>
          <w:sz w:val="28"/>
          <w:szCs w:val="28"/>
        </w:rPr>
      </w:pPr>
      <w:r w:rsidRPr="00AF6D1E">
        <w:rPr>
          <w:sz w:val="28"/>
          <w:szCs w:val="28"/>
        </w:rPr>
        <w:t xml:space="preserve">Согласно действующему законодательству генеральным планом </w:t>
      </w:r>
      <w:r>
        <w:rPr>
          <w:sz w:val="28"/>
          <w:szCs w:val="28"/>
        </w:rPr>
        <w:t>Калужского сельского поселения Северского района</w:t>
      </w:r>
      <w:r w:rsidRPr="00AF6D1E">
        <w:rPr>
          <w:sz w:val="28"/>
          <w:szCs w:val="28"/>
        </w:rPr>
        <w:t xml:space="preserve"> </w:t>
      </w:r>
      <w:r w:rsidRPr="00162C1F">
        <w:rPr>
          <w:sz w:val="28"/>
          <w:szCs w:val="28"/>
        </w:rPr>
        <w:t>устанавливаются и утверждаются:</w:t>
      </w:r>
    </w:p>
    <w:p w:rsidR="00132ABF" w:rsidRPr="00AF6D1E" w:rsidRDefault="00132ABF" w:rsidP="00132ABF">
      <w:pPr>
        <w:pStyle w:val="a7"/>
        <w:numPr>
          <w:ilvl w:val="0"/>
          <w:numId w:val="2"/>
        </w:numPr>
        <w:tabs>
          <w:tab w:val="clear" w:pos="360"/>
          <w:tab w:val="left" w:pos="993"/>
        </w:tabs>
        <w:ind w:left="0" w:firstLine="709"/>
        <w:jc w:val="both"/>
        <w:rPr>
          <w:sz w:val="28"/>
          <w:szCs w:val="28"/>
          <w:lang w:val="ru-RU"/>
        </w:rPr>
      </w:pPr>
      <w:r w:rsidRPr="00AF6D1E">
        <w:rPr>
          <w:sz w:val="28"/>
          <w:szCs w:val="28"/>
          <w:lang w:val="ru-RU"/>
        </w:rPr>
        <w:t>территориальная организация и планировочная структура территории сельского поселения;</w:t>
      </w:r>
    </w:p>
    <w:p w:rsidR="00132ABF" w:rsidRPr="00AF6D1E" w:rsidRDefault="00132ABF" w:rsidP="00132ABF">
      <w:pPr>
        <w:numPr>
          <w:ilvl w:val="0"/>
          <w:numId w:val="2"/>
        </w:numPr>
        <w:tabs>
          <w:tab w:val="clear" w:pos="360"/>
          <w:tab w:val="left" w:pos="993"/>
        </w:tabs>
        <w:suppressAutoHyphens/>
        <w:ind w:left="0" w:firstLine="709"/>
        <w:jc w:val="both"/>
        <w:rPr>
          <w:sz w:val="28"/>
          <w:szCs w:val="28"/>
        </w:rPr>
      </w:pPr>
      <w:r w:rsidRPr="00AF6D1E">
        <w:rPr>
          <w:sz w:val="28"/>
          <w:szCs w:val="28"/>
        </w:rPr>
        <w:t>функциональное зонирование территории сельского поселения;</w:t>
      </w:r>
    </w:p>
    <w:p w:rsidR="00132ABF" w:rsidRPr="00AF6D1E" w:rsidRDefault="00132ABF" w:rsidP="00132ABF">
      <w:pPr>
        <w:numPr>
          <w:ilvl w:val="0"/>
          <w:numId w:val="2"/>
        </w:numPr>
        <w:tabs>
          <w:tab w:val="clear" w:pos="360"/>
          <w:tab w:val="left" w:pos="993"/>
        </w:tabs>
        <w:suppressAutoHyphens/>
        <w:ind w:left="0" w:firstLine="709"/>
        <w:jc w:val="both"/>
        <w:rPr>
          <w:sz w:val="28"/>
          <w:szCs w:val="28"/>
        </w:rPr>
      </w:pPr>
      <w:r w:rsidRPr="00AF6D1E">
        <w:rPr>
          <w:sz w:val="28"/>
          <w:szCs w:val="28"/>
        </w:rPr>
        <w:t>планируемое размещение объектов местного значения на территории сельского поселения.</w:t>
      </w:r>
    </w:p>
    <w:p w:rsidR="00132ABF" w:rsidRPr="00AF6D1E" w:rsidRDefault="00132ABF" w:rsidP="00132ABF">
      <w:pPr>
        <w:ind w:firstLine="709"/>
        <w:jc w:val="both"/>
        <w:rPr>
          <w:sz w:val="28"/>
          <w:szCs w:val="28"/>
        </w:rPr>
      </w:pPr>
      <w:r w:rsidRPr="00AF6D1E">
        <w:rPr>
          <w:sz w:val="28"/>
          <w:szCs w:val="28"/>
        </w:rPr>
        <w:t xml:space="preserve">Утвержденный </w:t>
      </w:r>
      <w:r>
        <w:rPr>
          <w:sz w:val="28"/>
          <w:szCs w:val="28"/>
        </w:rPr>
        <w:t>Г</w:t>
      </w:r>
      <w:r w:rsidRPr="00AF6D1E">
        <w:rPr>
          <w:sz w:val="28"/>
          <w:szCs w:val="28"/>
        </w:rPr>
        <w:t>енеральн</w:t>
      </w:r>
      <w:r>
        <w:rPr>
          <w:sz w:val="28"/>
          <w:szCs w:val="28"/>
        </w:rPr>
        <w:t>ый план</w:t>
      </w:r>
      <w:r w:rsidRPr="00AF6D1E">
        <w:rPr>
          <w:sz w:val="28"/>
          <w:szCs w:val="28"/>
        </w:rPr>
        <w:t xml:space="preserve"> используется в качестве основы для создания территориального градостроительного кадастра, банка данных для разработки всех последующих градостроительных программ развития.</w:t>
      </w:r>
    </w:p>
    <w:p w:rsidR="00132ABF" w:rsidRDefault="00132ABF" w:rsidP="00132ABF">
      <w:pPr>
        <w:ind w:firstLine="709"/>
        <w:jc w:val="both"/>
        <w:rPr>
          <w:sz w:val="28"/>
          <w:szCs w:val="28"/>
        </w:rPr>
      </w:pPr>
      <w:r>
        <w:rPr>
          <w:sz w:val="28"/>
          <w:szCs w:val="28"/>
        </w:rPr>
        <w:t>Проект внесения изменений в генеральный план Калужского сельского поселения разработан в соответствии с положениями и требованиями:</w:t>
      </w:r>
    </w:p>
    <w:p w:rsidR="00132ABF" w:rsidRDefault="00132ABF" w:rsidP="00132ABF">
      <w:pPr>
        <w:numPr>
          <w:ilvl w:val="0"/>
          <w:numId w:val="4"/>
        </w:numPr>
        <w:tabs>
          <w:tab w:val="clear" w:pos="1429"/>
          <w:tab w:val="num" w:pos="1134"/>
        </w:tabs>
        <w:ind w:left="0" w:firstLine="709"/>
        <w:jc w:val="both"/>
        <w:rPr>
          <w:sz w:val="28"/>
          <w:szCs w:val="28"/>
        </w:rPr>
      </w:pPr>
      <w:r>
        <w:rPr>
          <w:sz w:val="28"/>
          <w:szCs w:val="28"/>
        </w:rPr>
        <w:t>Градостроительного Кодекса Российской Федерации;</w:t>
      </w:r>
    </w:p>
    <w:p w:rsidR="00132ABF" w:rsidRDefault="00132ABF" w:rsidP="00132ABF">
      <w:pPr>
        <w:numPr>
          <w:ilvl w:val="0"/>
          <w:numId w:val="4"/>
        </w:numPr>
        <w:tabs>
          <w:tab w:val="clear" w:pos="1429"/>
          <w:tab w:val="num" w:pos="1134"/>
        </w:tabs>
        <w:ind w:left="0" w:firstLine="709"/>
        <w:jc w:val="both"/>
        <w:rPr>
          <w:sz w:val="28"/>
          <w:szCs w:val="28"/>
        </w:rPr>
      </w:pPr>
      <w:r w:rsidRPr="006B0D8E">
        <w:rPr>
          <w:sz w:val="28"/>
          <w:szCs w:val="28"/>
        </w:rPr>
        <w:t xml:space="preserve">Градостроительного </w:t>
      </w:r>
      <w:r>
        <w:rPr>
          <w:sz w:val="28"/>
          <w:szCs w:val="28"/>
        </w:rPr>
        <w:t>Кодекса Краснодарского края</w:t>
      </w:r>
      <w:r w:rsidRPr="006B0D8E">
        <w:rPr>
          <w:sz w:val="28"/>
          <w:szCs w:val="28"/>
        </w:rPr>
        <w:t>;</w:t>
      </w:r>
      <w:r w:rsidRPr="001906A7">
        <w:rPr>
          <w:sz w:val="28"/>
          <w:szCs w:val="28"/>
        </w:rPr>
        <w:t xml:space="preserve"> </w:t>
      </w:r>
    </w:p>
    <w:p w:rsidR="00132ABF" w:rsidRDefault="00132ABF" w:rsidP="00132ABF">
      <w:pPr>
        <w:numPr>
          <w:ilvl w:val="0"/>
          <w:numId w:val="4"/>
        </w:numPr>
        <w:tabs>
          <w:tab w:val="clear" w:pos="1429"/>
          <w:tab w:val="num" w:pos="1134"/>
        </w:tabs>
        <w:ind w:left="0" w:firstLine="709"/>
        <w:jc w:val="both"/>
        <w:rPr>
          <w:sz w:val="28"/>
          <w:szCs w:val="28"/>
        </w:rPr>
      </w:pPr>
      <w:r>
        <w:rPr>
          <w:sz w:val="28"/>
          <w:szCs w:val="28"/>
        </w:rPr>
        <w:t>Земельного Кодекса Российской Федерации;</w:t>
      </w:r>
    </w:p>
    <w:p w:rsidR="00132ABF" w:rsidRPr="001906A7" w:rsidRDefault="00132ABF" w:rsidP="00132ABF">
      <w:pPr>
        <w:numPr>
          <w:ilvl w:val="0"/>
          <w:numId w:val="4"/>
        </w:numPr>
        <w:tabs>
          <w:tab w:val="clear" w:pos="1429"/>
          <w:tab w:val="num" w:pos="1134"/>
        </w:tabs>
        <w:ind w:left="0" w:firstLine="709"/>
        <w:jc w:val="both"/>
        <w:rPr>
          <w:sz w:val="28"/>
          <w:szCs w:val="28"/>
        </w:rPr>
      </w:pPr>
      <w:r>
        <w:rPr>
          <w:sz w:val="28"/>
          <w:szCs w:val="28"/>
        </w:rPr>
        <w:t>Водного Кодекса Российской Федерации;</w:t>
      </w:r>
    </w:p>
    <w:p w:rsidR="00132ABF" w:rsidRPr="002668E2" w:rsidRDefault="00132ABF" w:rsidP="00132ABF">
      <w:pPr>
        <w:numPr>
          <w:ilvl w:val="0"/>
          <w:numId w:val="4"/>
        </w:numPr>
        <w:tabs>
          <w:tab w:val="clear" w:pos="1429"/>
          <w:tab w:val="num" w:pos="1134"/>
        </w:tabs>
        <w:ind w:left="0" w:firstLine="709"/>
        <w:jc w:val="both"/>
        <w:rPr>
          <w:sz w:val="28"/>
          <w:szCs w:val="28"/>
        </w:rPr>
      </w:pPr>
      <w:r>
        <w:rPr>
          <w:sz w:val="28"/>
          <w:szCs w:val="28"/>
        </w:rPr>
        <w:t xml:space="preserve">СП 42.13330.2016 </w:t>
      </w:r>
      <w:r w:rsidRPr="00486C84">
        <w:rPr>
          <w:sz w:val="28"/>
          <w:szCs w:val="28"/>
        </w:rPr>
        <w:t>«</w:t>
      </w:r>
      <w:proofErr w:type="spellStart"/>
      <w:r w:rsidRPr="00486C84">
        <w:rPr>
          <w:sz w:val="28"/>
          <w:szCs w:val="28"/>
        </w:rPr>
        <w:t>СНиП</w:t>
      </w:r>
      <w:proofErr w:type="spellEnd"/>
      <w:r w:rsidRPr="00486C84">
        <w:rPr>
          <w:sz w:val="28"/>
          <w:szCs w:val="28"/>
        </w:rPr>
        <w:t xml:space="preserve"> 2.07.01. – 89*</w:t>
      </w:r>
      <w:r>
        <w:rPr>
          <w:sz w:val="28"/>
          <w:szCs w:val="28"/>
        </w:rPr>
        <w:t xml:space="preserve"> </w:t>
      </w:r>
      <w:r w:rsidRPr="00486C84">
        <w:rPr>
          <w:sz w:val="28"/>
          <w:szCs w:val="28"/>
        </w:rPr>
        <w:t>Градостроительство. Планировка и застройка городских и сельских поселений</w:t>
      </w:r>
      <w:r>
        <w:rPr>
          <w:sz w:val="28"/>
          <w:szCs w:val="28"/>
        </w:rPr>
        <w:t>. Актуализированная редакция</w:t>
      </w:r>
      <w:r w:rsidRPr="00486C84">
        <w:rPr>
          <w:sz w:val="28"/>
          <w:szCs w:val="28"/>
        </w:rPr>
        <w:t>»</w:t>
      </w:r>
      <w:r>
        <w:rPr>
          <w:sz w:val="28"/>
          <w:szCs w:val="28"/>
        </w:rPr>
        <w:t>;</w:t>
      </w:r>
    </w:p>
    <w:p w:rsidR="00132ABF" w:rsidRPr="002668E2" w:rsidRDefault="00132ABF" w:rsidP="00132ABF">
      <w:pPr>
        <w:numPr>
          <w:ilvl w:val="0"/>
          <w:numId w:val="4"/>
        </w:numPr>
        <w:tabs>
          <w:tab w:val="clear" w:pos="1429"/>
          <w:tab w:val="num" w:pos="1134"/>
        </w:tabs>
        <w:ind w:left="0" w:firstLine="709"/>
        <w:jc w:val="both"/>
        <w:rPr>
          <w:sz w:val="28"/>
          <w:szCs w:val="28"/>
        </w:rPr>
      </w:pPr>
      <w:r w:rsidRPr="002668E2">
        <w:rPr>
          <w:sz w:val="28"/>
          <w:szCs w:val="28"/>
        </w:rPr>
        <w:t xml:space="preserve">Нормативов градостроительного проектирования Краснодарского края (утв. </w:t>
      </w:r>
      <w:hyperlink w:anchor="sub_0" w:history="1">
        <w:r w:rsidRPr="002668E2">
          <w:rPr>
            <w:sz w:val="28"/>
            <w:szCs w:val="28"/>
          </w:rPr>
          <w:t>приказом</w:t>
        </w:r>
      </w:hyperlink>
      <w:r w:rsidRPr="002668E2">
        <w:rPr>
          <w:sz w:val="28"/>
          <w:szCs w:val="28"/>
        </w:rPr>
        <w:t xml:space="preserve"> департамента по архитектуре и градостроительству Краснодарского края от 16 апреля 2015 г. №78, с изменениями и дополнениями от 7 декабря 2015 г.);</w:t>
      </w:r>
    </w:p>
    <w:p w:rsidR="00132ABF" w:rsidRDefault="00132ABF" w:rsidP="00132ABF">
      <w:pPr>
        <w:numPr>
          <w:ilvl w:val="0"/>
          <w:numId w:val="4"/>
        </w:numPr>
        <w:tabs>
          <w:tab w:val="clear" w:pos="1429"/>
          <w:tab w:val="num" w:pos="1134"/>
        </w:tabs>
        <w:ind w:left="0" w:firstLine="709"/>
        <w:jc w:val="both"/>
        <w:rPr>
          <w:sz w:val="28"/>
          <w:szCs w:val="28"/>
        </w:rPr>
      </w:pPr>
      <w:proofErr w:type="spellStart"/>
      <w:r w:rsidRPr="00737168">
        <w:rPr>
          <w:sz w:val="28"/>
          <w:szCs w:val="28"/>
        </w:rPr>
        <w:lastRenderedPageBreak/>
        <w:t>СанПиН</w:t>
      </w:r>
      <w:proofErr w:type="spellEnd"/>
      <w:r w:rsidRPr="00737168">
        <w:rPr>
          <w:sz w:val="28"/>
          <w:szCs w:val="28"/>
        </w:rPr>
        <w:t xml:space="preserve"> 2.2.1/2.1.1.1200-03 «Санитарно-защитные нормы и санитарная классификация предприя</w:t>
      </w:r>
      <w:r>
        <w:rPr>
          <w:sz w:val="28"/>
          <w:szCs w:val="28"/>
        </w:rPr>
        <w:t>тий, сооружений и иных объектов</w:t>
      </w:r>
      <w:r w:rsidRPr="00737168">
        <w:rPr>
          <w:sz w:val="28"/>
          <w:szCs w:val="28"/>
        </w:rPr>
        <w:t>»</w:t>
      </w:r>
      <w:r>
        <w:rPr>
          <w:sz w:val="28"/>
          <w:szCs w:val="28"/>
        </w:rPr>
        <w:t xml:space="preserve"> (</w:t>
      </w:r>
      <w:r w:rsidRPr="00061F7F">
        <w:rPr>
          <w:sz w:val="28"/>
          <w:szCs w:val="28"/>
        </w:rPr>
        <w:t>в ред. изменений №4 утвержденных</w:t>
      </w:r>
      <w:r>
        <w:rPr>
          <w:sz w:val="28"/>
          <w:szCs w:val="28"/>
        </w:rPr>
        <w:t xml:space="preserve"> </w:t>
      </w:r>
      <w:r w:rsidRPr="00061F7F">
        <w:rPr>
          <w:sz w:val="28"/>
          <w:szCs w:val="28"/>
        </w:rPr>
        <w:t>Постановление</w:t>
      </w:r>
      <w:r>
        <w:rPr>
          <w:sz w:val="28"/>
          <w:szCs w:val="28"/>
        </w:rPr>
        <w:t>м</w:t>
      </w:r>
      <w:r w:rsidRPr="00061F7F">
        <w:rPr>
          <w:sz w:val="28"/>
          <w:szCs w:val="28"/>
        </w:rPr>
        <w:t> </w:t>
      </w:r>
      <w:r>
        <w:rPr>
          <w:sz w:val="28"/>
          <w:szCs w:val="28"/>
        </w:rPr>
        <w:t xml:space="preserve"> </w:t>
      </w:r>
      <w:r w:rsidRPr="00061F7F">
        <w:rPr>
          <w:sz w:val="28"/>
          <w:szCs w:val="28"/>
        </w:rPr>
        <w:t>Главного</w:t>
      </w:r>
      <w:r>
        <w:rPr>
          <w:sz w:val="28"/>
          <w:szCs w:val="28"/>
        </w:rPr>
        <w:t xml:space="preserve"> </w:t>
      </w:r>
      <w:r w:rsidRPr="00061F7F">
        <w:rPr>
          <w:sz w:val="28"/>
          <w:szCs w:val="28"/>
        </w:rPr>
        <w:t>государственного санитарного врача РФ от 25 апреля 2014 г. N 31</w:t>
      </w:r>
      <w:r>
        <w:rPr>
          <w:sz w:val="28"/>
          <w:szCs w:val="28"/>
        </w:rPr>
        <w:t>)</w:t>
      </w:r>
    </w:p>
    <w:p w:rsidR="00132ABF" w:rsidRPr="00737168" w:rsidRDefault="00132ABF" w:rsidP="00132ABF">
      <w:pPr>
        <w:numPr>
          <w:ilvl w:val="0"/>
          <w:numId w:val="4"/>
        </w:numPr>
        <w:tabs>
          <w:tab w:val="clear" w:pos="1429"/>
          <w:tab w:val="num" w:pos="1134"/>
        </w:tabs>
        <w:ind w:left="0" w:firstLine="709"/>
        <w:jc w:val="both"/>
        <w:rPr>
          <w:sz w:val="28"/>
          <w:szCs w:val="28"/>
        </w:rPr>
      </w:pPr>
      <w:r w:rsidRPr="00737168">
        <w:rPr>
          <w:sz w:val="28"/>
          <w:szCs w:val="28"/>
        </w:rPr>
        <w:t>Методически</w:t>
      </w:r>
      <w:r>
        <w:rPr>
          <w:sz w:val="28"/>
          <w:szCs w:val="28"/>
        </w:rPr>
        <w:t>х</w:t>
      </w:r>
      <w:r w:rsidRPr="00737168">
        <w:rPr>
          <w:sz w:val="28"/>
          <w:szCs w:val="28"/>
        </w:rPr>
        <w:t xml:space="preserve"> рекомендаци</w:t>
      </w:r>
      <w:r>
        <w:rPr>
          <w:sz w:val="28"/>
          <w:szCs w:val="28"/>
        </w:rPr>
        <w:t>й</w:t>
      </w:r>
      <w:r w:rsidRPr="00737168">
        <w:rPr>
          <w:sz w:val="28"/>
          <w:szCs w:val="28"/>
        </w:rPr>
        <w:t xml:space="preserve"> по разработке проектов генеральных планов поселений и городских округов (</w:t>
      </w:r>
      <w:r w:rsidRPr="0070061A">
        <w:rPr>
          <w:sz w:val="28"/>
          <w:szCs w:val="28"/>
        </w:rPr>
        <w:t>Приказ Министерства регионального развития РФ от 26 мая 2011 г. № 244</w:t>
      </w:r>
      <w:r w:rsidRPr="00737168">
        <w:rPr>
          <w:sz w:val="28"/>
          <w:szCs w:val="28"/>
        </w:rPr>
        <w:t>)</w:t>
      </w:r>
      <w:r>
        <w:rPr>
          <w:sz w:val="28"/>
          <w:szCs w:val="28"/>
        </w:rPr>
        <w:t>;</w:t>
      </w:r>
    </w:p>
    <w:p w:rsidR="00132ABF" w:rsidRDefault="00132ABF" w:rsidP="00132ABF">
      <w:pPr>
        <w:numPr>
          <w:ilvl w:val="0"/>
          <w:numId w:val="4"/>
        </w:numPr>
        <w:tabs>
          <w:tab w:val="clear" w:pos="1429"/>
          <w:tab w:val="num" w:pos="1134"/>
        </w:tabs>
        <w:ind w:left="0" w:firstLine="709"/>
        <w:jc w:val="both"/>
        <w:rPr>
          <w:sz w:val="28"/>
          <w:szCs w:val="28"/>
        </w:rPr>
      </w:pPr>
      <w:r>
        <w:rPr>
          <w:sz w:val="28"/>
          <w:szCs w:val="28"/>
        </w:rPr>
        <w:t>Федерального</w:t>
      </w:r>
      <w:r w:rsidRPr="00737168">
        <w:rPr>
          <w:sz w:val="28"/>
          <w:szCs w:val="28"/>
        </w:rPr>
        <w:t xml:space="preserve"> закон</w:t>
      </w:r>
      <w:r>
        <w:rPr>
          <w:sz w:val="28"/>
          <w:szCs w:val="28"/>
        </w:rPr>
        <w:t>а</w:t>
      </w:r>
      <w:r w:rsidRPr="00737168">
        <w:rPr>
          <w:sz w:val="28"/>
          <w:szCs w:val="28"/>
        </w:rPr>
        <w:t xml:space="preserve"> от 10.01.200</w:t>
      </w:r>
      <w:r>
        <w:rPr>
          <w:sz w:val="28"/>
          <w:szCs w:val="28"/>
        </w:rPr>
        <w:t xml:space="preserve">2 года </w:t>
      </w:r>
      <w:r w:rsidRPr="00737168">
        <w:rPr>
          <w:sz w:val="28"/>
          <w:szCs w:val="28"/>
        </w:rPr>
        <w:t>№</w:t>
      </w:r>
      <w:r>
        <w:rPr>
          <w:sz w:val="28"/>
          <w:szCs w:val="28"/>
        </w:rPr>
        <w:t xml:space="preserve"> </w:t>
      </w:r>
      <w:r w:rsidRPr="00737168">
        <w:rPr>
          <w:sz w:val="28"/>
          <w:szCs w:val="28"/>
        </w:rPr>
        <w:t>7-</w:t>
      </w:r>
      <w:r>
        <w:rPr>
          <w:sz w:val="28"/>
          <w:szCs w:val="28"/>
        </w:rPr>
        <w:t>ФЗ «Об охране окружающей среды»;</w:t>
      </w:r>
    </w:p>
    <w:p w:rsidR="00132ABF" w:rsidRDefault="00132ABF" w:rsidP="00132ABF">
      <w:pPr>
        <w:numPr>
          <w:ilvl w:val="0"/>
          <w:numId w:val="4"/>
        </w:numPr>
        <w:tabs>
          <w:tab w:val="clear" w:pos="1429"/>
          <w:tab w:val="num" w:pos="1134"/>
        </w:tabs>
        <w:ind w:left="0" w:firstLine="709"/>
        <w:jc w:val="both"/>
        <w:rPr>
          <w:sz w:val="28"/>
          <w:szCs w:val="28"/>
        </w:rPr>
      </w:pPr>
      <w:r w:rsidRPr="003475BE">
        <w:rPr>
          <w:sz w:val="28"/>
          <w:szCs w:val="28"/>
        </w:rPr>
        <w:t>Федерального закона "Об объектах культурного наследия (памятниках истории и культуры) народов Российской Федерации" от 25.06.2002 N 73-ФЗ</w:t>
      </w:r>
      <w:r w:rsidR="009B4905">
        <w:rPr>
          <w:sz w:val="28"/>
          <w:szCs w:val="28"/>
        </w:rPr>
        <w:t>;</w:t>
      </w:r>
    </w:p>
    <w:p w:rsidR="00132ABF" w:rsidRPr="003475BE" w:rsidRDefault="00132ABF" w:rsidP="00132ABF">
      <w:pPr>
        <w:numPr>
          <w:ilvl w:val="0"/>
          <w:numId w:val="4"/>
        </w:numPr>
        <w:tabs>
          <w:tab w:val="clear" w:pos="1429"/>
          <w:tab w:val="num" w:pos="1134"/>
        </w:tabs>
        <w:ind w:left="0" w:firstLine="709"/>
        <w:jc w:val="both"/>
        <w:rPr>
          <w:sz w:val="28"/>
          <w:szCs w:val="28"/>
        </w:rPr>
      </w:pPr>
      <w:r>
        <w:rPr>
          <w:sz w:val="28"/>
          <w:szCs w:val="28"/>
        </w:rPr>
        <w:t>Закона Краснодарского края</w:t>
      </w:r>
      <w:r w:rsidRPr="000A1A00">
        <w:rPr>
          <w:sz w:val="28"/>
          <w:szCs w:val="28"/>
        </w:rPr>
        <w:t xml:space="preserve"> </w:t>
      </w:r>
      <w:r w:rsidR="009B4905" w:rsidRPr="007C4549">
        <w:rPr>
          <w:sz w:val="28"/>
          <w:szCs w:val="28"/>
        </w:rPr>
        <w:t>от 23.07.2015 N 3223-КЗ</w:t>
      </w:r>
      <w:r w:rsidR="009B4905" w:rsidRPr="000A1A00">
        <w:rPr>
          <w:sz w:val="28"/>
          <w:szCs w:val="28"/>
        </w:rPr>
        <w:t xml:space="preserve"> </w:t>
      </w:r>
      <w:r w:rsidRPr="000A1A00">
        <w:rPr>
          <w:sz w:val="28"/>
          <w:szCs w:val="28"/>
        </w:rPr>
        <w:t>"</w:t>
      </w:r>
      <w:r>
        <w:rPr>
          <w:sz w:val="28"/>
          <w:szCs w:val="28"/>
        </w:rPr>
        <w:t>Об объектах культурного наследия (памятниках истории и культуры) народов Российской федерации, расположенных на территории Краснодарского края</w:t>
      </w:r>
      <w:r w:rsidRPr="000A1A00">
        <w:rPr>
          <w:sz w:val="28"/>
          <w:szCs w:val="28"/>
        </w:rPr>
        <w:t>".</w:t>
      </w:r>
    </w:p>
    <w:p w:rsidR="00132ABF" w:rsidRPr="00AF6D1E" w:rsidRDefault="00132ABF" w:rsidP="00132ABF">
      <w:pPr>
        <w:ind w:firstLine="709"/>
        <w:jc w:val="both"/>
        <w:rPr>
          <w:sz w:val="28"/>
          <w:szCs w:val="28"/>
        </w:rPr>
      </w:pPr>
      <w:r w:rsidRPr="00AF6D1E">
        <w:rPr>
          <w:sz w:val="28"/>
          <w:szCs w:val="28"/>
        </w:rPr>
        <w:t xml:space="preserve">Генеральный план на современном этапе является документом, определяющим устойчивое развитие территории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 в интересах настоящего и будущего поколений. </w:t>
      </w:r>
    </w:p>
    <w:p w:rsidR="00132ABF" w:rsidRPr="00F92B58" w:rsidRDefault="00132ABF" w:rsidP="00132ABF">
      <w:pPr>
        <w:shd w:val="clear" w:color="auto" w:fill="FFFFFF"/>
        <w:ind w:firstLine="709"/>
        <w:jc w:val="both"/>
        <w:rPr>
          <w:sz w:val="28"/>
          <w:szCs w:val="28"/>
        </w:rPr>
      </w:pPr>
      <w:r w:rsidRPr="00F92B58">
        <w:rPr>
          <w:sz w:val="28"/>
          <w:szCs w:val="28"/>
        </w:rPr>
        <w:t>Генеральный план в современных условиях является регулятивным документом территориального планирования муниципального уровня.</w:t>
      </w:r>
    </w:p>
    <w:p w:rsidR="00132ABF" w:rsidRPr="0014064F" w:rsidRDefault="00132ABF" w:rsidP="00132ABF">
      <w:pPr>
        <w:ind w:right="-1" w:firstLine="709"/>
        <w:jc w:val="both"/>
        <w:rPr>
          <w:sz w:val="28"/>
          <w:szCs w:val="28"/>
        </w:rPr>
      </w:pPr>
      <w:r w:rsidRPr="0014064F">
        <w:rPr>
          <w:sz w:val="28"/>
          <w:szCs w:val="28"/>
        </w:rPr>
        <w:t xml:space="preserve">Генеральный план является архитектурной моделью развития поселения на </w:t>
      </w:r>
      <w:r>
        <w:rPr>
          <w:sz w:val="28"/>
          <w:szCs w:val="28"/>
        </w:rPr>
        <w:t>долгосрочный</w:t>
      </w:r>
      <w:r w:rsidRPr="0014064F">
        <w:rPr>
          <w:sz w:val="28"/>
          <w:szCs w:val="28"/>
        </w:rPr>
        <w:t xml:space="preserve"> период и решает преимущественно вопросы его территориального развития.</w:t>
      </w:r>
    </w:p>
    <w:p w:rsidR="00132ABF" w:rsidRPr="00F92B58" w:rsidRDefault="00132ABF" w:rsidP="00132ABF">
      <w:pPr>
        <w:ind w:firstLine="709"/>
        <w:jc w:val="both"/>
        <w:rPr>
          <w:sz w:val="28"/>
          <w:szCs w:val="28"/>
        </w:rPr>
      </w:pPr>
      <w:r w:rsidRPr="00F92B58">
        <w:rPr>
          <w:sz w:val="28"/>
          <w:szCs w:val="28"/>
        </w:rPr>
        <w:t>Для непосредственного осуществления строительства необходима разработка проектов планировки территорий, проектов застройки отдельных кварталов, рабочих проектов отдельных объектов с проведением комплекса необходимых инженерно-геодезических и инженерно-геологических изысканий.</w:t>
      </w:r>
    </w:p>
    <w:p w:rsidR="00132ABF" w:rsidRDefault="00132ABF" w:rsidP="00132ABF">
      <w:pPr>
        <w:ind w:firstLine="709"/>
        <w:jc w:val="both"/>
        <w:rPr>
          <w:sz w:val="28"/>
          <w:szCs w:val="28"/>
        </w:rPr>
      </w:pPr>
      <w:r w:rsidRPr="00F92B58">
        <w:rPr>
          <w:sz w:val="28"/>
          <w:szCs w:val="28"/>
          <w:lang w:eastAsia="ar-SA"/>
        </w:rPr>
        <w:t xml:space="preserve">При подготовке проекта внесения </w:t>
      </w:r>
      <w:r w:rsidRPr="00F92B58">
        <w:rPr>
          <w:sz w:val="28"/>
          <w:szCs w:val="28"/>
        </w:rPr>
        <w:t>изменений в генеральный план сохраняется срок первой очереди строительства – 20</w:t>
      </w:r>
      <w:r>
        <w:rPr>
          <w:sz w:val="28"/>
          <w:szCs w:val="28"/>
        </w:rPr>
        <w:t>20</w:t>
      </w:r>
      <w:r w:rsidRPr="00F92B58">
        <w:rPr>
          <w:sz w:val="28"/>
          <w:szCs w:val="28"/>
        </w:rPr>
        <w:t xml:space="preserve"> год, расчетный срок – 20</w:t>
      </w:r>
      <w:r>
        <w:rPr>
          <w:sz w:val="28"/>
          <w:szCs w:val="28"/>
        </w:rPr>
        <w:t>30</w:t>
      </w:r>
      <w:r w:rsidRPr="00F92B58">
        <w:rPr>
          <w:sz w:val="28"/>
          <w:szCs w:val="28"/>
        </w:rPr>
        <w:t xml:space="preserve"> год и предложения на перспективу до 20</w:t>
      </w:r>
      <w:r>
        <w:rPr>
          <w:sz w:val="28"/>
          <w:szCs w:val="28"/>
        </w:rPr>
        <w:t>40</w:t>
      </w:r>
      <w:r w:rsidRPr="00F92B58">
        <w:rPr>
          <w:sz w:val="28"/>
          <w:szCs w:val="28"/>
        </w:rPr>
        <w:t xml:space="preserve"> года</w:t>
      </w:r>
      <w:r>
        <w:rPr>
          <w:sz w:val="28"/>
          <w:szCs w:val="28"/>
        </w:rPr>
        <w:t>.</w:t>
      </w:r>
    </w:p>
    <w:p w:rsidR="00132ABF" w:rsidRPr="00665EE5" w:rsidRDefault="00132ABF" w:rsidP="00132ABF">
      <w:pPr>
        <w:ind w:firstLine="709"/>
        <w:jc w:val="both"/>
        <w:rPr>
          <w:sz w:val="28"/>
          <w:szCs w:val="28"/>
        </w:rPr>
      </w:pPr>
      <w:r>
        <w:rPr>
          <w:sz w:val="28"/>
          <w:szCs w:val="28"/>
        </w:rPr>
        <w:t xml:space="preserve">Реализация генерального плана </w:t>
      </w:r>
      <w:r w:rsidRPr="00665EE5">
        <w:rPr>
          <w:sz w:val="28"/>
          <w:szCs w:val="28"/>
        </w:rPr>
        <w:t>осуществляется путем:</w:t>
      </w:r>
    </w:p>
    <w:p w:rsidR="00132ABF" w:rsidRPr="00665EE5" w:rsidRDefault="00132ABF" w:rsidP="00132ABF">
      <w:pPr>
        <w:numPr>
          <w:ilvl w:val="0"/>
          <w:numId w:val="4"/>
        </w:numPr>
        <w:tabs>
          <w:tab w:val="clear" w:pos="1429"/>
          <w:tab w:val="num" w:pos="1134"/>
        </w:tabs>
        <w:ind w:left="0" w:firstLine="709"/>
        <w:jc w:val="both"/>
        <w:rPr>
          <w:sz w:val="28"/>
          <w:szCs w:val="28"/>
        </w:rPr>
      </w:pPr>
      <w:r w:rsidRPr="00665EE5">
        <w:rPr>
          <w:sz w:val="28"/>
          <w:szCs w:val="28"/>
        </w:rPr>
        <w:t xml:space="preserve">подготовки и утверждения документации по планировке территории в соответствии с </w:t>
      </w:r>
      <w:r>
        <w:rPr>
          <w:sz w:val="28"/>
          <w:szCs w:val="28"/>
        </w:rPr>
        <w:t>генеральным планом</w:t>
      </w:r>
      <w:r w:rsidRPr="00665EE5">
        <w:rPr>
          <w:sz w:val="28"/>
          <w:szCs w:val="28"/>
        </w:rPr>
        <w:t>;</w:t>
      </w:r>
    </w:p>
    <w:p w:rsidR="00132ABF" w:rsidRPr="00665EE5" w:rsidRDefault="00132ABF" w:rsidP="00132ABF">
      <w:pPr>
        <w:numPr>
          <w:ilvl w:val="0"/>
          <w:numId w:val="4"/>
        </w:numPr>
        <w:tabs>
          <w:tab w:val="clear" w:pos="1429"/>
          <w:tab w:val="num" w:pos="1134"/>
        </w:tabs>
        <w:ind w:left="0" w:firstLine="709"/>
        <w:jc w:val="both"/>
        <w:rPr>
          <w:sz w:val="28"/>
          <w:szCs w:val="28"/>
        </w:rPr>
      </w:pPr>
      <w:r w:rsidRPr="00665EE5">
        <w:rPr>
          <w:sz w:val="28"/>
          <w:szCs w:val="28"/>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32ABF" w:rsidRDefault="00132ABF" w:rsidP="00132ABF">
      <w:pPr>
        <w:numPr>
          <w:ilvl w:val="0"/>
          <w:numId w:val="4"/>
        </w:numPr>
        <w:tabs>
          <w:tab w:val="clear" w:pos="1429"/>
          <w:tab w:val="num" w:pos="1134"/>
        </w:tabs>
        <w:ind w:left="0" w:firstLine="709"/>
        <w:jc w:val="both"/>
        <w:rPr>
          <w:sz w:val="28"/>
          <w:szCs w:val="28"/>
        </w:rPr>
      </w:pPr>
      <w:r w:rsidRPr="00665EE5">
        <w:rPr>
          <w:sz w:val="28"/>
          <w:szCs w:val="28"/>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32ABF" w:rsidRDefault="00132ABF" w:rsidP="00132ABF">
      <w:pPr>
        <w:spacing w:line="312" w:lineRule="auto"/>
        <w:ind w:firstLine="709"/>
        <w:jc w:val="both"/>
        <w:rPr>
          <w:sz w:val="28"/>
          <w:szCs w:val="28"/>
        </w:rPr>
      </w:pPr>
    </w:p>
    <w:p w:rsidR="00154790" w:rsidRDefault="00154790" w:rsidP="00154790">
      <w:pPr>
        <w:spacing w:line="312" w:lineRule="auto"/>
        <w:ind w:firstLine="709"/>
        <w:jc w:val="both"/>
        <w:sectPr w:rsidR="00154790" w:rsidSect="00D5029D">
          <w:pgSz w:w="11906" w:h="16838" w:code="9"/>
          <w:pgMar w:top="851" w:right="567" w:bottom="851" w:left="1701" w:header="567" w:footer="397" w:gutter="0"/>
          <w:cols w:space="708"/>
          <w:docGrid w:linePitch="360"/>
        </w:sectPr>
      </w:pPr>
    </w:p>
    <w:p w:rsidR="00154790" w:rsidRPr="00384671" w:rsidRDefault="00154790" w:rsidP="00154790">
      <w:pPr>
        <w:pStyle w:val="12"/>
        <w:pBdr>
          <w:bottom w:val="single" w:sz="4" w:space="1" w:color="auto"/>
        </w:pBdr>
      </w:pPr>
      <w:bookmarkStart w:id="2" w:name="_Toc510009074"/>
      <w:r w:rsidRPr="00384671">
        <w:lastRenderedPageBreak/>
        <w:t>1.</w:t>
      </w:r>
      <w:r w:rsidR="00CF567A">
        <w:t xml:space="preserve"> </w:t>
      </w:r>
      <w:r w:rsidRPr="00384671">
        <w:t>Цели и задачи территориального планирования</w:t>
      </w:r>
      <w:bookmarkEnd w:id="2"/>
    </w:p>
    <w:p w:rsidR="00154790" w:rsidRDefault="00154790" w:rsidP="00CF567A">
      <w:pPr>
        <w:spacing w:line="312" w:lineRule="auto"/>
        <w:rPr>
          <w:b/>
          <w:caps/>
          <w:sz w:val="28"/>
          <w:szCs w:val="28"/>
        </w:rPr>
      </w:pPr>
    </w:p>
    <w:p w:rsidR="00CF567A" w:rsidRDefault="00CF567A" w:rsidP="00CF567A">
      <w:pPr>
        <w:ind w:firstLine="709"/>
        <w:jc w:val="both"/>
        <w:rPr>
          <w:sz w:val="28"/>
          <w:szCs w:val="28"/>
        </w:rPr>
      </w:pPr>
      <w:r w:rsidRPr="005E38D5">
        <w:rPr>
          <w:sz w:val="28"/>
          <w:szCs w:val="28"/>
        </w:rPr>
        <w:t>Целью</w:t>
      </w:r>
      <w:r>
        <w:rPr>
          <w:sz w:val="28"/>
          <w:szCs w:val="28"/>
        </w:rPr>
        <w:t xml:space="preserve"> разработки и утверждения генерального плана поселения являлось создание действенного инструмента управления развитием территории в соответствии с федеральным законодательством и законодательством Краснодарского края. </w:t>
      </w:r>
    </w:p>
    <w:p w:rsidR="00CF567A" w:rsidRPr="0062210B" w:rsidRDefault="00CF567A" w:rsidP="00CF567A">
      <w:pPr>
        <w:ind w:firstLine="709"/>
        <w:jc w:val="both"/>
        <w:rPr>
          <w:sz w:val="28"/>
          <w:szCs w:val="28"/>
        </w:rPr>
      </w:pPr>
      <w:r>
        <w:rPr>
          <w:sz w:val="28"/>
          <w:szCs w:val="28"/>
        </w:rPr>
        <w:t>Проектные решения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для разработки правил землепользования и застройки, устанавливающих правовой режим использования территориальных зон, а также для определения зон инвестиционного развития.</w:t>
      </w:r>
    </w:p>
    <w:p w:rsidR="00CF567A" w:rsidRDefault="00CF567A" w:rsidP="00CF567A">
      <w:pPr>
        <w:ind w:firstLine="709"/>
        <w:jc w:val="both"/>
        <w:rPr>
          <w:sz w:val="28"/>
          <w:szCs w:val="28"/>
        </w:rPr>
      </w:pPr>
      <w:r>
        <w:rPr>
          <w:sz w:val="28"/>
          <w:szCs w:val="28"/>
        </w:rPr>
        <w:t>Целью разработки проекта внесения</w:t>
      </w:r>
      <w:r w:rsidRPr="00A03F2A">
        <w:rPr>
          <w:sz w:val="28"/>
          <w:szCs w:val="28"/>
        </w:rPr>
        <w:t xml:space="preserve"> изменений в генеральный план </w:t>
      </w:r>
      <w:r>
        <w:rPr>
          <w:sz w:val="28"/>
          <w:szCs w:val="28"/>
        </w:rPr>
        <w:t>Калужского</w:t>
      </w:r>
      <w:r w:rsidRPr="00A03F2A">
        <w:rPr>
          <w:sz w:val="28"/>
          <w:szCs w:val="28"/>
        </w:rPr>
        <w:t xml:space="preserve"> сельского поселения </w:t>
      </w:r>
      <w:r>
        <w:rPr>
          <w:sz w:val="28"/>
          <w:szCs w:val="28"/>
        </w:rPr>
        <w:t xml:space="preserve">является: </w:t>
      </w:r>
    </w:p>
    <w:p w:rsidR="00E424A2" w:rsidRPr="00DC731B" w:rsidRDefault="00E424A2" w:rsidP="00E424A2">
      <w:pPr>
        <w:ind w:firstLine="709"/>
        <w:jc w:val="both"/>
        <w:rPr>
          <w:sz w:val="28"/>
          <w:szCs w:val="28"/>
        </w:rPr>
      </w:pPr>
      <w:r w:rsidRPr="00DC731B">
        <w:rPr>
          <w:sz w:val="28"/>
          <w:szCs w:val="28"/>
        </w:rPr>
        <w:t>- изменение границы населенного пункта</w:t>
      </w:r>
      <w:r>
        <w:rPr>
          <w:sz w:val="28"/>
          <w:szCs w:val="28"/>
        </w:rPr>
        <w:t xml:space="preserve"> </w:t>
      </w:r>
      <w:proofErr w:type="spellStart"/>
      <w:r>
        <w:rPr>
          <w:sz w:val="28"/>
          <w:szCs w:val="28"/>
        </w:rPr>
        <w:t>ст-цы</w:t>
      </w:r>
      <w:proofErr w:type="spellEnd"/>
      <w:r>
        <w:rPr>
          <w:sz w:val="28"/>
          <w:szCs w:val="28"/>
        </w:rPr>
        <w:t xml:space="preserve"> Калужская</w:t>
      </w:r>
      <w:r w:rsidRPr="00DC731B">
        <w:rPr>
          <w:sz w:val="28"/>
          <w:szCs w:val="28"/>
        </w:rPr>
        <w:t xml:space="preserve"> для реализации инвестиционного проекта  «Строительство жилого комплекса «</w:t>
      </w:r>
      <w:proofErr w:type="spellStart"/>
      <w:r w:rsidRPr="00DC731B">
        <w:rPr>
          <w:sz w:val="28"/>
          <w:szCs w:val="28"/>
        </w:rPr>
        <w:t>Солнцепарк</w:t>
      </w:r>
      <w:proofErr w:type="spellEnd"/>
      <w:r w:rsidRPr="00DC731B">
        <w:rPr>
          <w:sz w:val="28"/>
          <w:szCs w:val="28"/>
        </w:rPr>
        <w:t>»» и исключения отдельных участков земель лесного фонда из границы населенного пункта, в целях последующего внесения границы в  государственный кадастр;</w:t>
      </w:r>
    </w:p>
    <w:p w:rsidR="00E424A2" w:rsidRPr="00377CFF" w:rsidRDefault="00E424A2" w:rsidP="00E424A2">
      <w:pPr>
        <w:ind w:firstLine="709"/>
        <w:jc w:val="both"/>
        <w:rPr>
          <w:sz w:val="28"/>
          <w:szCs w:val="28"/>
        </w:rPr>
      </w:pPr>
      <w:r w:rsidRPr="00DC731B">
        <w:rPr>
          <w:sz w:val="28"/>
          <w:szCs w:val="28"/>
        </w:rPr>
        <w:t>- изменение функционального зонирования отдельных участков территории станицы Калужской, связанное с необходимостью рационального использования территорий, в том числе с целью актуализации решений генерального плана;</w:t>
      </w:r>
    </w:p>
    <w:p w:rsidR="00CF567A" w:rsidRDefault="00E424A2" w:rsidP="00E424A2">
      <w:pPr>
        <w:ind w:firstLine="709"/>
        <w:jc w:val="both"/>
        <w:rPr>
          <w:sz w:val="28"/>
          <w:szCs w:val="28"/>
        </w:rPr>
      </w:pPr>
      <w:r w:rsidRPr="00377CFF">
        <w:rPr>
          <w:sz w:val="28"/>
          <w:szCs w:val="28"/>
        </w:rPr>
        <w:t>- корректировка состава генерального плана в части приведения в соответствие с современным требованиями Градостроительного кодекса РФ.</w:t>
      </w:r>
    </w:p>
    <w:p w:rsidR="00CF567A" w:rsidRDefault="00CF567A" w:rsidP="00154790">
      <w:pPr>
        <w:spacing w:line="312" w:lineRule="auto"/>
        <w:jc w:val="center"/>
        <w:rPr>
          <w:b/>
          <w:caps/>
          <w:sz w:val="28"/>
          <w:szCs w:val="28"/>
        </w:rPr>
        <w:sectPr w:rsidR="00CF567A" w:rsidSect="00D5029D">
          <w:pgSz w:w="11906" w:h="16838" w:code="9"/>
          <w:pgMar w:top="851" w:right="567" w:bottom="851" w:left="1701" w:header="567" w:footer="397" w:gutter="0"/>
          <w:cols w:space="708"/>
          <w:docGrid w:linePitch="360"/>
        </w:sectPr>
      </w:pPr>
    </w:p>
    <w:p w:rsidR="00CF567A" w:rsidRPr="0028693D" w:rsidRDefault="00CF567A" w:rsidP="0028693D">
      <w:pPr>
        <w:pStyle w:val="12"/>
        <w:pBdr>
          <w:bottom w:val="single" w:sz="4" w:space="1" w:color="auto"/>
        </w:pBdr>
      </w:pPr>
      <w:bookmarkStart w:id="3" w:name="_Toc494899578"/>
      <w:bookmarkStart w:id="4" w:name="_Toc494899632"/>
      <w:bookmarkStart w:id="5" w:name="_Toc498764228"/>
      <w:bookmarkStart w:id="6" w:name="_Toc510009075"/>
      <w:r>
        <w:lastRenderedPageBreak/>
        <w:t xml:space="preserve">2. </w:t>
      </w:r>
      <w:r w:rsidR="002809E6">
        <w:t>С</w:t>
      </w:r>
      <w:r w:rsidRPr="00E44457">
        <w:t>ведения о видах, назначении и наименованиях планируемых для размещения объектов местного значения</w:t>
      </w:r>
      <w:bookmarkEnd w:id="3"/>
      <w:bookmarkEnd w:id="4"/>
      <w:bookmarkEnd w:id="5"/>
      <w:bookmarkEnd w:id="6"/>
    </w:p>
    <w:p w:rsidR="00AC5BE2" w:rsidRDefault="00AC5BE2" w:rsidP="00AC5BE2">
      <w:pPr>
        <w:ind w:firstLine="709"/>
        <w:jc w:val="both"/>
        <w:rPr>
          <w:sz w:val="28"/>
          <w:szCs w:val="28"/>
        </w:rPr>
      </w:pPr>
      <w:r>
        <w:rPr>
          <w:sz w:val="28"/>
          <w:szCs w:val="28"/>
        </w:rPr>
        <w:t>В рамках данного проекта внесения изменений в генеральный план Калужского сельского поселения не планируется размещение объектов капитального строительства местного, регионального и федерального значения, а также изменение функциональных зон, связанное с таким размещением.</w:t>
      </w:r>
    </w:p>
    <w:p w:rsidR="00AC5BE2" w:rsidRDefault="00AC5BE2" w:rsidP="00AC5BE2">
      <w:pPr>
        <w:ind w:firstLine="709"/>
        <w:jc w:val="both"/>
        <w:rPr>
          <w:sz w:val="28"/>
          <w:szCs w:val="28"/>
        </w:rPr>
      </w:pPr>
      <w:r>
        <w:rPr>
          <w:sz w:val="28"/>
          <w:szCs w:val="28"/>
        </w:rPr>
        <w:t>Действующим генеральным планом поселения на расчетный срок предусмотрено структурирование существующих планировочных каркасов населенных пунктов путем дифференциации транспортных осей на основные и второстепенные, а также их органичное развитие, с учетом имеющихся планировочных ограничений и территориальных особенностей каждого населенного пункта в отдельности. Данным внесением изменений в Генеральный план основа транспортного каркаса сохраняется. В населенных пунктах структура улично-дорожной сети претерпела некоторые незначительные изменения, связанные с приведением в соответствие с существующим использованием и изменением некоторых функциональных зон.</w:t>
      </w:r>
    </w:p>
    <w:p w:rsidR="00AC5BE2" w:rsidRPr="00AC3BD4" w:rsidRDefault="00AC5BE2" w:rsidP="00AC5BE2">
      <w:pPr>
        <w:ind w:firstLine="709"/>
        <w:jc w:val="both"/>
        <w:rPr>
          <w:sz w:val="28"/>
          <w:szCs w:val="28"/>
        </w:rPr>
      </w:pPr>
      <w:r w:rsidRPr="00AC3BD4">
        <w:rPr>
          <w:sz w:val="28"/>
          <w:szCs w:val="28"/>
        </w:rPr>
        <w:t>Основными градостроительными мероприятиями при проектировании являются:</w:t>
      </w:r>
    </w:p>
    <w:p w:rsidR="00AC5BE2" w:rsidRPr="00AC3BD4" w:rsidRDefault="00AC5BE2" w:rsidP="00AC5BE2">
      <w:pPr>
        <w:ind w:firstLine="709"/>
        <w:jc w:val="both"/>
        <w:rPr>
          <w:sz w:val="28"/>
          <w:szCs w:val="28"/>
        </w:rPr>
      </w:pPr>
      <w:r w:rsidRPr="00AC3BD4">
        <w:rPr>
          <w:sz w:val="28"/>
          <w:szCs w:val="28"/>
        </w:rPr>
        <w:t>- совершенствование функционального зонирования</w:t>
      </w:r>
      <w:r>
        <w:rPr>
          <w:sz w:val="28"/>
          <w:szCs w:val="28"/>
        </w:rPr>
        <w:t xml:space="preserve"> с целью рационального использования территорий</w:t>
      </w:r>
      <w:r w:rsidRPr="00AC3BD4">
        <w:rPr>
          <w:sz w:val="28"/>
          <w:szCs w:val="28"/>
        </w:rPr>
        <w:t>;</w:t>
      </w:r>
    </w:p>
    <w:p w:rsidR="00AC5BE2" w:rsidRPr="00AC3BD4" w:rsidRDefault="00AC5BE2" w:rsidP="00AC5BE2">
      <w:pPr>
        <w:ind w:firstLine="709"/>
        <w:jc w:val="both"/>
        <w:rPr>
          <w:sz w:val="28"/>
          <w:szCs w:val="28"/>
        </w:rPr>
      </w:pPr>
      <w:r w:rsidRPr="00AC3BD4">
        <w:rPr>
          <w:sz w:val="28"/>
          <w:szCs w:val="28"/>
        </w:rPr>
        <w:t xml:space="preserve">- завершение формирования существующих общественных центров, создание общественных центров и </w:t>
      </w:r>
      <w:proofErr w:type="spellStart"/>
      <w:r w:rsidRPr="00AC3BD4">
        <w:rPr>
          <w:sz w:val="28"/>
          <w:szCs w:val="28"/>
        </w:rPr>
        <w:t>подцентров</w:t>
      </w:r>
      <w:proofErr w:type="spellEnd"/>
      <w:r w:rsidRPr="00AC3BD4">
        <w:rPr>
          <w:sz w:val="28"/>
          <w:szCs w:val="28"/>
        </w:rPr>
        <w:t xml:space="preserve"> обслуживания на проектируемых территориях;</w:t>
      </w:r>
    </w:p>
    <w:p w:rsidR="00AC5BE2" w:rsidRPr="00AC3BD4" w:rsidRDefault="00AC5BE2" w:rsidP="00AC5BE2">
      <w:pPr>
        <w:ind w:firstLine="709"/>
        <w:jc w:val="both"/>
        <w:rPr>
          <w:sz w:val="28"/>
          <w:szCs w:val="28"/>
        </w:rPr>
      </w:pPr>
      <w:r w:rsidRPr="00AC3BD4">
        <w:rPr>
          <w:sz w:val="28"/>
          <w:szCs w:val="28"/>
        </w:rPr>
        <w:t xml:space="preserve">- </w:t>
      </w:r>
      <w:r>
        <w:rPr>
          <w:sz w:val="28"/>
          <w:szCs w:val="28"/>
        </w:rPr>
        <w:t>полное освоение</w:t>
      </w:r>
      <w:r w:rsidRPr="00AC3BD4">
        <w:rPr>
          <w:sz w:val="28"/>
          <w:szCs w:val="28"/>
        </w:rPr>
        <w:t xml:space="preserve"> существующих кварталов </w:t>
      </w:r>
      <w:r>
        <w:rPr>
          <w:sz w:val="28"/>
          <w:szCs w:val="28"/>
        </w:rPr>
        <w:t xml:space="preserve">жилой застройки </w:t>
      </w:r>
      <w:r w:rsidRPr="00AC3BD4">
        <w:rPr>
          <w:sz w:val="28"/>
          <w:szCs w:val="28"/>
        </w:rPr>
        <w:t>и их благоустройство;</w:t>
      </w:r>
    </w:p>
    <w:p w:rsidR="00AC5BE2" w:rsidRPr="00AC3BD4" w:rsidRDefault="00AC5BE2" w:rsidP="00AC5BE2">
      <w:pPr>
        <w:ind w:firstLine="709"/>
        <w:jc w:val="both"/>
        <w:rPr>
          <w:sz w:val="28"/>
          <w:szCs w:val="28"/>
        </w:rPr>
      </w:pPr>
      <w:r w:rsidRPr="00AC3BD4">
        <w:rPr>
          <w:sz w:val="28"/>
          <w:szCs w:val="28"/>
        </w:rPr>
        <w:t>- новое жилищное и производственное строительство;</w:t>
      </w:r>
    </w:p>
    <w:p w:rsidR="00AC5BE2" w:rsidRPr="00AC3BD4" w:rsidRDefault="00AC5BE2" w:rsidP="00AC5BE2">
      <w:pPr>
        <w:ind w:firstLine="709"/>
        <w:jc w:val="both"/>
        <w:rPr>
          <w:sz w:val="28"/>
          <w:szCs w:val="28"/>
        </w:rPr>
      </w:pPr>
      <w:r w:rsidRPr="00AC3BD4">
        <w:rPr>
          <w:sz w:val="28"/>
          <w:szCs w:val="28"/>
        </w:rPr>
        <w:t>- проектирование многофункциональной системы зеленых насаждений населенных пунктов и прибрежных территорий;</w:t>
      </w:r>
    </w:p>
    <w:p w:rsidR="00AC5BE2" w:rsidRDefault="00AC5BE2" w:rsidP="00AC5BE2">
      <w:pPr>
        <w:ind w:firstLine="709"/>
        <w:jc w:val="both"/>
        <w:rPr>
          <w:sz w:val="28"/>
          <w:szCs w:val="28"/>
        </w:rPr>
      </w:pPr>
      <w:r w:rsidRPr="00AC3BD4">
        <w:rPr>
          <w:sz w:val="28"/>
          <w:szCs w:val="28"/>
        </w:rPr>
        <w:t>- совершенствование транспортной инфраструктуры</w:t>
      </w:r>
      <w:r>
        <w:rPr>
          <w:sz w:val="28"/>
          <w:szCs w:val="28"/>
        </w:rPr>
        <w:t>.</w:t>
      </w:r>
    </w:p>
    <w:p w:rsidR="00AC5BE2" w:rsidRPr="00AC3BD4" w:rsidRDefault="00AC5BE2" w:rsidP="00AC5BE2">
      <w:pPr>
        <w:ind w:firstLine="709"/>
        <w:jc w:val="both"/>
        <w:rPr>
          <w:sz w:val="28"/>
          <w:szCs w:val="28"/>
        </w:rPr>
      </w:pPr>
      <w:r w:rsidRPr="0042375C">
        <w:rPr>
          <w:sz w:val="28"/>
          <w:szCs w:val="28"/>
        </w:rPr>
        <w:t>На землях населенных пунктов обозначены территории, предлагаемые настоящим проектом к освоению по мере необходимости по</w:t>
      </w:r>
      <w:r>
        <w:rPr>
          <w:sz w:val="28"/>
          <w:szCs w:val="28"/>
        </w:rPr>
        <w:t>д жилую застройку</w:t>
      </w:r>
      <w:r w:rsidRPr="0042375C">
        <w:rPr>
          <w:sz w:val="28"/>
          <w:szCs w:val="28"/>
        </w:rPr>
        <w:t>.</w:t>
      </w:r>
      <w:r w:rsidRPr="00AC3BD4">
        <w:rPr>
          <w:sz w:val="28"/>
          <w:szCs w:val="28"/>
        </w:rPr>
        <w:t xml:space="preserve"> Проектируемая жилая застройка населенных пунктов представлена исключительно индивидуальным жилым фондом с приусадебными участками с предельными размерами, устанавливаемыми </w:t>
      </w:r>
      <w:r>
        <w:rPr>
          <w:sz w:val="28"/>
          <w:szCs w:val="28"/>
        </w:rPr>
        <w:t>Правилами землепользования и застройки</w:t>
      </w:r>
      <w:r w:rsidRPr="00AC3BD4">
        <w:rPr>
          <w:sz w:val="28"/>
          <w:szCs w:val="28"/>
        </w:rPr>
        <w:t xml:space="preserve">. </w:t>
      </w:r>
    </w:p>
    <w:p w:rsidR="00AC5BE2" w:rsidRPr="00AC3BD4" w:rsidRDefault="00AC5BE2" w:rsidP="00AC5BE2">
      <w:pPr>
        <w:ind w:firstLine="709"/>
        <w:jc w:val="both"/>
        <w:rPr>
          <w:sz w:val="28"/>
          <w:szCs w:val="28"/>
        </w:rPr>
      </w:pPr>
      <w:r w:rsidRPr="00AC3BD4">
        <w:rPr>
          <w:sz w:val="28"/>
          <w:szCs w:val="28"/>
        </w:rPr>
        <w:t xml:space="preserve">К </w:t>
      </w:r>
      <w:r>
        <w:rPr>
          <w:sz w:val="28"/>
          <w:szCs w:val="28"/>
        </w:rPr>
        <w:t>территориям</w:t>
      </w:r>
      <w:r w:rsidRPr="00AC3BD4">
        <w:rPr>
          <w:sz w:val="28"/>
          <w:szCs w:val="28"/>
        </w:rPr>
        <w:t>, попадающ</w:t>
      </w:r>
      <w:r>
        <w:rPr>
          <w:sz w:val="28"/>
          <w:szCs w:val="28"/>
        </w:rPr>
        <w:t>им</w:t>
      </w:r>
      <w:r w:rsidRPr="00AC3BD4">
        <w:rPr>
          <w:sz w:val="28"/>
          <w:szCs w:val="28"/>
        </w:rPr>
        <w:t xml:space="preserve"> в зоны различных планировочных ограничений, предъявляются особые требования по </w:t>
      </w:r>
      <w:r>
        <w:rPr>
          <w:sz w:val="28"/>
          <w:szCs w:val="28"/>
        </w:rPr>
        <w:t>их</w:t>
      </w:r>
      <w:r w:rsidRPr="00AC3BD4">
        <w:rPr>
          <w:sz w:val="28"/>
          <w:szCs w:val="28"/>
        </w:rPr>
        <w:t xml:space="preserve"> использованию</w:t>
      </w:r>
      <w:r>
        <w:rPr>
          <w:sz w:val="28"/>
          <w:szCs w:val="28"/>
        </w:rPr>
        <w:t>.</w:t>
      </w:r>
    </w:p>
    <w:p w:rsidR="00AC5BE2" w:rsidRDefault="00AC5BE2" w:rsidP="00AC5BE2">
      <w:pPr>
        <w:ind w:firstLine="709"/>
        <w:jc w:val="both"/>
        <w:rPr>
          <w:sz w:val="28"/>
          <w:szCs w:val="28"/>
        </w:rPr>
      </w:pPr>
      <w:r w:rsidRPr="0042375C">
        <w:rPr>
          <w:sz w:val="28"/>
          <w:szCs w:val="28"/>
        </w:rPr>
        <w:t xml:space="preserve">В связи с очень низким уровнем обеспеченности малых населенных пунктов объектами обслуживания </w:t>
      </w:r>
      <w:r>
        <w:rPr>
          <w:sz w:val="28"/>
          <w:szCs w:val="28"/>
        </w:rPr>
        <w:t>в Генеральном плане произведен</w:t>
      </w:r>
      <w:r w:rsidRPr="0042375C">
        <w:rPr>
          <w:sz w:val="28"/>
          <w:szCs w:val="28"/>
        </w:rPr>
        <w:t xml:space="preserve"> расчет необходимости в объектах обслуживания</w:t>
      </w:r>
      <w:r>
        <w:rPr>
          <w:sz w:val="28"/>
          <w:szCs w:val="28"/>
        </w:rPr>
        <w:t xml:space="preserve"> и выявлена необходимость размещения на расчетный период в населенных пунктах некоторых объектов социального назначения. </w:t>
      </w:r>
    </w:p>
    <w:p w:rsidR="00AC5BE2" w:rsidRDefault="00AC5BE2" w:rsidP="00AC5BE2">
      <w:pPr>
        <w:ind w:firstLine="709"/>
        <w:jc w:val="both"/>
        <w:rPr>
          <w:sz w:val="28"/>
          <w:szCs w:val="28"/>
        </w:rPr>
      </w:pPr>
      <w:r>
        <w:rPr>
          <w:sz w:val="28"/>
          <w:szCs w:val="28"/>
        </w:rPr>
        <w:t>Так генеральным планом в части совершенствования системы социального обслуживания планируется проведение следующих мероприятий:</w:t>
      </w:r>
    </w:p>
    <w:p w:rsidR="00FE06F0" w:rsidRPr="00FE06F0" w:rsidRDefault="00FE06F0" w:rsidP="00FE06F0">
      <w:pPr>
        <w:pStyle w:val="a7"/>
        <w:numPr>
          <w:ilvl w:val="0"/>
          <w:numId w:val="46"/>
        </w:numPr>
        <w:tabs>
          <w:tab w:val="left" w:pos="993"/>
        </w:tabs>
        <w:ind w:left="0" w:firstLine="708"/>
        <w:jc w:val="both"/>
        <w:rPr>
          <w:rFonts w:eastAsia="Arial Unicode MS"/>
          <w:sz w:val="28"/>
          <w:szCs w:val="28"/>
          <w:lang w:val="ru-RU"/>
        </w:rPr>
      </w:pPr>
      <w:r w:rsidRPr="00FE06F0">
        <w:rPr>
          <w:rFonts w:eastAsia="Arial Unicode MS"/>
          <w:sz w:val="28"/>
          <w:szCs w:val="28"/>
          <w:lang w:val="ru-RU"/>
        </w:rPr>
        <w:lastRenderedPageBreak/>
        <w:t xml:space="preserve">строительство детского сада на 75 мест в </w:t>
      </w:r>
      <w:proofErr w:type="spellStart"/>
      <w:r w:rsidRPr="00FE06F0">
        <w:rPr>
          <w:rFonts w:eastAsia="Arial Unicode MS"/>
          <w:sz w:val="28"/>
          <w:szCs w:val="28"/>
          <w:lang w:val="ru-RU"/>
        </w:rPr>
        <w:t>ст-це</w:t>
      </w:r>
      <w:proofErr w:type="spellEnd"/>
      <w:r w:rsidRPr="00FE06F0">
        <w:rPr>
          <w:rFonts w:eastAsia="Arial Unicode MS"/>
          <w:sz w:val="28"/>
          <w:szCs w:val="28"/>
          <w:lang w:val="ru-RU"/>
        </w:rPr>
        <w:t xml:space="preserve"> Калужской (с учетом обслуживания пос. </w:t>
      </w:r>
      <w:proofErr w:type="spellStart"/>
      <w:r w:rsidRPr="00FE06F0">
        <w:rPr>
          <w:rFonts w:eastAsia="Arial Unicode MS"/>
          <w:sz w:val="28"/>
          <w:szCs w:val="28"/>
          <w:lang w:val="ru-RU"/>
        </w:rPr>
        <w:t>Чибий</w:t>
      </w:r>
      <w:proofErr w:type="spellEnd"/>
      <w:r w:rsidRPr="00FE06F0">
        <w:rPr>
          <w:rFonts w:eastAsia="Arial Unicode MS"/>
          <w:sz w:val="28"/>
          <w:szCs w:val="28"/>
          <w:lang w:val="ru-RU"/>
        </w:rPr>
        <w:t>);</w:t>
      </w:r>
    </w:p>
    <w:p w:rsidR="00FE06F0" w:rsidRPr="00FE06F0" w:rsidRDefault="00FE06F0" w:rsidP="00FE06F0">
      <w:pPr>
        <w:pStyle w:val="a7"/>
        <w:numPr>
          <w:ilvl w:val="0"/>
          <w:numId w:val="46"/>
        </w:numPr>
        <w:tabs>
          <w:tab w:val="left" w:pos="993"/>
        </w:tabs>
        <w:ind w:left="0" w:firstLine="708"/>
        <w:jc w:val="both"/>
        <w:rPr>
          <w:rFonts w:eastAsia="Arial Unicode MS"/>
          <w:sz w:val="28"/>
          <w:szCs w:val="28"/>
          <w:lang w:val="ru-RU"/>
        </w:rPr>
      </w:pPr>
      <w:r w:rsidRPr="00FE06F0">
        <w:rPr>
          <w:rFonts w:eastAsia="Arial Unicode MS"/>
          <w:sz w:val="28"/>
          <w:szCs w:val="28"/>
          <w:lang w:val="ru-RU"/>
        </w:rPr>
        <w:t xml:space="preserve">строительство детского сада на 240 мест в </w:t>
      </w:r>
      <w:proofErr w:type="spellStart"/>
      <w:r w:rsidRPr="00FE06F0">
        <w:rPr>
          <w:rFonts w:eastAsia="Arial Unicode MS"/>
          <w:sz w:val="28"/>
          <w:szCs w:val="28"/>
          <w:lang w:val="ru-RU"/>
        </w:rPr>
        <w:t>ст-це</w:t>
      </w:r>
      <w:proofErr w:type="spellEnd"/>
      <w:r w:rsidRPr="00FE06F0">
        <w:rPr>
          <w:rFonts w:eastAsia="Arial Unicode MS"/>
          <w:sz w:val="28"/>
          <w:szCs w:val="28"/>
          <w:lang w:val="ru-RU"/>
        </w:rPr>
        <w:t xml:space="preserve"> Калужской (с учетом обслуживания пос. </w:t>
      </w:r>
      <w:proofErr w:type="spellStart"/>
      <w:r w:rsidRPr="00FE06F0">
        <w:rPr>
          <w:rFonts w:eastAsia="Arial Unicode MS"/>
          <w:sz w:val="28"/>
          <w:szCs w:val="28"/>
          <w:lang w:val="ru-RU"/>
        </w:rPr>
        <w:t>Чибий</w:t>
      </w:r>
      <w:proofErr w:type="spellEnd"/>
      <w:r w:rsidRPr="00FE06F0">
        <w:rPr>
          <w:rFonts w:eastAsia="Arial Unicode MS"/>
          <w:sz w:val="28"/>
          <w:szCs w:val="28"/>
          <w:lang w:val="ru-RU"/>
        </w:rPr>
        <w:t>);</w:t>
      </w:r>
    </w:p>
    <w:p w:rsidR="00FE06F0" w:rsidRPr="00FE06F0" w:rsidRDefault="00FE06F0" w:rsidP="00FE06F0">
      <w:pPr>
        <w:pStyle w:val="a7"/>
        <w:numPr>
          <w:ilvl w:val="0"/>
          <w:numId w:val="46"/>
        </w:numPr>
        <w:tabs>
          <w:tab w:val="left" w:pos="993"/>
        </w:tabs>
        <w:ind w:left="0" w:firstLine="708"/>
        <w:jc w:val="both"/>
        <w:rPr>
          <w:rFonts w:eastAsia="Arial Unicode MS"/>
          <w:sz w:val="28"/>
          <w:szCs w:val="28"/>
          <w:lang w:val="ru-RU"/>
        </w:rPr>
      </w:pPr>
      <w:r w:rsidRPr="00FE06F0">
        <w:rPr>
          <w:sz w:val="28"/>
          <w:szCs w:val="28"/>
          <w:lang w:val="ru-RU" w:eastAsia="ru-RU"/>
        </w:rPr>
        <w:t xml:space="preserve">строительство школы </w:t>
      </w:r>
      <w:proofErr w:type="spellStart"/>
      <w:r w:rsidRPr="00FE06F0">
        <w:rPr>
          <w:sz w:val="28"/>
          <w:szCs w:val="28"/>
          <w:lang w:val="ru-RU" w:eastAsia="ru-RU"/>
        </w:rPr>
        <w:t>ст-це</w:t>
      </w:r>
      <w:proofErr w:type="spellEnd"/>
      <w:r w:rsidRPr="00FE06F0">
        <w:rPr>
          <w:sz w:val="28"/>
          <w:szCs w:val="28"/>
          <w:lang w:val="ru-RU" w:eastAsia="ru-RU"/>
        </w:rPr>
        <w:t xml:space="preserve"> Калужской на 280 мест </w:t>
      </w:r>
      <w:r w:rsidRPr="00FE06F0">
        <w:rPr>
          <w:rFonts w:eastAsia="Arial Unicode MS"/>
          <w:sz w:val="28"/>
          <w:szCs w:val="28"/>
          <w:lang w:val="ru-RU"/>
        </w:rPr>
        <w:t xml:space="preserve">(с учетом обслуживания пос. </w:t>
      </w:r>
      <w:proofErr w:type="spellStart"/>
      <w:r w:rsidRPr="00FE06F0">
        <w:rPr>
          <w:rFonts w:eastAsia="Arial Unicode MS"/>
          <w:sz w:val="28"/>
          <w:szCs w:val="28"/>
          <w:lang w:val="ru-RU"/>
        </w:rPr>
        <w:t>Чибий</w:t>
      </w:r>
      <w:proofErr w:type="spellEnd"/>
      <w:r w:rsidRPr="00FE06F0">
        <w:rPr>
          <w:rFonts w:eastAsia="Arial Unicode MS"/>
          <w:sz w:val="28"/>
          <w:szCs w:val="28"/>
          <w:lang w:val="ru-RU"/>
        </w:rPr>
        <w:t>)</w:t>
      </w:r>
      <w:r w:rsidRPr="00FE06F0">
        <w:rPr>
          <w:sz w:val="28"/>
          <w:szCs w:val="28"/>
          <w:lang w:val="ru-RU" w:eastAsia="ru-RU"/>
        </w:rPr>
        <w:t>;</w:t>
      </w:r>
    </w:p>
    <w:p w:rsidR="00FE06F0" w:rsidRPr="00FE06F0" w:rsidRDefault="00FE06F0" w:rsidP="00FE06F0">
      <w:pPr>
        <w:pStyle w:val="a7"/>
        <w:numPr>
          <w:ilvl w:val="0"/>
          <w:numId w:val="46"/>
        </w:numPr>
        <w:tabs>
          <w:tab w:val="left" w:pos="993"/>
        </w:tabs>
        <w:ind w:left="0" w:firstLine="708"/>
        <w:jc w:val="both"/>
        <w:rPr>
          <w:rFonts w:eastAsia="Arial Unicode MS"/>
          <w:sz w:val="28"/>
          <w:szCs w:val="28"/>
          <w:lang w:val="ru-RU"/>
        </w:rPr>
      </w:pPr>
      <w:r w:rsidRPr="00FE06F0">
        <w:rPr>
          <w:sz w:val="28"/>
          <w:szCs w:val="28"/>
          <w:lang w:val="ru-RU" w:eastAsia="ru-RU"/>
        </w:rPr>
        <w:t xml:space="preserve">строительство школы </w:t>
      </w:r>
      <w:proofErr w:type="spellStart"/>
      <w:r w:rsidRPr="00FE06F0">
        <w:rPr>
          <w:sz w:val="28"/>
          <w:szCs w:val="28"/>
          <w:lang w:val="ru-RU" w:eastAsia="ru-RU"/>
        </w:rPr>
        <w:t>ст-це</w:t>
      </w:r>
      <w:proofErr w:type="spellEnd"/>
      <w:r w:rsidRPr="00FE06F0">
        <w:rPr>
          <w:sz w:val="28"/>
          <w:szCs w:val="28"/>
          <w:lang w:val="ru-RU" w:eastAsia="ru-RU"/>
        </w:rPr>
        <w:t xml:space="preserve"> Калужской на 810 мест </w:t>
      </w:r>
      <w:r w:rsidRPr="00FE06F0">
        <w:rPr>
          <w:rFonts w:eastAsia="Arial Unicode MS"/>
          <w:sz w:val="28"/>
          <w:szCs w:val="28"/>
          <w:lang w:val="ru-RU"/>
        </w:rPr>
        <w:t xml:space="preserve">(с учетом обслуживания пос. </w:t>
      </w:r>
      <w:proofErr w:type="spellStart"/>
      <w:r w:rsidRPr="00FE06F0">
        <w:rPr>
          <w:rFonts w:eastAsia="Arial Unicode MS"/>
          <w:sz w:val="28"/>
          <w:szCs w:val="28"/>
          <w:lang w:val="ru-RU"/>
        </w:rPr>
        <w:t>Чибий</w:t>
      </w:r>
      <w:proofErr w:type="spellEnd"/>
      <w:r w:rsidRPr="00FE06F0">
        <w:rPr>
          <w:rFonts w:eastAsia="Arial Unicode MS"/>
          <w:sz w:val="28"/>
          <w:szCs w:val="28"/>
          <w:lang w:val="ru-RU"/>
        </w:rPr>
        <w:t>)</w:t>
      </w:r>
      <w:r>
        <w:rPr>
          <w:sz w:val="28"/>
          <w:szCs w:val="28"/>
          <w:lang w:val="ru-RU" w:eastAsia="ru-RU"/>
        </w:rPr>
        <w:t>;</w:t>
      </w:r>
    </w:p>
    <w:p w:rsidR="00FE06F0" w:rsidRDefault="00FE06F0" w:rsidP="00FE06F0">
      <w:pPr>
        <w:ind w:firstLine="709"/>
        <w:jc w:val="both"/>
        <w:rPr>
          <w:rFonts w:eastAsia="Arial Unicode MS"/>
          <w:sz w:val="28"/>
          <w:szCs w:val="28"/>
        </w:rPr>
      </w:pPr>
      <w:r>
        <w:rPr>
          <w:rFonts w:eastAsia="Arial Unicode MS"/>
          <w:sz w:val="28"/>
          <w:szCs w:val="28"/>
        </w:rPr>
        <w:t>- у</w:t>
      </w:r>
      <w:r w:rsidRPr="00FE06F0">
        <w:rPr>
          <w:rFonts w:eastAsia="Arial Unicode MS"/>
          <w:sz w:val="28"/>
          <w:szCs w:val="28"/>
        </w:rPr>
        <w:t>чреждения дополнительного образования (или их филиалы), предлагается организ</w:t>
      </w:r>
      <w:r>
        <w:rPr>
          <w:rFonts w:eastAsia="Arial Unicode MS"/>
          <w:sz w:val="28"/>
          <w:szCs w:val="28"/>
        </w:rPr>
        <w:t>овывать на базе имеющейся школы;</w:t>
      </w:r>
    </w:p>
    <w:p w:rsidR="00FE06F0" w:rsidRDefault="00FE06F0" w:rsidP="00FE06F0">
      <w:pPr>
        <w:ind w:firstLine="708"/>
        <w:jc w:val="both"/>
        <w:rPr>
          <w:sz w:val="28"/>
          <w:szCs w:val="28"/>
          <w:lang w:eastAsia="en-US"/>
        </w:rPr>
      </w:pPr>
      <w:r w:rsidRPr="00FE06F0">
        <w:rPr>
          <w:sz w:val="28"/>
          <w:szCs w:val="28"/>
          <w:lang w:eastAsia="en-US"/>
        </w:rPr>
        <w:t xml:space="preserve">- строительство в </w:t>
      </w:r>
      <w:proofErr w:type="spellStart"/>
      <w:r w:rsidRPr="00FE06F0">
        <w:rPr>
          <w:sz w:val="28"/>
          <w:szCs w:val="28"/>
          <w:lang w:eastAsia="en-US"/>
        </w:rPr>
        <w:t>ст-це</w:t>
      </w:r>
      <w:proofErr w:type="spellEnd"/>
      <w:r w:rsidRPr="00FE06F0">
        <w:rPr>
          <w:sz w:val="28"/>
          <w:szCs w:val="28"/>
          <w:lang w:eastAsia="en-US"/>
        </w:rPr>
        <w:t xml:space="preserve"> Калужской амбулатории на 75 посещений в смену</w:t>
      </w:r>
      <w:r>
        <w:rPr>
          <w:sz w:val="28"/>
          <w:szCs w:val="28"/>
          <w:lang w:eastAsia="en-US"/>
        </w:rPr>
        <w:t>;</w:t>
      </w:r>
    </w:p>
    <w:p w:rsidR="00FE06F0" w:rsidRPr="001424B7" w:rsidRDefault="00FE06F0" w:rsidP="00FE06F0">
      <w:pPr>
        <w:ind w:firstLine="709"/>
        <w:jc w:val="both"/>
        <w:rPr>
          <w:sz w:val="28"/>
          <w:szCs w:val="28"/>
        </w:rPr>
      </w:pPr>
      <w:r w:rsidRPr="001424B7">
        <w:rPr>
          <w:sz w:val="28"/>
          <w:szCs w:val="28"/>
        </w:rPr>
        <w:t>- реконструкция существующих плоскостных сооружений;</w:t>
      </w:r>
    </w:p>
    <w:p w:rsidR="00FE06F0" w:rsidRPr="001424B7" w:rsidRDefault="00FE06F0" w:rsidP="00FE06F0">
      <w:pPr>
        <w:ind w:firstLine="709"/>
        <w:jc w:val="both"/>
        <w:rPr>
          <w:sz w:val="28"/>
          <w:szCs w:val="28"/>
        </w:rPr>
      </w:pPr>
      <w:r w:rsidRPr="001424B7">
        <w:rPr>
          <w:sz w:val="28"/>
          <w:szCs w:val="28"/>
        </w:rPr>
        <w:t>- строительство новых спортивных площадок;</w:t>
      </w:r>
    </w:p>
    <w:p w:rsidR="00FE06F0" w:rsidRPr="001424B7" w:rsidRDefault="00FE06F0" w:rsidP="00FE06F0">
      <w:pPr>
        <w:ind w:firstLine="708"/>
        <w:jc w:val="both"/>
        <w:rPr>
          <w:sz w:val="28"/>
          <w:szCs w:val="28"/>
        </w:rPr>
      </w:pPr>
      <w:r w:rsidRPr="001424B7">
        <w:rPr>
          <w:sz w:val="28"/>
          <w:szCs w:val="28"/>
        </w:rPr>
        <w:t>- увеличение количества учреждений культуры и искусства;</w:t>
      </w:r>
    </w:p>
    <w:p w:rsidR="00331DEA" w:rsidRPr="001424B7" w:rsidRDefault="00331DEA" w:rsidP="00331DEA">
      <w:pPr>
        <w:ind w:firstLine="709"/>
        <w:jc w:val="both"/>
        <w:rPr>
          <w:sz w:val="28"/>
          <w:szCs w:val="28"/>
        </w:rPr>
      </w:pPr>
      <w:r w:rsidRPr="001424B7">
        <w:rPr>
          <w:sz w:val="28"/>
          <w:szCs w:val="28"/>
        </w:rPr>
        <w:t>Генеральным планом предусмотрено создание системы зеленых насаждений населенных пунктов, благоустройство набережных.</w:t>
      </w:r>
    </w:p>
    <w:p w:rsidR="00331DEA" w:rsidRPr="001424B7" w:rsidRDefault="00331DEA" w:rsidP="00331DEA">
      <w:pPr>
        <w:ind w:firstLine="709"/>
        <w:jc w:val="both"/>
        <w:rPr>
          <w:sz w:val="28"/>
          <w:szCs w:val="28"/>
        </w:rPr>
      </w:pPr>
      <w:r w:rsidRPr="001424B7">
        <w:rPr>
          <w:sz w:val="28"/>
          <w:szCs w:val="28"/>
        </w:rPr>
        <w:t xml:space="preserve">Ввиду имеющегося природно-климатического и ресурсного потенциала территории, данным проектом предусматривается возможность размещения в северной части ст. Калужская курортно-рекреационного комплекса. </w:t>
      </w:r>
    </w:p>
    <w:p w:rsidR="00331DEA" w:rsidRPr="001424B7" w:rsidRDefault="00331DEA" w:rsidP="00331DEA">
      <w:pPr>
        <w:ind w:firstLine="709"/>
        <w:jc w:val="both"/>
        <w:rPr>
          <w:sz w:val="28"/>
          <w:szCs w:val="28"/>
        </w:rPr>
      </w:pPr>
      <w:r w:rsidRPr="001424B7">
        <w:rPr>
          <w:sz w:val="28"/>
          <w:szCs w:val="28"/>
        </w:rPr>
        <w:t xml:space="preserve">Проектом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 </w:t>
      </w:r>
    </w:p>
    <w:p w:rsidR="00331DEA" w:rsidRPr="001424B7" w:rsidRDefault="00331DEA" w:rsidP="00331DEA">
      <w:pPr>
        <w:ind w:firstLine="709"/>
        <w:jc w:val="both"/>
        <w:rPr>
          <w:sz w:val="28"/>
          <w:szCs w:val="28"/>
        </w:rPr>
      </w:pPr>
      <w:r w:rsidRPr="001424B7">
        <w:rPr>
          <w:sz w:val="28"/>
          <w:szCs w:val="28"/>
        </w:rPr>
        <w:t>Проектом заложено расширение сельского кладбища</w:t>
      </w:r>
      <w:r w:rsidR="00883F1C" w:rsidRPr="001424B7">
        <w:rPr>
          <w:sz w:val="28"/>
          <w:szCs w:val="28"/>
        </w:rPr>
        <w:t xml:space="preserve"> в восточном направлении</w:t>
      </w:r>
      <w:r w:rsidRPr="001424B7">
        <w:rPr>
          <w:sz w:val="28"/>
          <w:szCs w:val="28"/>
        </w:rPr>
        <w:t xml:space="preserve"> в станице Калужской с доведением его площади до 4 га</w:t>
      </w:r>
      <w:r w:rsidRPr="001424B7">
        <w:rPr>
          <w:color w:val="000000"/>
          <w:spacing w:val="-2"/>
          <w:w w:val="101"/>
          <w:sz w:val="28"/>
          <w:szCs w:val="28"/>
        </w:rPr>
        <w:t>.</w:t>
      </w:r>
    </w:p>
    <w:p w:rsidR="00331DEA" w:rsidRPr="001424B7" w:rsidRDefault="00331DEA" w:rsidP="00331DEA">
      <w:pPr>
        <w:ind w:firstLine="709"/>
        <w:jc w:val="both"/>
        <w:rPr>
          <w:sz w:val="28"/>
          <w:szCs w:val="28"/>
        </w:rPr>
      </w:pPr>
      <w:r w:rsidRPr="001424B7">
        <w:rPr>
          <w:sz w:val="28"/>
          <w:szCs w:val="28"/>
        </w:rPr>
        <w:t>Генеральным планом Калужского сельского поселения предусмотрены следующие мероприятия по развитию транспортной инфраструктуры поселения:</w:t>
      </w:r>
    </w:p>
    <w:p w:rsidR="00331DEA" w:rsidRPr="001424B7" w:rsidRDefault="00331DEA" w:rsidP="00331DEA">
      <w:pPr>
        <w:numPr>
          <w:ilvl w:val="0"/>
          <w:numId w:val="47"/>
        </w:numPr>
        <w:tabs>
          <w:tab w:val="left" w:pos="993"/>
        </w:tabs>
        <w:ind w:left="709" w:firstLine="0"/>
        <w:jc w:val="both"/>
        <w:rPr>
          <w:sz w:val="28"/>
          <w:szCs w:val="28"/>
        </w:rPr>
      </w:pPr>
      <w:r w:rsidRPr="001424B7">
        <w:rPr>
          <w:sz w:val="28"/>
          <w:szCs w:val="28"/>
        </w:rPr>
        <w:t>реконструкция региональной автодороги</w:t>
      </w:r>
      <w:r w:rsidR="009335C8" w:rsidRPr="001424B7">
        <w:rPr>
          <w:sz w:val="28"/>
          <w:szCs w:val="28"/>
        </w:rPr>
        <w:t xml:space="preserve"> «</w:t>
      </w:r>
      <w:proofErr w:type="spellStart"/>
      <w:r w:rsidR="009335C8" w:rsidRPr="001424B7">
        <w:rPr>
          <w:sz w:val="28"/>
          <w:szCs w:val="28"/>
        </w:rPr>
        <w:t>пгт.Афипский</w:t>
      </w:r>
      <w:proofErr w:type="spellEnd"/>
      <w:r w:rsidR="009335C8" w:rsidRPr="001424B7">
        <w:rPr>
          <w:sz w:val="28"/>
          <w:szCs w:val="28"/>
        </w:rPr>
        <w:t xml:space="preserve"> - </w:t>
      </w:r>
      <w:proofErr w:type="spellStart"/>
      <w:r w:rsidR="009335C8" w:rsidRPr="001424B7">
        <w:rPr>
          <w:sz w:val="28"/>
          <w:szCs w:val="28"/>
        </w:rPr>
        <w:t>ст-ца</w:t>
      </w:r>
      <w:proofErr w:type="spellEnd"/>
      <w:r w:rsidR="009335C8" w:rsidRPr="001424B7">
        <w:rPr>
          <w:sz w:val="28"/>
          <w:szCs w:val="28"/>
        </w:rPr>
        <w:t xml:space="preserve"> </w:t>
      </w:r>
      <w:proofErr w:type="spellStart"/>
      <w:r w:rsidR="009335C8" w:rsidRPr="001424B7">
        <w:rPr>
          <w:sz w:val="28"/>
          <w:szCs w:val="28"/>
        </w:rPr>
        <w:t>Новодмитриевская</w:t>
      </w:r>
      <w:proofErr w:type="spellEnd"/>
      <w:r w:rsidR="009335C8" w:rsidRPr="001424B7">
        <w:rPr>
          <w:sz w:val="28"/>
          <w:szCs w:val="28"/>
        </w:rPr>
        <w:t xml:space="preserve"> - г.Горячий Ключ»</w:t>
      </w:r>
      <w:r w:rsidRPr="001424B7">
        <w:rPr>
          <w:sz w:val="28"/>
          <w:szCs w:val="28"/>
        </w:rPr>
        <w:t>;</w:t>
      </w:r>
    </w:p>
    <w:p w:rsidR="00331DEA" w:rsidRPr="001424B7" w:rsidRDefault="00331DEA" w:rsidP="00331DEA">
      <w:pPr>
        <w:numPr>
          <w:ilvl w:val="0"/>
          <w:numId w:val="47"/>
        </w:numPr>
        <w:tabs>
          <w:tab w:val="left" w:pos="993"/>
        </w:tabs>
        <w:ind w:left="709" w:firstLine="0"/>
        <w:jc w:val="both"/>
        <w:rPr>
          <w:sz w:val="28"/>
          <w:szCs w:val="28"/>
        </w:rPr>
      </w:pPr>
      <w:r w:rsidRPr="001424B7">
        <w:rPr>
          <w:sz w:val="28"/>
          <w:szCs w:val="28"/>
        </w:rPr>
        <w:t>строительство объездного участка автодороги регионального значения</w:t>
      </w:r>
      <w:r w:rsidR="009335C8" w:rsidRPr="001424B7">
        <w:rPr>
          <w:sz w:val="28"/>
          <w:szCs w:val="28"/>
        </w:rPr>
        <w:t xml:space="preserve"> «</w:t>
      </w:r>
      <w:proofErr w:type="spellStart"/>
      <w:r w:rsidR="009335C8" w:rsidRPr="001424B7">
        <w:rPr>
          <w:sz w:val="28"/>
          <w:szCs w:val="28"/>
        </w:rPr>
        <w:t>пгт.Афипский</w:t>
      </w:r>
      <w:proofErr w:type="spellEnd"/>
      <w:r w:rsidR="009335C8" w:rsidRPr="001424B7">
        <w:rPr>
          <w:sz w:val="28"/>
          <w:szCs w:val="28"/>
        </w:rPr>
        <w:t xml:space="preserve"> - </w:t>
      </w:r>
      <w:proofErr w:type="spellStart"/>
      <w:r w:rsidR="009335C8" w:rsidRPr="001424B7">
        <w:rPr>
          <w:sz w:val="28"/>
          <w:szCs w:val="28"/>
        </w:rPr>
        <w:t>ст-ца</w:t>
      </w:r>
      <w:proofErr w:type="spellEnd"/>
      <w:r w:rsidR="009335C8" w:rsidRPr="001424B7">
        <w:rPr>
          <w:sz w:val="28"/>
          <w:szCs w:val="28"/>
        </w:rPr>
        <w:t xml:space="preserve"> </w:t>
      </w:r>
      <w:proofErr w:type="spellStart"/>
      <w:r w:rsidR="009335C8" w:rsidRPr="001424B7">
        <w:rPr>
          <w:sz w:val="28"/>
          <w:szCs w:val="28"/>
        </w:rPr>
        <w:t>Новодмитриевская</w:t>
      </w:r>
      <w:proofErr w:type="spellEnd"/>
      <w:r w:rsidR="009335C8" w:rsidRPr="001424B7">
        <w:rPr>
          <w:sz w:val="28"/>
          <w:szCs w:val="28"/>
        </w:rPr>
        <w:t xml:space="preserve"> - г.Горячий Ключ», проложенного восточнее ст.Калужской</w:t>
      </w:r>
      <w:r w:rsidR="009335C8" w:rsidRPr="001424B7">
        <w:rPr>
          <w:sz w:val="28"/>
          <w:szCs w:val="28"/>
          <w:lang w:eastAsia="ar-SA"/>
        </w:rPr>
        <w:t xml:space="preserve">, </w:t>
      </w:r>
      <w:r w:rsidR="009335C8" w:rsidRPr="001424B7">
        <w:rPr>
          <w:sz w:val="28"/>
          <w:szCs w:val="28"/>
        </w:rPr>
        <w:t xml:space="preserve">с возможным прохождением трассы в восточном направлении до ст. Саратовской </w:t>
      </w:r>
      <w:proofErr w:type="spellStart"/>
      <w:r w:rsidR="009335C8" w:rsidRPr="001424B7">
        <w:rPr>
          <w:sz w:val="28"/>
          <w:szCs w:val="28"/>
        </w:rPr>
        <w:t>Горячеключевского</w:t>
      </w:r>
      <w:proofErr w:type="spellEnd"/>
      <w:r w:rsidR="009335C8" w:rsidRPr="001424B7">
        <w:rPr>
          <w:sz w:val="28"/>
          <w:szCs w:val="28"/>
        </w:rPr>
        <w:t xml:space="preserve"> района</w:t>
      </w:r>
      <w:r w:rsidRPr="001424B7">
        <w:rPr>
          <w:sz w:val="28"/>
          <w:szCs w:val="28"/>
        </w:rPr>
        <w:t>;</w:t>
      </w:r>
    </w:p>
    <w:p w:rsidR="009335C8" w:rsidRPr="001424B7" w:rsidRDefault="009335C8" w:rsidP="009335C8">
      <w:pPr>
        <w:numPr>
          <w:ilvl w:val="0"/>
          <w:numId w:val="47"/>
        </w:numPr>
        <w:tabs>
          <w:tab w:val="left" w:pos="993"/>
        </w:tabs>
        <w:ind w:left="709" w:firstLine="0"/>
        <w:jc w:val="both"/>
        <w:rPr>
          <w:sz w:val="28"/>
          <w:szCs w:val="28"/>
        </w:rPr>
      </w:pPr>
      <w:r w:rsidRPr="001424B7">
        <w:rPr>
          <w:sz w:val="28"/>
          <w:szCs w:val="28"/>
        </w:rPr>
        <w:t>реконструкция существующих улиц и дорог поселения, усовершенствование покрытий существующих жилых улиц;</w:t>
      </w:r>
    </w:p>
    <w:p w:rsidR="009335C8" w:rsidRPr="001424B7" w:rsidRDefault="009335C8" w:rsidP="009335C8">
      <w:pPr>
        <w:numPr>
          <w:ilvl w:val="0"/>
          <w:numId w:val="47"/>
        </w:numPr>
        <w:tabs>
          <w:tab w:val="left" w:pos="993"/>
        </w:tabs>
        <w:ind w:left="709" w:firstLine="0"/>
        <w:jc w:val="both"/>
        <w:rPr>
          <w:sz w:val="28"/>
          <w:szCs w:val="28"/>
        </w:rPr>
      </w:pPr>
      <w:r w:rsidRPr="001424B7">
        <w:rPr>
          <w:sz w:val="28"/>
          <w:szCs w:val="28"/>
        </w:rPr>
        <w:t>организация безопасных пешеходных переходов;</w:t>
      </w:r>
    </w:p>
    <w:p w:rsidR="009335C8" w:rsidRPr="00FE590C" w:rsidRDefault="009335C8" w:rsidP="009335C8">
      <w:pPr>
        <w:numPr>
          <w:ilvl w:val="0"/>
          <w:numId w:val="47"/>
        </w:numPr>
        <w:tabs>
          <w:tab w:val="left" w:pos="993"/>
        </w:tabs>
        <w:ind w:left="709" w:firstLine="0"/>
        <w:jc w:val="both"/>
        <w:rPr>
          <w:sz w:val="28"/>
          <w:szCs w:val="28"/>
        </w:rPr>
      </w:pPr>
      <w:r w:rsidRPr="001424B7">
        <w:rPr>
          <w:sz w:val="28"/>
          <w:szCs w:val="28"/>
        </w:rPr>
        <w:t>строительство улиц и дорог для обслуживания проектируемых функциональных</w:t>
      </w:r>
      <w:r w:rsidRPr="00FE590C">
        <w:rPr>
          <w:sz w:val="28"/>
          <w:szCs w:val="28"/>
        </w:rPr>
        <w:t xml:space="preserve"> зон; </w:t>
      </w:r>
    </w:p>
    <w:p w:rsidR="00331DEA" w:rsidRDefault="00331DEA" w:rsidP="00331DEA">
      <w:pPr>
        <w:numPr>
          <w:ilvl w:val="0"/>
          <w:numId w:val="47"/>
        </w:numPr>
        <w:tabs>
          <w:tab w:val="left" w:pos="993"/>
        </w:tabs>
        <w:ind w:left="709" w:firstLine="0"/>
        <w:jc w:val="both"/>
        <w:rPr>
          <w:sz w:val="28"/>
          <w:szCs w:val="28"/>
        </w:rPr>
      </w:pPr>
      <w:r w:rsidRPr="00FE590C">
        <w:rPr>
          <w:sz w:val="28"/>
          <w:szCs w:val="28"/>
        </w:rPr>
        <w:t>организация центров придорожного обслуживания.</w:t>
      </w:r>
    </w:p>
    <w:p w:rsidR="0028693D" w:rsidRDefault="0028693D" w:rsidP="0028693D">
      <w:pPr>
        <w:tabs>
          <w:tab w:val="left" w:pos="993"/>
        </w:tabs>
        <w:ind w:firstLine="709"/>
        <w:jc w:val="both"/>
        <w:rPr>
          <w:sz w:val="28"/>
          <w:szCs w:val="28"/>
        </w:rPr>
      </w:pPr>
      <w:r>
        <w:rPr>
          <w:sz w:val="28"/>
          <w:szCs w:val="28"/>
        </w:rPr>
        <w:t>Проектом внесения изменений откорректирована планировочная структура в северной части станицы, в связи с организацией въездов на территорию жилого района «</w:t>
      </w:r>
      <w:proofErr w:type="spellStart"/>
      <w:r>
        <w:rPr>
          <w:sz w:val="28"/>
          <w:szCs w:val="28"/>
        </w:rPr>
        <w:t>Солнцепарк</w:t>
      </w:r>
      <w:proofErr w:type="spellEnd"/>
      <w:r>
        <w:rPr>
          <w:sz w:val="28"/>
          <w:szCs w:val="28"/>
        </w:rPr>
        <w:t>».</w:t>
      </w:r>
    </w:p>
    <w:p w:rsidR="0028693D" w:rsidRPr="00FE590C" w:rsidRDefault="0028693D" w:rsidP="0028693D">
      <w:pPr>
        <w:pStyle w:val="12"/>
        <w:pBdr>
          <w:bottom w:val="single" w:sz="4" w:space="1" w:color="auto"/>
        </w:pBdr>
      </w:pPr>
      <w:bookmarkStart w:id="7" w:name="_Toc498764229"/>
      <w:bookmarkStart w:id="8" w:name="_Toc510009076"/>
      <w:r w:rsidRPr="0028693D">
        <w:lastRenderedPageBreak/>
        <w:t>3. Параметры функциональных зон и сведения о планируемых для размещения в них объектов капитального строительства</w:t>
      </w:r>
      <w:bookmarkEnd w:id="7"/>
      <w:bookmarkEnd w:id="8"/>
    </w:p>
    <w:p w:rsidR="00331DEA" w:rsidRDefault="00331DEA" w:rsidP="00331DEA">
      <w:pPr>
        <w:ind w:firstLine="709"/>
        <w:jc w:val="both"/>
        <w:rPr>
          <w:sz w:val="28"/>
          <w:szCs w:val="28"/>
        </w:rPr>
      </w:pPr>
    </w:p>
    <w:p w:rsidR="0028693D" w:rsidRPr="00D678B3" w:rsidRDefault="0028693D" w:rsidP="0028693D">
      <w:pPr>
        <w:pStyle w:val="14"/>
        <w:spacing w:after="0"/>
        <w:ind w:firstLine="709"/>
        <w:jc w:val="both"/>
        <w:rPr>
          <w:sz w:val="28"/>
          <w:szCs w:val="28"/>
        </w:rPr>
      </w:pPr>
      <w:r w:rsidRPr="00D678B3">
        <w:rPr>
          <w:sz w:val="28"/>
          <w:szCs w:val="28"/>
        </w:rPr>
        <w:t>Основной составляющей документ</w:t>
      </w:r>
      <w:r>
        <w:rPr>
          <w:sz w:val="28"/>
          <w:szCs w:val="28"/>
        </w:rPr>
        <w:t xml:space="preserve">а территориального планирования - </w:t>
      </w:r>
      <w:r w:rsidRPr="00D678B3">
        <w:rPr>
          <w:sz w:val="28"/>
          <w:szCs w:val="28"/>
        </w:rPr>
        <w:t xml:space="preserve">генерального плана </w:t>
      </w:r>
      <w:r>
        <w:rPr>
          <w:sz w:val="28"/>
          <w:szCs w:val="28"/>
        </w:rPr>
        <w:t>Калужского</w:t>
      </w:r>
      <w:r w:rsidRPr="00D678B3">
        <w:rPr>
          <w:sz w:val="28"/>
          <w:szCs w:val="28"/>
        </w:rPr>
        <w:t xml:space="preserve"> </w:t>
      </w:r>
      <w:r>
        <w:rPr>
          <w:sz w:val="28"/>
          <w:szCs w:val="28"/>
        </w:rPr>
        <w:t>сель</w:t>
      </w:r>
      <w:r w:rsidRPr="00D678B3">
        <w:rPr>
          <w:sz w:val="28"/>
          <w:szCs w:val="28"/>
        </w:rPr>
        <w:t>ского поселения</w:t>
      </w:r>
      <w:r>
        <w:rPr>
          <w:sz w:val="28"/>
          <w:szCs w:val="28"/>
        </w:rPr>
        <w:t xml:space="preserve">, </w:t>
      </w:r>
      <w:r w:rsidRPr="00D678B3">
        <w:rPr>
          <w:sz w:val="28"/>
          <w:szCs w:val="28"/>
        </w:rPr>
        <w:t xml:space="preserve">является функциональное зонирование </w:t>
      </w:r>
      <w:r>
        <w:rPr>
          <w:sz w:val="28"/>
          <w:szCs w:val="28"/>
        </w:rPr>
        <w:t xml:space="preserve">территории </w:t>
      </w:r>
      <w:r w:rsidRPr="00D678B3">
        <w:rPr>
          <w:sz w:val="28"/>
          <w:szCs w:val="28"/>
        </w:rPr>
        <w:t>с определением видов градостроительного использования установленных зон, параметров планируемого развития и ограничений на их использование.</w:t>
      </w:r>
    </w:p>
    <w:p w:rsidR="002809E6" w:rsidRPr="00FE590C" w:rsidRDefault="002809E6" w:rsidP="002809E6">
      <w:pPr>
        <w:ind w:firstLine="720"/>
        <w:jc w:val="both"/>
        <w:rPr>
          <w:sz w:val="28"/>
          <w:szCs w:val="28"/>
        </w:rPr>
      </w:pPr>
      <w:r w:rsidRPr="00FE590C">
        <w:rPr>
          <w:sz w:val="28"/>
          <w:szCs w:val="28"/>
        </w:rPr>
        <w:t>Основными целями функционального зонирования, утверждаемого в данном генеральном плане, являются:</w:t>
      </w:r>
    </w:p>
    <w:p w:rsidR="002809E6" w:rsidRPr="00FE590C" w:rsidRDefault="002809E6" w:rsidP="002809E6">
      <w:pPr>
        <w:jc w:val="both"/>
        <w:rPr>
          <w:sz w:val="28"/>
          <w:szCs w:val="28"/>
        </w:rPr>
      </w:pPr>
      <w:r w:rsidRPr="00FE590C">
        <w:rPr>
          <w:sz w:val="28"/>
          <w:szCs w:val="28"/>
        </w:rPr>
        <w:tab/>
        <w:t>- установление назначений и видов использования территорий поселения;</w:t>
      </w:r>
    </w:p>
    <w:p w:rsidR="002809E6" w:rsidRPr="00FE590C" w:rsidRDefault="002809E6" w:rsidP="002809E6">
      <w:pPr>
        <w:jc w:val="both"/>
        <w:rPr>
          <w:sz w:val="28"/>
          <w:szCs w:val="28"/>
        </w:rPr>
      </w:pPr>
      <w:r w:rsidRPr="00FE590C">
        <w:rPr>
          <w:sz w:val="28"/>
          <w:szCs w:val="28"/>
        </w:rPr>
        <w:tab/>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2809E6" w:rsidRPr="00FE590C" w:rsidRDefault="002809E6" w:rsidP="002809E6">
      <w:pPr>
        <w:jc w:val="both"/>
        <w:rPr>
          <w:sz w:val="28"/>
          <w:szCs w:val="28"/>
        </w:rPr>
      </w:pPr>
      <w:r w:rsidRPr="00FE590C">
        <w:rPr>
          <w:sz w:val="28"/>
          <w:szCs w:val="28"/>
        </w:rPr>
        <w:tab/>
        <w:t xml:space="preserve">- выявление территориальных ресурсов и оптимальной </w:t>
      </w:r>
      <w:proofErr w:type="spellStart"/>
      <w:r w:rsidRPr="00FE590C">
        <w:rPr>
          <w:sz w:val="28"/>
          <w:szCs w:val="28"/>
        </w:rPr>
        <w:t>инвестиционно</w:t>
      </w:r>
      <w:proofErr w:type="spellEnd"/>
      <w:r w:rsidRPr="00FE590C">
        <w:rPr>
          <w:sz w:val="28"/>
          <w:szCs w:val="28"/>
        </w:rPr>
        <w:t>- строительной стратегии развития Калужского сельского поселения, основанных на эффективном градостроительном использовании территории.</w:t>
      </w:r>
    </w:p>
    <w:p w:rsidR="002809E6" w:rsidRPr="00FE590C" w:rsidRDefault="002809E6" w:rsidP="002809E6">
      <w:pPr>
        <w:jc w:val="both"/>
        <w:rPr>
          <w:sz w:val="28"/>
          <w:szCs w:val="28"/>
        </w:rPr>
      </w:pPr>
      <w:r w:rsidRPr="00FE590C">
        <w:rPr>
          <w:sz w:val="28"/>
          <w:szCs w:val="28"/>
        </w:rPr>
        <w:tab/>
        <w:t>Основаниями для проведения функционального зонирования являются:</w:t>
      </w:r>
    </w:p>
    <w:p w:rsidR="002809E6" w:rsidRPr="00FE590C" w:rsidRDefault="002809E6" w:rsidP="002809E6">
      <w:pPr>
        <w:jc w:val="both"/>
        <w:rPr>
          <w:sz w:val="28"/>
          <w:szCs w:val="28"/>
        </w:rPr>
      </w:pPr>
      <w:r w:rsidRPr="00FE590C">
        <w:rPr>
          <w:sz w:val="28"/>
          <w:szCs w:val="28"/>
        </w:rPr>
        <w:t xml:space="preserve"> </w:t>
      </w:r>
      <w:r w:rsidRPr="00FE590C">
        <w:rPr>
          <w:sz w:val="28"/>
          <w:szCs w:val="28"/>
        </w:rPr>
        <w:tab/>
        <w:t>- комплексный градостроительный анализ территории и оценка системы планировочных условий, в том числе ограничений по развитию территории;</w:t>
      </w:r>
    </w:p>
    <w:p w:rsidR="002809E6" w:rsidRPr="00FE590C" w:rsidRDefault="002809E6" w:rsidP="002809E6">
      <w:pPr>
        <w:jc w:val="both"/>
        <w:rPr>
          <w:sz w:val="28"/>
          <w:szCs w:val="28"/>
        </w:rPr>
      </w:pPr>
      <w:r w:rsidRPr="00FE590C">
        <w:rPr>
          <w:sz w:val="28"/>
          <w:szCs w:val="28"/>
        </w:rPr>
        <w:tab/>
        <w:t>- экономические предпосылки развития поселения;</w:t>
      </w:r>
    </w:p>
    <w:p w:rsidR="002809E6" w:rsidRPr="00FE590C" w:rsidRDefault="002809E6" w:rsidP="002809E6">
      <w:pPr>
        <w:jc w:val="both"/>
        <w:rPr>
          <w:sz w:val="28"/>
          <w:szCs w:val="28"/>
        </w:rPr>
      </w:pPr>
      <w:r w:rsidRPr="00FE590C">
        <w:rPr>
          <w:sz w:val="28"/>
          <w:szCs w:val="28"/>
        </w:rPr>
        <w:tab/>
        <w:t>- проектная планировочная организация территории поселения.</w:t>
      </w:r>
    </w:p>
    <w:p w:rsidR="002809E6" w:rsidRPr="00FE590C" w:rsidRDefault="002809E6" w:rsidP="002809E6">
      <w:pPr>
        <w:jc w:val="both"/>
        <w:rPr>
          <w:sz w:val="28"/>
          <w:szCs w:val="28"/>
        </w:rPr>
      </w:pPr>
      <w:r w:rsidRPr="00FE590C">
        <w:rPr>
          <w:sz w:val="28"/>
          <w:szCs w:val="28"/>
        </w:rPr>
        <w:tab/>
        <w:t xml:space="preserve">Функциональное зонирование территории Калужского сельского поселения: </w:t>
      </w:r>
    </w:p>
    <w:p w:rsidR="002809E6" w:rsidRPr="00FE590C" w:rsidRDefault="002809E6" w:rsidP="002809E6">
      <w:pPr>
        <w:jc w:val="both"/>
        <w:rPr>
          <w:sz w:val="28"/>
          <w:szCs w:val="28"/>
        </w:rPr>
      </w:pPr>
      <w:r w:rsidRPr="00FE590C">
        <w:rPr>
          <w:sz w:val="28"/>
          <w:szCs w:val="28"/>
        </w:rPr>
        <w:tab/>
        <w:t>- выполнено в соответствии с действующими законодательными и нормативными актами;</w:t>
      </w:r>
    </w:p>
    <w:p w:rsidR="002809E6" w:rsidRPr="00FE590C" w:rsidRDefault="002809E6" w:rsidP="002809E6">
      <w:pPr>
        <w:jc w:val="both"/>
        <w:rPr>
          <w:sz w:val="28"/>
          <w:szCs w:val="28"/>
        </w:rPr>
      </w:pPr>
      <w:r w:rsidRPr="00FE590C">
        <w:rPr>
          <w:sz w:val="28"/>
          <w:szCs w:val="28"/>
        </w:rPr>
        <w:tab/>
        <w:t>- поддерживает планировочную структуру, максимально отвечающую нуждам развития населенных пунктов и охраны окружающей среды;</w:t>
      </w:r>
    </w:p>
    <w:p w:rsidR="002809E6" w:rsidRPr="00FE590C" w:rsidRDefault="002809E6" w:rsidP="002809E6">
      <w:pPr>
        <w:jc w:val="both"/>
        <w:rPr>
          <w:sz w:val="28"/>
          <w:szCs w:val="28"/>
        </w:rPr>
      </w:pPr>
      <w:r w:rsidRPr="00FE590C">
        <w:rPr>
          <w:sz w:val="28"/>
          <w:szCs w:val="28"/>
        </w:rPr>
        <w:tab/>
        <w:t>- предусматривает территориальное развитие жилых, общественно-деловых, коммунально-ск</w:t>
      </w:r>
      <w:r>
        <w:rPr>
          <w:sz w:val="28"/>
          <w:szCs w:val="28"/>
        </w:rPr>
        <w:t>лад</w:t>
      </w:r>
      <w:r w:rsidRPr="00FE590C">
        <w:rPr>
          <w:sz w:val="28"/>
          <w:szCs w:val="28"/>
        </w:rPr>
        <w:t>ских и рекреационных зон;</w:t>
      </w:r>
    </w:p>
    <w:p w:rsidR="002809E6" w:rsidRPr="00FE590C" w:rsidRDefault="002809E6" w:rsidP="002809E6">
      <w:pPr>
        <w:jc w:val="both"/>
        <w:rPr>
          <w:sz w:val="28"/>
          <w:szCs w:val="28"/>
        </w:rPr>
      </w:pPr>
      <w:r w:rsidRPr="00FE590C">
        <w:rPr>
          <w:sz w:val="28"/>
          <w:szCs w:val="28"/>
        </w:rPr>
        <w:tab/>
        <w:t>- направлено на создание условий для развития инженерной и транспортной инфраструктуры, способной обеспечить растущие потребности в данных сферах;</w:t>
      </w:r>
    </w:p>
    <w:p w:rsidR="002809E6" w:rsidRPr="00FE590C" w:rsidRDefault="002809E6" w:rsidP="002809E6">
      <w:pPr>
        <w:jc w:val="both"/>
        <w:rPr>
          <w:sz w:val="28"/>
          <w:szCs w:val="28"/>
        </w:rPr>
      </w:pPr>
      <w:r w:rsidRPr="00FE590C">
        <w:rPr>
          <w:sz w:val="28"/>
          <w:szCs w:val="28"/>
        </w:rPr>
        <w:tab/>
        <w:t xml:space="preserve">- устанавливает функциональные зоны и входящие в них функциональные </w:t>
      </w:r>
      <w:proofErr w:type="spellStart"/>
      <w:r w:rsidRPr="00FE590C">
        <w:rPr>
          <w:sz w:val="28"/>
          <w:szCs w:val="28"/>
        </w:rPr>
        <w:t>подзоны</w:t>
      </w:r>
      <w:proofErr w:type="spellEnd"/>
      <w:r w:rsidRPr="00FE590C">
        <w:rPr>
          <w:sz w:val="28"/>
          <w:szCs w:val="28"/>
        </w:rPr>
        <w:t xml:space="preserve"> с определением границ и особенностей функционального назначения каждой из них;</w:t>
      </w:r>
    </w:p>
    <w:p w:rsidR="002809E6" w:rsidRPr="00FE590C" w:rsidRDefault="002809E6" w:rsidP="002809E6">
      <w:pPr>
        <w:jc w:val="both"/>
        <w:rPr>
          <w:sz w:val="28"/>
          <w:szCs w:val="28"/>
        </w:rPr>
      </w:pPr>
      <w:r w:rsidRPr="00FE590C">
        <w:rPr>
          <w:sz w:val="28"/>
          <w:szCs w:val="28"/>
        </w:rPr>
        <w:tab/>
        <w:t xml:space="preserve">- содержит характеристику планируемого развития функциональных зон и </w:t>
      </w:r>
      <w:proofErr w:type="spellStart"/>
      <w:r w:rsidRPr="00FE590C">
        <w:rPr>
          <w:sz w:val="28"/>
          <w:szCs w:val="28"/>
        </w:rPr>
        <w:t>подзон</w:t>
      </w:r>
      <w:proofErr w:type="spellEnd"/>
      <w:r w:rsidRPr="00FE590C">
        <w:rPr>
          <w:sz w:val="28"/>
          <w:szCs w:val="28"/>
        </w:rPr>
        <w:t xml:space="preserve"> с определением функционального использования земельных участков и объектов капитального строительства на территории указанных зон, рекомендации для установления видов разрешенного использования в правилах землепользования и застройки Калужского сельского поселения. </w:t>
      </w:r>
    </w:p>
    <w:p w:rsidR="002809E6" w:rsidRPr="00FE590C" w:rsidRDefault="002809E6" w:rsidP="002809E6">
      <w:pPr>
        <w:jc w:val="both"/>
        <w:rPr>
          <w:sz w:val="28"/>
          <w:szCs w:val="28"/>
        </w:rPr>
      </w:pPr>
      <w:r w:rsidRPr="00FE590C">
        <w:rPr>
          <w:sz w:val="28"/>
          <w:szCs w:val="28"/>
        </w:rPr>
        <w:t>Для развития на расчетный срок генеральным планом поселения определены следующие функциональные зоны:</w:t>
      </w:r>
    </w:p>
    <w:p w:rsidR="002809E6" w:rsidRPr="00FE590C" w:rsidRDefault="002809E6" w:rsidP="002809E6">
      <w:pPr>
        <w:numPr>
          <w:ilvl w:val="0"/>
          <w:numId w:val="10"/>
        </w:numPr>
        <w:tabs>
          <w:tab w:val="left" w:pos="720"/>
        </w:tabs>
        <w:suppressAutoHyphens/>
        <w:jc w:val="both"/>
        <w:rPr>
          <w:sz w:val="28"/>
          <w:szCs w:val="28"/>
        </w:rPr>
      </w:pPr>
      <w:r w:rsidRPr="00FE590C">
        <w:rPr>
          <w:sz w:val="28"/>
          <w:szCs w:val="28"/>
        </w:rPr>
        <w:t>жилая зона;</w:t>
      </w:r>
    </w:p>
    <w:p w:rsidR="002809E6" w:rsidRPr="00FE590C" w:rsidRDefault="002809E6" w:rsidP="002809E6">
      <w:pPr>
        <w:numPr>
          <w:ilvl w:val="0"/>
          <w:numId w:val="10"/>
        </w:numPr>
        <w:tabs>
          <w:tab w:val="left" w:pos="720"/>
        </w:tabs>
        <w:suppressAutoHyphens/>
        <w:jc w:val="both"/>
        <w:rPr>
          <w:sz w:val="28"/>
          <w:szCs w:val="28"/>
        </w:rPr>
      </w:pPr>
      <w:r w:rsidRPr="00FE590C">
        <w:rPr>
          <w:sz w:val="28"/>
          <w:szCs w:val="28"/>
        </w:rPr>
        <w:lastRenderedPageBreak/>
        <w:t>общественно-деловая зона;</w:t>
      </w:r>
    </w:p>
    <w:p w:rsidR="002809E6" w:rsidRPr="00FE590C" w:rsidRDefault="002809E6" w:rsidP="002809E6">
      <w:pPr>
        <w:numPr>
          <w:ilvl w:val="0"/>
          <w:numId w:val="10"/>
        </w:numPr>
        <w:tabs>
          <w:tab w:val="left" w:pos="720"/>
        </w:tabs>
        <w:suppressAutoHyphens/>
        <w:jc w:val="both"/>
        <w:rPr>
          <w:sz w:val="28"/>
          <w:szCs w:val="28"/>
        </w:rPr>
      </w:pPr>
      <w:r w:rsidRPr="00FE590C">
        <w:rPr>
          <w:sz w:val="28"/>
          <w:szCs w:val="28"/>
        </w:rPr>
        <w:t>зона рекреационного назначения;</w:t>
      </w:r>
    </w:p>
    <w:p w:rsidR="002809E6" w:rsidRPr="00FE590C" w:rsidRDefault="002809E6" w:rsidP="002809E6">
      <w:pPr>
        <w:numPr>
          <w:ilvl w:val="0"/>
          <w:numId w:val="10"/>
        </w:numPr>
        <w:tabs>
          <w:tab w:val="left" w:pos="720"/>
        </w:tabs>
        <w:suppressAutoHyphens/>
        <w:jc w:val="both"/>
        <w:rPr>
          <w:sz w:val="28"/>
          <w:szCs w:val="28"/>
        </w:rPr>
      </w:pPr>
      <w:r w:rsidRPr="00FE590C">
        <w:rPr>
          <w:sz w:val="28"/>
          <w:szCs w:val="28"/>
        </w:rPr>
        <w:t>зона производственной, инженерной и транспортной инфраструктур;</w:t>
      </w:r>
    </w:p>
    <w:p w:rsidR="002809E6" w:rsidRPr="00FE590C" w:rsidRDefault="002809E6" w:rsidP="002809E6">
      <w:pPr>
        <w:numPr>
          <w:ilvl w:val="0"/>
          <w:numId w:val="10"/>
        </w:numPr>
        <w:tabs>
          <w:tab w:val="left" w:pos="720"/>
        </w:tabs>
        <w:suppressAutoHyphens/>
        <w:jc w:val="both"/>
        <w:rPr>
          <w:sz w:val="28"/>
          <w:szCs w:val="28"/>
        </w:rPr>
      </w:pPr>
      <w:r w:rsidRPr="00FE590C">
        <w:rPr>
          <w:sz w:val="28"/>
          <w:szCs w:val="28"/>
        </w:rPr>
        <w:t>зона специального назначения;</w:t>
      </w:r>
    </w:p>
    <w:p w:rsidR="002809E6" w:rsidRDefault="002809E6" w:rsidP="002809E6">
      <w:pPr>
        <w:numPr>
          <w:ilvl w:val="0"/>
          <w:numId w:val="10"/>
        </w:numPr>
        <w:tabs>
          <w:tab w:val="left" w:pos="720"/>
        </w:tabs>
        <w:suppressAutoHyphens/>
        <w:jc w:val="both"/>
        <w:rPr>
          <w:sz w:val="28"/>
          <w:szCs w:val="28"/>
        </w:rPr>
      </w:pPr>
      <w:r w:rsidRPr="00FE590C">
        <w:rPr>
          <w:sz w:val="28"/>
          <w:szCs w:val="28"/>
        </w:rPr>
        <w:t>зона сельскохозяйственн</w:t>
      </w:r>
      <w:r>
        <w:rPr>
          <w:sz w:val="28"/>
          <w:szCs w:val="28"/>
        </w:rPr>
        <w:t>ого</w:t>
      </w:r>
      <w:r w:rsidRPr="00FE590C">
        <w:rPr>
          <w:sz w:val="28"/>
          <w:szCs w:val="28"/>
        </w:rPr>
        <w:t xml:space="preserve"> </w:t>
      </w:r>
      <w:r>
        <w:rPr>
          <w:sz w:val="28"/>
          <w:szCs w:val="28"/>
        </w:rPr>
        <w:t>использования;</w:t>
      </w:r>
    </w:p>
    <w:p w:rsidR="002809E6" w:rsidRPr="00FE590C" w:rsidRDefault="002809E6" w:rsidP="002809E6">
      <w:pPr>
        <w:numPr>
          <w:ilvl w:val="0"/>
          <w:numId w:val="10"/>
        </w:numPr>
        <w:tabs>
          <w:tab w:val="left" w:pos="720"/>
        </w:tabs>
        <w:suppressAutoHyphens/>
        <w:jc w:val="both"/>
        <w:rPr>
          <w:sz w:val="28"/>
          <w:szCs w:val="28"/>
        </w:rPr>
      </w:pPr>
      <w:r>
        <w:rPr>
          <w:sz w:val="28"/>
          <w:szCs w:val="28"/>
        </w:rPr>
        <w:t>зона леса</w:t>
      </w:r>
      <w:r w:rsidRPr="00FE590C">
        <w:rPr>
          <w:sz w:val="28"/>
          <w:szCs w:val="28"/>
        </w:rPr>
        <w:t>.</w:t>
      </w:r>
    </w:p>
    <w:p w:rsidR="002809E6" w:rsidRPr="00FE590C" w:rsidRDefault="002809E6" w:rsidP="002809E6">
      <w:pPr>
        <w:jc w:val="both"/>
        <w:rPr>
          <w:sz w:val="28"/>
          <w:szCs w:val="28"/>
        </w:rPr>
      </w:pPr>
      <w:r w:rsidRPr="00FE590C">
        <w:rPr>
          <w:sz w:val="28"/>
          <w:szCs w:val="28"/>
        </w:rPr>
        <w:tab/>
        <w:t xml:space="preserve">Для эффективного и упорядоченного взаимодействия функциональных зон в них выделены </w:t>
      </w:r>
      <w:proofErr w:type="spellStart"/>
      <w:r w:rsidRPr="00FE590C">
        <w:rPr>
          <w:sz w:val="28"/>
          <w:szCs w:val="28"/>
        </w:rPr>
        <w:t>подзоны</w:t>
      </w:r>
      <w:proofErr w:type="spellEnd"/>
      <w:r w:rsidRPr="00FE590C">
        <w:rPr>
          <w:sz w:val="28"/>
          <w:szCs w:val="28"/>
        </w:rPr>
        <w:t>.</w:t>
      </w:r>
    </w:p>
    <w:p w:rsidR="002809E6" w:rsidRPr="002809E6" w:rsidRDefault="002809E6" w:rsidP="002809E6">
      <w:pPr>
        <w:spacing w:before="120" w:after="120"/>
        <w:ind w:firstLine="709"/>
        <w:rPr>
          <w:b/>
          <w:sz w:val="28"/>
          <w:szCs w:val="28"/>
          <w:lang w:eastAsia="ar-SA"/>
        </w:rPr>
      </w:pPr>
      <w:bookmarkStart w:id="9" w:name="_Toc262921189"/>
      <w:bookmarkStart w:id="10" w:name="_Toc262921813"/>
      <w:bookmarkStart w:id="11" w:name="_Toc263003085"/>
      <w:r w:rsidRPr="002809E6">
        <w:rPr>
          <w:b/>
          <w:sz w:val="28"/>
          <w:szCs w:val="28"/>
          <w:lang w:eastAsia="ar-SA"/>
        </w:rPr>
        <w:t>Параметры жилой зоны.</w:t>
      </w:r>
      <w:bookmarkEnd w:id="9"/>
      <w:bookmarkEnd w:id="10"/>
      <w:bookmarkEnd w:id="11"/>
    </w:p>
    <w:p w:rsidR="002809E6" w:rsidRPr="00FE590C" w:rsidRDefault="002809E6" w:rsidP="002809E6">
      <w:pPr>
        <w:ind w:firstLine="720"/>
        <w:jc w:val="both"/>
        <w:rPr>
          <w:sz w:val="28"/>
          <w:szCs w:val="28"/>
        </w:rPr>
      </w:pPr>
      <w:r w:rsidRPr="00FE590C">
        <w:rPr>
          <w:sz w:val="28"/>
          <w:szCs w:val="28"/>
        </w:rPr>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2809E6" w:rsidRPr="00FE590C" w:rsidRDefault="002809E6" w:rsidP="002809E6">
      <w:pPr>
        <w:jc w:val="both"/>
        <w:rPr>
          <w:sz w:val="28"/>
          <w:szCs w:val="28"/>
        </w:rPr>
      </w:pPr>
      <w:r w:rsidRPr="00FE590C">
        <w:rPr>
          <w:sz w:val="28"/>
          <w:szCs w:val="28"/>
        </w:rPr>
        <w:tab/>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2809E6" w:rsidRPr="00FE590C" w:rsidRDefault="002809E6" w:rsidP="002809E6">
      <w:pPr>
        <w:ind w:firstLine="720"/>
        <w:jc w:val="both"/>
        <w:rPr>
          <w:sz w:val="28"/>
          <w:szCs w:val="28"/>
        </w:rPr>
      </w:pPr>
      <w:r w:rsidRPr="00FE590C">
        <w:rPr>
          <w:sz w:val="28"/>
          <w:szCs w:val="28"/>
        </w:rPr>
        <w:t>Генеральным планом предусматривается сохранение и развитие зоны усадебной жилой застройки с плотностью населения 20</w:t>
      </w:r>
      <w:r>
        <w:rPr>
          <w:sz w:val="28"/>
          <w:szCs w:val="28"/>
        </w:rPr>
        <w:t xml:space="preserve"> чел./</w:t>
      </w:r>
      <w:r w:rsidRPr="00FE590C">
        <w:rPr>
          <w:sz w:val="28"/>
          <w:szCs w:val="28"/>
        </w:rPr>
        <w:t>га.</w:t>
      </w:r>
    </w:p>
    <w:p w:rsidR="002809E6" w:rsidRDefault="002809E6" w:rsidP="002809E6">
      <w:pPr>
        <w:jc w:val="both"/>
        <w:rPr>
          <w:sz w:val="28"/>
          <w:szCs w:val="28"/>
          <w:u w:val="single"/>
          <w:lang w:eastAsia="ar-SA"/>
        </w:rPr>
      </w:pPr>
      <w:r w:rsidRPr="00FE590C">
        <w:rPr>
          <w:sz w:val="28"/>
          <w:szCs w:val="28"/>
        </w:rPr>
        <w:tab/>
      </w:r>
      <w:r w:rsidRPr="002809E6">
        <w:rPr>
          <w:sz w:val="28"/>
          <w:szCs w:val="28"/>
        </w:rPr>
        <w:t>Для развития на расчетный срок проектом дополнительно определено 43,99 га территории для зоны усадебной жилой застройки. Общая площадь жилой зоны на расчетный срок согласно решениям данного генерального плана составит 389,79 га.</w:t>
      </w:r>
      <w:bookmarkStart w:id="12" w:name="_Toc262921215"/>
      <w:bookmarkStart w:id="13" w:name="_Toc262921839"/>
      <w:bookmarkStart w:id="14" w:name="_Toc263003111"/>
      <w:r w:rsidRPr="00FE590C">
        <w:rPr>
          <w:sz w:val="28"/>
          <w:szCs w:val="28"/>
          <w:u w:val="single"/>
          <w:lang w:eastAsia="ar-SA"/>
        </w:rPr>
        <w:t xml:space="preserve"> </w:t>
      </w:r>
    </w:p>
    <w:p w:rsidR="002809E6" w:rsidRPr="002809E6" w:rsidRDefault="002809E6" w:rsidP="002809E6">
      <w:pPr>
        <w:autoSpaceDE w:val="0"/>
        <w:autoSpaceDN w:val="0"/>
        <w:adjustRightInd w:val="0"/>
        <w:ind w:firstLine="709"/>
        <w:jc w:val="both"/>
        <w:rPr>
          <w:sz w:val="28"/>
          <w:szCs w:val="28"/>
        </w:rPr>
      </w:pPr>
      <w:r>
        <w:rPr>
          <w:sz w:val="28"/>
          <w:szCs w:val="28"/>
        </w:rPr>
        <w:t xml:space="preserve">Для развития на </w:t>
      </w:r>
      <w:proofErr w:type="spellStart"/>
      <w:r>
        <w:rPr>
          <w:sz w:val="28"/>
          <w:szCs w:val="28"/>
        </w:rPr>
        <w:t>пострасчетный</w:t>
      </w:r>
      <w:proofErr w:type="spellEnd"/>
      <w:r>
        <w:rPr>
          <w:sz w:val="28"/>
          <w:szCs w:val="28"/>
        </w:rPr>
        <w:t xml:space="preserve"> период генеральным планом предусмотрены резервные территории</w:t>
      </w:r>
      <w:r w:rsidRPr="00B96D29">
        <w:rPr>
          <w:sz w:val="28"/>
          <w:szCs w:val="28"/>
        </w:rPr>
        <w:t>.</w:t>
      </w:r>
    </w:p>
    <w:p w:rsidR="002809E6" w:rsidRPr="002809E6" w:rsidRDefault="002809E6" w:rsidP="002809E6">
      <w:pPr>
        <w:spacing w:before="120" w:after="120"/>
        <w:ind w:firstLine="709"/>
        <w:rPr>
          <w:b/>
          <w:sz w:val="28"/>
          <w:szCs w:val="28"/>
          <w:lang w:eastAsia="ar-SA"/>
        </w:rPr>
      </w:pPr>
      <w:r>
        <w:rPr>
          <w:b/>
          <w:sz w:val="28"/>
          <w:szCs w:val="28"/>
          <w:lang w:eastAsia="ar-SA"/>
        </w:rPr>
        <w:t>Параметры о</w:t>
      </w:r>
      <w:r w:rsidRPr="002809E6">
        <w:rPr>
          <w:b/>
          <w:sz w:val="28"/>
          <w:szCs w:val="28"/>
          <w:lang w:eastAsia="ar-SA"/>
        </w:rPr>
        <w:t>бщественно-делов</w:t>
      </w:r>
      <w:r>
        <w:rPr>
          <w:b/>
          <w:sz w:val="28"/>
          <w:szCs w:val="28"/>
          <w:lang w:eastAsia="ar-SA"/>
        </w:rPr>
        <w:t>ой</w:t>
      </w:r>
      <w:r w:rsidRPr="002809E6">
        <w:rPr>
          <w:b/>
          <w:sz w:val="28"/>
          <w:szCs w:val="28"/>
          <w:lang w:eastAsia="ar-SA"/>
        </w:rPr>
        <w:t xml:space="preserve"> зон</w:t>
      </w:r>
      <w:r>
        <w:rPr>
          <w:b/>
          <w:sz w:val="28"/>
          <w:szCs w:val="28"/>
          <w:lang w:eastAsia="ar-SA"/>
        </w:rPr>
        <w:t>ы</w:t>
      </w:r>
      <w:r w:rsidRPr="002809E6">
        <w:rPr>
          <w:b/>
          <w:sz w:val="28"/>
          <w:szCs w:val="28"/>
          <w:lang w:eastAsia="ar-SA"/>
        </w:rPr>
        <w:t>.</w:t>
      </w:r>
      <w:bookmarkEnd w:id="12"/>
      <w:bookmarkEnd w:id="13"/>
      <w:bookmarkEnd w:id="14"/>
    </w:p>
    <w:p w:rsidR="002809E6" w:rsidRPr="00FE590C" w:rsidRDefault="002809E6" w:rsidP="002809E6">
      <w:pPr>
        <w:pStyle w:val="ConsPlusNormal"/>
        <w:widowControl/>
        <w:ind w:firstLine="709"/>
        <w:jc w:val="both"/>
        <w:rPr>
          <w:rFonts w:ascii="Times New Roman" w:hAnsi="Times New Roman" w:cs="Times New Roman"/>
          <w:sz w:val="28"/>
          <w:szCs w:val="28"/>
        </w:rPr>
      </w:pPr>
      <w:r w:rsidRPr="00FE590C">
        <w:rPr>
          <w:rFonts w:ascii="Times New Roman" w:hAnsi="Times New Roman" w:cs="Times New Roman"/>
          <w:sz w:val="28"/>
          <w:szCs w:val="28"/>
        </w:rPr>
        <w:t>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rsidR="002809E6" w:rsidRPr="00FE590C" w:rsidRDefault="002809E6" w:rsidP="002809E6">
      <w:pPr>
        <w:pStyle w:val="aa"/>
        <w:spacing w:before="0" w:beforeAutospacing="0" w:after="0" w:afterAutospacing="0"/>
        <w:ind w:firstLine="709"/>
        <w:jc w:val="both"/>
        <w:rPr>
          <w:sz w:val="28"/>
          <w:szCs w:val="28"/>
        </w:rPr>
      </w:pPr>
      <w:r w:rsidRPr="00FE590C">
        <w:rPr>
          <w:sz w:val="28"/>
          <w:szCs w:val="28"/>
        </w:rPr>
        <w:t>В состав объектов капитального строительства, разрешенных для размещения в общественно-деловых зонах, могут включаться жилые дома, гостиницы, предприятия индустрии развлечений при отсутствии ограничений на их размещение.</w:t>
      </w:r>
    </w:p>
    <w:p w:rsidR="002809E6" w:rsidRPr="00FE590C" w:rsidRDefault="002809E6" w:rsidP="002809E6">
      <w:pPr>
        <w:pStyle w:val="aa"/>
        <w:spacing w:before="0" w:beforeAutospacing="0" w:after="0" w:afterAutospacing="0"/>
        <w:ind w:firstLine="709"/>
        <w:jc w:val="both"/>
        <w:rPr>
          <w:sz w:val="28"/>
          <w:szCs w:val="28"/>
        </w:rPr>
      </w:pPr>
      <w:r w:rsidRPr="00FE590C">
        <w:rPr>
          <w:sz w:val="28"/>
          <w:szCs w:val="28"/>
        </w:rPr>
        <w:t>В общественно-деловой зоне формируется система взаимосвязанных общественных пространств (главные улицы, площади, набережные, пешеходные зоны).</w:t>
      </w:r>
    </w:p>
    <w:p w:rsidR="002809E6" w:rsidRPr="00FE590C" w:rsidRDefault="002809E6" w:rsidP="002809E6">
      <w:pPr>
        <w:pStyle w:val="aa"/>
        <w:spacing w:before="0" w:beforeAutospacing="0" w:after="0" w:afterAutospacing="0"/>
        <w:ind w:firstLine="709"/>
        <w:jc w:val="both"/>
        <w:rPr>
          <w:sz w:val="28"/>
          <w:szCs w:val="28"/>
        </w:rPr>
      </w:pPr>
      <w:r w:rsidRPr="00FE590C">
        <w:rPr>
          <w:sz w:val="28"/>
          <w:szCs w:val="28"/>
        </w:rPr>
        <w:t>Данным проектом данная функциональная зона дифференцирована на:</w:t>
      </w:r>
    </w:p>
    <w:p w:rsidR="002809E6" w:rsidRPr="00FE590C" w:rsidRDefault="002809E6" w:rsidP="002809E6">
      <w:pPr>
        <w:pStyle w:val="aa"/>
        <w:spacing w:before="0" w:beforeAutospacing="0" w:after="0" w:afterAutospacing="0"/>
        <w:ind w:firstLine="709"/>
        <w:jc w:val="both"/>
        <w:rPr>
          <w:sz w:val="28"/>
          <w:szCs w:val="28"/>
        </w:rPr>
      </w:pPr>
      <w:r w:rsidRPr="00FE590C">
        <w:rPr>
          <w:sz w:val="28"/>
          <w:szCs w:val="28"/>
        </w:rPr>
        <w:lastRenderedPageBreak/>
        <w:t>- зону делового</w:t>
      </w:r>
      <w:r>
        <w:rPr>
          <w:sz w:val="28"/>
          <w:szCs w:val="28"/>
        </w:rPr>
        <w:t>,</w:t>
      </w:r>
      <w:r w:rsidRPr="00FE590C">
        <w:rPr>
          <w:sz w:val="28"/>
          <w:szCs w:val="28"/>
        </w:rPr>
        <w:t xml:space="preserve"> общественного и коммерческого назначения;</w:t>
      </w:r>
    </w:p>
    <w:p w:rsidR="002809E6" w:rsidRPr="00FE590C" w:rsidRDefault="002809E6" w:rsidP="002809E6">
      <w:pPr>
        <w:pStyle w:val="aa"/>
        <w:spacing w:before="0" w:beforeAutospacing="0" w:after="0" w:afterAutospacing="0"/>
        <w:ind w:firstLine="709"/>
        <w:jc w:val="both"/>
        <w:rPr>
          <w:sz w:val="28"/>
          <w:szCs w:val="28"/>
        </w:rPr>
      </w:pPr>
      <w:r w:rsidRPr="00FE590C">
        <w:rPr>
          <w:sz w:val="28"/>
          <w:szCs w:val="28"/>
        </w:rPr>
        <w:t>- зону размещения объектов образования и здравоохранения.</w:t>
      </w:r>
    </w:p>
    <w:p w:rsidR="002809E6" w:rsidRPr="00FE590C" w:rsidRDefault="002809E6" w:rsidP="002809E6">
      <w:pPr>
        <w:ind w:firstLine="708"/>
        <w:jc w:val="both"/>
        <w:rPr>
          <w:sz w:val="28"/>
          <w:szCs w:val="28"/>
        </w:rPr>
      </w:pPr>
      <w:r w:rsidRPr="00FE590C">
        <w:rPr>
          <w:sz w:val="28"/>
          <w:szCs w:val="28"/>
        </w:rPr>
        <w:t xml:space="preserve">Совершенствование системы социального и культурно-бытового обслуживания населения является важнейшей составной частью развития поселения. Генеральным планом на расчетный период предусматривается развитие зон общественно-делового назначения путем размещения общественных </w:t>
      </w:r>
      <w:proofErr w:type="spellStart"/>
      <w:r w:rsidRPr="00FE590C">
        <w:rPr>
          <w:sz w:val="28"/>
          <w:szCs w:val="28"/>
        </w:rPr>
        <w:t>подцентров</w:t>
      </w:r>
      <w:proofErr w:type="spellEnd"/>
      <w:r w:rsidRPr="00FE590C">
        <w:rPr>
          <w:sz w:val="28"/>
          <w:szCs w:val="28"/>
        </w:rPr>
        <w:t xml:space="preserve"> на территориях населенных пунктов поселения.</w:t>
      </w:r>
    </w:p>
    <w:p w:rsidR="002809E6" w:rsidRDefault="002809E6" w:rsidP="002809E6">
      <w:pPr>
        <w:ind w:firstLine="720"/>
        <w:jc w:val="both"/>
        <w:rPr>
          <w:sz w:val="28"/>
          <w:szCs w:val="28"/>
        </w:rPr>
      </w:pPr>
      <w:r w:rsidRPr="00FE590C">
        <w:rPr>
          <w:sz w:val="28"/>
          <w:szCs w:val="28"/>
        </w:rPr>
        <w:t xml:space="preserve">Таким образом, на расчетный срок генерального плана предусмотрено увеличение площади зон общественно-делового </w:t>
      </w:r>
      <w:r w:rsidRPr="00CB15C0">
        <w:rPr>
          <w:sz w:val="28"/>
          <w:szCs w:val="28"/>
        </w:rPr>
        <w:t>назначения на 16,6 га. Таким образом, общая площадь общественно-деловых зон с учетом существующих и подлежащих реконструкции территорий составит 19,1 га.</w:t>
      </w:r>
    </w:p>
    <w:p w:rsidR="002809E6" w:rsidRDefault="002809E6" w:rsidP="002809E6">
      <w:pPr>
        <w:tabs>
          <w:tab w:val="left" w:pos="709"/>
        </w:tabs>
        <w:ind w:firstLine="709"/>
        <w:jc w:val="both"/>
        <w:rPr>
          <w:sz w:val="28"/>
          <w:szCs w:val="28"/>
        </w:rPr>
      </w:pPr>
      <w:r w:rsidRPr="00483F6B">
        <w:rPr>
          <w:sz w:val="28"/>
          <w:szCs w:val="28"/>
        </w:rPr>
        <w:t xml:space="preserve">Размещение учреждений культурно-бытового обслуживания периодического и эпизодического пользования принято на перспективу в соответствии с планировочной структурой населенных пунктов в общественном центре и </w:t>
      </w:r>
      <w:proofErr w:type="spellStart"/>
      <w:r w:rsidRPr="00483F6B">
        <w:rPr>
          <w:sz w:val="28"/>
          <w:szCs w:val="28"/>
        </w:rPr>
        <w:t>подцентрах</w:t>
      </w:r>
      <w:proofErr w:type="spellEnd"/>
      <w:r w:rsidRPr="00483F6B">
        <w:rPr>
          <w:sz w:val="28"/>
          <w:szCs w:val="28"/>
        </w:rPr>
        <w:t xml:space="preserve"> обслуживания как новых, так и реконструируемых </w:t>
      </w:r>
      <w:r>
        <w:rPr>
          <w:sz w:val="28"/>
          <w:szCs w:val="28"/>
        </w:rPr>
        <w:t>кварталов</w:t>
      </w:r>
      <w:r w:rsidRPr="00483F6B">
        <w:rPr>
          <w:sz w:val="28"/>
          <w:szCs w:val="28"/>
        </w:rPr>
        <w:t xml:space="preserve">. </w:t>
      </w:r>
      <w:r>
        <w:rPr>
          <w:sz w:val="28"/>
          <w:szCs w:val="28"/>
        </w:rPr>
        <w:t>Далее приведен перечень объектов размещенных и планируемых к размещению в общественно-деловых</w:t>
      </w:r>
      <w:r w:rsidRPr="00345052">
        <w:rPr>
          <w:sz w:val="28"/>
          <w:szCs w:val="28"/>
        </w:rPr>
        <w:t xml:space="preserve"> </w:t>
      </w:r>
      <w:r>
        <w:rPr>
          <w:sz w:val="28"/>
          <w:szCs w:val="28"/>
        </w:rPr>
        <w:t>зонах:</w:t>
      </w:r>
    </w:p>
    <w:p w:rsidR="003C4AFA" w:rsidRDefault="003C4AFA" w:rsidP="00CB15C0">
      <w:pPr>
        <w:ind w:firstLine="708"/>
        <w:jc w:val="both"/>
        <w:rPr>
          <w:sz w:val="28"/>
          <w:szCs w:val="28"/>
        </w:rPr>
      </w:pPr>
      <w:r>
        <w:rPr>
          <w:sz w:val="28"/>
          <w:szCs w:val="28"/>
        </w:rPr>
        <w:t>- административный комплекс (в составе администрация Калужского сельского поселения, почта, отделение банка);</w:t>
      </w:r>
    </w:p>
    <w:p w:rsidR="003C4AFA" w:rsidRPr="00CB15C0" w:rsidRDefault="003C4AFA" w:rsidP="00CB15C0">
      <w:pPr>
        <w:ind w:firstLine="708"/>
        <w:jc w:val="both"/>
        <w:rPr>
          <w:sz w:val="28"/>
          <w:szCs w:val="28"/>
        </w:rPr>
      </w:pPr>
      <w:r>
        <w:rPr>
          <w:sz w:val="28"/>
          <w:szCs w:val="28"/>
        </w:rPr>
        <w:t xml:space="preserve">- </w:t>
      </w:r>
      <w:r w:rsidR="00696FDB">
        <w:rPr>
          <w:sz w:val="28"/>
          <w:szCs w:val="28"/>
        </w:rPr>
        <w:t>с</w:t>
      </w:r>
      <w:r w:rsidRPr="00CB15C0">
        <w:rPr>
          <w:sz w:val="28"/>
          <w:szCs w:val="28"/>
        </w:rPr>
        <w:t>редняя общеобразовательная школа на 280 мест</w:t>
      </w:r>
      <w:r w:rsidR="00CB15C0">
        <w:rPr>
          <w:sz w:val="28"/>
          <w:szCs w:val="28"/>
        </w:rPr>
        <w:t>;</w:t>
      </w:r>
    </w:p>
    <w:p w:rsidR="003C4AFA" w:rsidRPr="00CB15C0" w:rsidRDefault="003C4AFA" w:rsidP="00CB15C0">
      <w:pPr>
        <w:ind w:firstLine="708"/>
        <w:jc w:val="both"/>
        <w:rPr>
          <w:sz w:val="28"/>
          <w:szCs w:val="28"/>
        </w:rPr>
      </w:pPr>
      <w:r w:rsidRPr="00CB15C0">
        <w:rPr>
          <w:sz w:val="28"/>
          <w:szCs w:val="28"/>
        </w:rPr>
        <w:t xml:space="preserve">- </w:t>
      </w:r>
      <w:r w:rsidR="00696FDB">
        <w:rPr>
          <w:sz w:val="28"/>
          <w:szCs w:val="28"/>
        </w:rPr>
        <w:t>с</w:t>
      </w:r>
      <w:r w:rsidRPr="00CB15C0">
        <w:rPr>
          <w:sz w:val="28"/>
          <w:szCs w:val="28"/>
        </w:rPr>
        <w:t>редняя общеобразовательная школа на 810 мест</w:t>
      </w:r>
      <w:r w:rsidR="00CB15C0">
        <w:rPr>
          <w:sz w:val="28"/>
          <w:szCs w:val="28"/>
        </w:rPr>
        <w:t>;</w:t>
      </w:r>
    </w:p>
    <w:p w:rsidR="003C4AFA" w:rsidRPr="00CB15C0" w:rsidRDefault="003C4AFA" w:rsidP="00CB15C0">
      <w:pPr>
        <w:ind w:firstLine="708"/>
        <w:jc w:val="both"/>
        <w:rPr>
          <w:sz w:val="28"/>
          <w:szCs w:val="28"/>
        </w:rPr>
      </w:pPr>
      <w:r w:rsidRPr="00CB15C0">
        <w:rPr>
          <w:sz w:val="28"/>
          <w:szCs w:val="28"/>
        </w:rPr>
        <w:t xml:space="preserve">- </w:t>
      </w:r>
      <w:r w:rsidR="00696FDB">
        <w:rPr>
          <w:sz w:val="28"/>
          <w:szCs w:val="28"/>
        </w:rPr>
        <w:t>д</w:t>
      </w:r>
      <w:r w:rsidRPr="00CB15C0">
        <w:rPr>
          <w:sz w:val="28"/>
          <w:szCs w:val="28"/>
        </w:rPr>
        <w:t>етский сад на 75 мест</w:t>
      </w:r>
      <w:r w:rsidR="00CB15C0">
        <w:rPr>
          <w:sz w:val="28"/>
          <w:szCs w:val="28"/>
        </w:rPr>
        <w:t>;</w:t>
      </w:r>
    </w:p>
    <w:p w:rsidR="003C4AFA" w:rsidRPr="00CB15C0" w:rsidRDefault="003C4AFA" w:rsidP="00CB15C0">
      <w:pPr>
        <w:ind w:firstLine="708"/>
        <w:jc w:val="both"/>
        <w:rPr>
          <w:sz w:val="28"/>
          <w:szCs w:val="28"/>
        </w:rPr>
      </w:pPr>
      <w:r w:rsidRPr="00CB15C0">
        <w:rPr>
          <w:sz w:val="28"/>
          <w:szCs w:val="28"/>
        </w:rPr>
        <w:t xml:space="preserve">- </w:t>
      </w:r>
      <w:r w:rsidR="00696FDB">
        <w:rPr>
          <w:sz w:val="28"/>
          <w:szCs w:val="28"/>
        </w:rPr>
        <w:t>д</w:t>
      </w:r>
      <w:r w:rsidRPr="00CB15C0">
        <w:rPr>
          <w:sz w:val="28"/>
          <w:szCs w:val="28"/>
        </w:rPr>
        <w:t>етский сад на 240 мест</w:t>
      </w:r>
      <w:r w:rsidR="00CB15C0">
        <w:rPr>
          <w:sz w:val="28"/>
          <w:szCs w:val="28"/>
        </w:rPr>
        <w:t>;</w:t>
      </w:r>
    </w:p>
    <w:p w:rsidR="003C4AFA" w:rsidRPr="00CB15C0" w:rsidRDefault="003C4AFA" w:rsidP="00CB15C0">
      <w:pPr>
        <w:ind w:firstLine="708"/>
        <w:jc w:val="both"/>
        <w:rPr>
          <w:sz w:val="28"/>
          <w:szCs w:val="28"/>
        </w:rPr>
      </w:pPr>
      <w:r w:rsidRPr="00CB15C0">
        <w:rPr>
          <w:sz w:val="28"/>
          <w:szCs w:val="28"/>
        </w:rPr>
        <w:t xml:space="preserve">- </w:t>
      </w:r>
      <w:r w:rsidR="00696FDB">
        <w:rPr>
          <w:sz w:val="28"/>
          <w:szCs w:val="28"/>
        </w:rPr>
        <w:t>ц</w:t>
      </w:r>
      <w:r w:rsidRPr="00CB15C0">
        <w:rPr>
          <w:sz w:val="28"/>
          <w:szCs w:val="28"/>
        </w:rPr>
        <w:t>ентр повседневного обслуживания населения</w:t>
      </w:r>
      <w:r w:rsidR="00CB15C0">
        <w:rPr>
          <w:sz w:val="28"/>
          <w:szCs w:val="28"/>
        </w:rPr>
        <w:t>;</w:t>
      </w:r>
    </w:p>
    <w:p w:rsidR="003C4AFA" w:rsidRPr="00CB15C0" w:rsidRDefault="003C4AFA" w:rsidP="00CB15C0">
      <w:pPr>
        <w:ind w:firstLine="708"/>
        <w:jc w:val="both"/>
        <w:rPr>
          <w:sz w:val="28"/>
          <w:szCs w:val="28"/>
        </w:rPr>
      </w:pPr>
      <w:r w:rsidRPr="00CB15C0">
        <w:rPr>
          <w:sz w:val="28"/>
          <w:szCs w:val="28"/>
        </w:rPr>
        <w:t xml:space="preserve">- </w:t>
      </w:r>
      <w:r w:rsidR="00696FDB">
        <w:rPr>
          <w:sz w:val="28"/>
          <w:szCs w:val="28"/>
        </w:rPr>
        <w:t>м</w:t>
      </w:r>
      <w:r w:rsidRPr="00CB15C0">
        <w:rPr>
          <w:sz w:val="28"/>
          <w:szCs w:val="28"/>
        </w:rPr>
        <w:t>агазин, предприятия общественного питания</w:t>
      </w:r>
      <w:r w:rsidR="00CB15C0">
        <w:rPr>
          <w:sz w:val="28"/>
          <w:szCs w:val="28"/>
        </w:rPr>
        <w:t>;</w:t>
      </w:r>
    </w:p>
    <w:p w:rsidR="003C4AFA" w:rsidRPr="00CB15C0" w:rsidRDefault="003C4AFA" w:rsidP="00CB15C0">
      <w:pPr>
        <w:ind w:firstLine="708"/>
        <w:jc w:val="both"/>
        <w:rPr>
          <w:sz w:val="28"/>
          <w:szCs w:val="28"/>
        </w:rPr>
      </w:pPr>
      <w:r w:rsidRPr="00CB15C0">
        <w:rPr>
          <w:sz w:val="28"/>
          <w:szCs w:val="28"/>
        </w:rPr>
        <w:t xml:space="preserve">- </w:t>
      </w:r>
      <w:r w:rsidR="00696FDB">
        <w:rPr>
          <w:sz w:val="28"/>
          <w:szCs w:val="28"/>
        </w:rPr>
        <w:t>а</w:t>
      </w:r>
      <w:r w:rsidRPr="00CB15C0">
        <w:rPr>
          <w:sz w:val="28"/>
          <w:szCs w:val="28"/>
        </w:rPr>
        <w:t>птека</w:t>
      </w:r>
      <w:r w:rsidR="00CB15C0">
        <w:rPr>
          <w:sz w:val="28"/>
          <w:szCs w:val="28"/>
        </w:rPr>
        <w:t>;</w:t>
      </w:r>
    </w:p>
    <w:p w:rsidR="003C4AFA" w:rsidRPr="00CB15C0" w:rsidRDefault="003C4AFA" w:rsidP="00CB15C0">
      <w:pPr>
        <w:ind w:firstLine="708"/>
        <w:jc w:val="both"/>
        <w:rPr>
          <w:sz w:val="28"/>
          <w:szCs w:val="28"/>
        </w:rPr>
      </w:pPr>
      <w:r w:rsidRPr="00CB15C0">
        <w:rPr>
          <w:sz w:val="28"/>
          <w:szCs w:val="28"/>
        </w:rPr>
        <w:t xml:space="preserve">- </w:t>
      </w:r>
      <w:r w:rsidR="00696FDB">
        <w:rPr>
          <w:sz w:val="28"/>
          <w:szCs w:val="28"/>
        </w:rPr>
        <w:t>о</w:t>
      </w:r>
      <w:r w:rsidRPr="00CB15C0">
        <w:rPr>
          <w:sz w:val="28"/>
          <w:szCs w:val="28"/>
        </w:rPr>
        <w:t>бщественный центр в составе: клуб, фитнесс- центр</w:t>
      </w:r>
      <w:r w:rsidR="00CB15C0">
        <w:rPr>
          <w:sz w:val="28"/>
          <w:szCs w:val="28"/>
        </w:rPr>
        <w:t>;</w:t>
      </w:r>
    </w:p>
    <w:p w:rsidR="003C4AFA" w:rsidRPr="00CB15C0" w:rsidRDefault="003C4AFA" w:rsidP="00696FDB">
      <w:pPr>
        <w:ind w:firstLine="708"/>
        <w:jc w:val="both"/>
        <w:rPr>
          <w:sz w:val="28"/>
          <w:szCs w:val="28"/>
        </w:rPr>
      </w:pPr>
      <w:r w:rsidRPr="00CB15C0">
        <w:rPr>
          <w:sz w:val="28"/>
          <w:szCs w:val="28"/>
        </w:rPr>
        <w:t xml:space="preserve">- </w:t>
      </w:r>
      <w:r w:rsidR="00696FDB">
        <w:rPr>
          <w:sz w:val="28"/>
          <w:szCs w:val="28"/>
        </w:rPr>
        <w:t>а</w:t>
      </w:r>
      <w:r w:rsidRPr="00CB15C0">
        <w:rPr>
          <w:sz w:val="28"/>
          <w:szCs w:val="28"/>
        </w:rPr>
        <w:t>мбулатория на 75 посещений в смену</w:t>
      </w:r>
      <w:r w:rsidR="00CB15C0">
        <w:rPr>
          <w:sz w:val="28"/>
          <w:szCs w:val="28"/>
        </w:rPr>
        <w:t>;</w:t>
      </w:r>
    </w:p>
    <w:p w:rsidR="002809E6" w:rsidRPr="00696FDB" w:rsidRDefault="003C4AFA" w:rsidP="00696FDB">
      <w:pPr>
        <w:ind w:firstLine="708"/>
        <w:jc w:val="both"/>
        <w:rPr>
          <w:sz w:val="28"/>
          <w:szCs w:val="28"/>
        </w:rPr>
      </w:pPr>
      <w:r w:rsidRPr="00CB15C0">
        <w:rPr>
          <w:sz w:val="28"/>
          <w:szCs w:val="28"/>
        </w:rPr>
        <w:t xml:space="preserve">- </w:t>
      </w:r>
      <w:r w:rsidR="00696FDB">
        <w:rPr>
          <w:sz w:val="28"/>
          <w:szCs w:val="28"/>
        </w:rPr>
        <w:t>к</w:t>
      </w:r>
      <w:r w:rsidRPr="00CB15C0">
        <w:rPr>
          <w:sz w:val="28"/>
          <w:szCs w:val="28"/>
        </w:rPr>
        <w:t>ультовое сооружение</w:t>
      </w:r>
      <w:r w:rsidR="00CB15C0">
        <w:rPr>
          <w:sz w:val="28"/>
          <w:szCs w:val="28"/>
        </w:rPr>
        <w:t>.</w:t>
      </w:r>
    </w:p>
    <w:p w:rsidR="002809E6" w:rsidRPr="005D1B19" w:rsidRDefault="005D1B19" w:rsidP="005D1B19">
      <w:pPr>
        <w:spacing w:before="120" w:after="120"/>
        <w:ind w:firstLine="709"/>
        <w:rPr>
          <w:b/>
          <w:sz w:val="28"/>
          <w:szCs w:val="28"/>
          <w:lang w:eastAsia="ar-SA"/>
        </w:rPr>
      </w:pPr>
      <w:bookmarkStart w:id="15" w:name="_Toc262921242"/>
      <w:bookmarkStart w:id="16" w:name="_Toc262921866"/>
      <w:bookmarkStart w:id="17" w:name="_Toc263003138"/>
      <w:r>
        <w:rPr>
          <w:b/>
          <w:sz w:val="28"/>
          <w:szCs w:val="28"/>
          <w:lang w:eastAsia="ar-SA"/>
        </w:rPr>
        <w:t>Параметры зоны</w:t>
      </w:r>
      <w:r w:rsidR="002809E6" w:rsidRPr="005D1B19">
        <w:rPr>
          <w:b/>
          <w:sz w:val="28"/>
          <w:szCs w:val="28"/>
          <w:lang w:eastAsia="ar-SA"/>
        </w:rPr>
        <w:t xml:space="preserve"> рекреационного назначения.</w:t>
      </w:r>
      <w:bookmarkEnd w:id="15"/>
      <w:bookmarkEnd w:id="16"/>
      <w:bookmarkEnd w:id="17"/>
    </w:p>
    <w:p w:rsidR="002809E6" w:rsidRPr="00FE590C" w:rsidRDefault="002809E6" w:rsidP="002809E6">
      <w:pPr>
        <w:ind w:firstLine="709"/>
        <w:jc w:val="both"/>
        <w:rPr>
          <w:sz w:val="28"/>
          <w:szCs w:val="28"/>
        </w:rPr>
      </w:pPr>
      <w:r w:rsidRPr="00FE590C">
        <w:rPr>
          <w:sz w:val="28"/>
          <w:szCs w:val="28"/>
        </w:rPr>
        <w:t>Зона рекреационного назначения представляет собой участки территории в пределах и вне границ населённых пунктов,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и включают парки, сады, леса, лесопарки, пляжи, водоёмы и иные объекты, используемые в рекреационных целях и формирующие систему открытых пространств населенных пунктов.</w:t>
      </w:r>
    </w:p>
    <w:p w:rsidR="002809E6" w:rsidRPr="00FE590C" w:rsidRDefault="002809E6" w:rsidP="002809E6">
      <w:pPr>
        <w:ind w:firstLine="709"/>
        <w:jc w:val="both"/>
        <w:rPr>
          <w:sz w:val="28"/>
          <w:szCs w:val="28"/>
        </w:rPr>
      </w:pPr>
      <w:r w:rsidRPr="00FE590C">
        <w:rPr>
          <w:sz w:val="28"/>
          <w:szCs w:val="28"/>
        </w:rPr>
        <w:t xml:space="preserve">В настоящем генеральном плане в зоне рекреационного назначения выделены следующие </w:t>
      </w:r>
      <w:proofErr w:type="spellStart"/>
      <w:r w:rsidRPr="00FE590C">
        <w:rPr>
          <w:sz w:val="28"/>
          <w:szCs w:val="28"/>
        </w:rPr>
        <w:t>подзоны</w:t>
      </w:r>
      <w:proofErr w:type="spellEnd"/>
      <w:r w:rsidRPr="00FE590C">
        <w:rPr>
          <w:sz w:val="28"/>
          <w:szCs w:val="28"/>
        </w:rPr>
        <w:t>:</w:t>
      </w:r>
    </w:p>
    <w:p w:rsidR="002809E6" w:rsidRPr="00FE590C" w:rsidRDefault="002809E6" w:rsidP="002809E6">
      <w:pPr>
        <w:numPr>
          <w:ilvl w:val="0"/>
          <w:numId w:val="19"/>
        </w:numPr>
        <w:tabs>
          <w:tab w:val="left" w:pos="993"/>
        </w:tabs>
        <w:ind w:left="0" w:firstLine="709"/>
        <w:jc w:val="both"/>
        <w:rPr>
          <w:sz w:val="28"/>
          <w:szCs w:val="28"/>
        </w:rPr>
      </w:pPr>
      <w:r w:rsidRPr="00FE590C">
        <w:rPr>
          <w:sz w:val="28"/>
          <w:szCs w:val="28"/>
        </w:rPr>
        <w:t>зона зеленых насаждений общего пользования;</w:t>
      </w:r>
    </w:p>
    <w:p w:rsidR="002809E6" w:rsidRPr="00FE590C" w:rsidRDefault="002809E6" w:rsidP="002809E6">
      <w:pPr>
        <w:numPr>
          <w:ilvl w:val="0"/>
          <w:numId w:val="19"/>
        </w:numPr>
        <w:tabs>
          <w:tab w:val="left" w:pos="993"/>
        </w:tabs>
        <w:ind w:left="0" w:firstLine="709"/>
        <w:jc w:val="both"/>
        <w:rPr>
          <w:sz w:val="28"/>
          <w:szCs w:val="28"/>
        </w:rPr>
      </w:pPr>
      <w:r w:rsidRPr="00FE590C">
        <w:rPr>
          <w:sz w:val="28"/>
          <w:szCs w:val="28"/>
        </w:rPr>
        <w:t>зона спортивного назначения;</w:t>
      </w:r>
    </w:p>
    <w:p w:rsidR="002809E6" w:rsidRPr="00FE590C" w:rsidRDefault="002809E6" w:rsidP="002809E6">
      <w:pPr>
        <w:numPr>
          <w:ilvl w:val="0"/>
          <w:numId w:val="19"/>
        </w:numPr>
        <w:tabs>
          <w:tab w:val="left" w:pos="993"/>
        </w:tabs>
        <w:ind w:left="0" w:firstLine="709"/>
        <w:jc w:val="both"/>
        <w:rPr>
          <w:sz w:val="28"/>
          <w:szCs w:val="28"/>
        </w:rPr>
      </w:pPr>
      <w:r w:rsidRPr="00FE590C">
        <w:rPr>
          <w:sz w:val="28"/>
          <w:szCs w:val="28"/>
        </w:rPr>
        <w:t xml:space="preserve">зона </w:t>
      </w:r>
      <w:r>
        <w:rPr>
          <w:sz w:val="28"/>
          <w:szCs w:val="28"/>
        </w:rPr>
        <w:t>объектов рекреации</w:t>
      </w:r>
      <w:r w:rsidRPr="00FE590C">
        <w:rPr>
          <w:sz w:val="28"/>
          <w:szCs w:val="28"/>
        </w:rPr>
        <w:t xml:space="preserve"> и туризма.</w:t>
      </w:r>
    </w:p>
    <w:p w:rsidR="002809E6" w:rsidRDefault="002809E6" w:rsidP="002809E6">
      <w:pPr>
        <w:tabs>
          <w:tab w:val="left" w:pos="993"/>
        </w:tabs>
        <w:ind w:firstLine="709"/>
        <w:jc w:val="both"/>
        <w:rPr>
          <w:sz w:val="28"/>
          <w:szCs w:val="28"/>
        </w:rPr>
      </w:pPr>
      <w:r>
        <w:rPr>
          <w:sz w:val="28"/>
          <w:szCs w:val="28"/>
        </w:rPr>
        <w:t xml:space="preserve">Зона </w:t>
      </w:r>
      <w:r w:rsidRPr="00FE590C">
        <w:rPr>
          <w:sz w:val="28"/>
          <w:szCs w:val="28"/>
        </w:rPr>
        <w:t xml:space="preserve">объектов </w:t>
      </w:r>
      <w:r>
        <w:rPr>
          <w:sz w:val="28"/>
          <w:szCs w:val="28"/>
        </w:rPr>
        <w:t>рекреации</w:t>
      </w:r>
      <w:r w:rsidRPr="00FE590C">
        <w:rPr>
          <w:sz w:val="28"/>
          <w:szCs w:val="28"/>
        </w:rPr>
        <w:t xml:space="preserve"> и туризма предназначения для размещения объектов и сооружений туристско-рекреационного комплекса</w:t>
      </w:r>
      <w:r>
        <w:rPr>
          <w:sz w:val="28"/>
          <w:szCs w:val="28"/>
        </w:rPr>
        <w:t xml:space="preserve"> - баз отдыха, туристических баз и лагерей, пансионатов отдыха и пр.</w:t>
      </w:r>
      <w:r w:rsidRPr="00FE590C">
        <w:rPr>
          <w:sz w:val="28"/>
          <w:szCs w:val="28"/>
        </w:rPr>
        <w:t xml:space="preserve"> В настоящее время на </w:t>
      </w:r>
      <w:r w:rsidRPr="00FE590C">
        <w:rPr>
          <w:sz w:val="28"/>
          <w:szCs w:val="28"/>
        </w:rPr>
        <w:lastRenderedPageBreak/>
        <w:t>территории Калужского  поселения туризм практически отсутствует как отрасль экономики</w:t>
      </w:r>
      <w:r>
        <w:rPr>
          <w:sz w:val="28"/>
          <w:szCs w:val="28"/>
        </w:rPr>
        <w:t>, однако, существуют несколько объектов сезонного функционирования, связанные с эпизодическим отдыхом на природе и рыбалкой</w:t>
      </w:r>
      <w:r w:rsidRPr="00FE590C">
        <w:rPr>
          <w:sz w:val="28"/>
          <w:szCs w:val="28"/>
        </w:rPr>
        <w:t xml:space="preserve">. Ввиду имеющегося природно-климатического и ресурсного потенциала территории данным проектом предусмотрено увеличение доли  туристской отрасли, выбрано направление на развитие эко- и </w:t>
      </w:r>
      <w:proofErr w:type="spellStart"/>
      <w:r w:rsidRPr="00FE590C">
        <w:rPr>
          <w:sz w:val="28"/>
          <w:szCs w:val="28"/>
        </w:rPr>
        <w:t>этнотуризма</w:t>
      </w:r>
      <w:proofErr w:type="spellEnd"/>
      <w:r w:rsidRPr="00FE590C">
        <w:rPr>
          <w:sz w:val="28"/>
          <w:szCs w:val="28"/>
        </w:rPr>
        <w:t>, детского, семейного и оздоровительного туризма.</w:t>
      </w:r>
    </w:p>
    <w:p w:rsidR="00017476" w:rsidRPr="00FE590C" w:rsidRDefault="00017476" w:rsidP="002809E6">
      <w:pPr>
        <w:tabs>
          <w:tab w:val="left" w:pos="993"/>
        </w:tabs>
        <w:ind w:firstLine="709"/>
        <w:jc w:val="both"/>
        <w:rPr>
          <w:sz w:val="28"/>
          <w:szCs w:val="28"/>
        </w:rPr>
      </w:pPr>
      <w:r>
        <w:rPr>
          <w:sz w:val="28"/>
          <w:szCs w:val="28"/>
        </w:rPr>
        <w:t xml:space="preserve">Для </w:t>
      </w:r>
      <w:r w:rsidRPr="00017476">
        <w:rPr>
          <w:sz w:val="28"/>
          <w:szCs w:val="28"/>
        </w:rPr>
        <w:t>строительства курортно-рекреационных комплексов</w:t>
      </w:r>
      <w:r>
        <w:rPr>
          <w:sz w:val="28"/>
          <w:szCs w:val="28"/>
        </w:rPr>
        <w:t xml:space="preserve"> предусмотрен участок в северной части ст. Калужская (площадь 12,9 га) и два участка в юго-западной части ст. Калужская вблизи русла р. </w:t>
      </w:r>
      <w:proofErr w:type="spellStart"/>
      <w:r>
        <w:rPr>
          <w:sz w:val="28"/>
          <w:szCs w:val="28"/>
        </w:rPr>
        <w:t>Супс</w:t>
      </w:r>
      <w:proofErr w:type="spellEnd"/>
      <w:r>
        <w:rPr>
          <w:sz w:val="28"/>
          <w:szCs w:val="28"/>
        </w:rPr>
        <w:t xml:space="preserve"> (площадь 3,4 и 0,5 га).</w:t>
      </w:r>
    </w:p>
    <w:p w:rsidR="002809E6" w:rsidRPr="00FE590C" w:rsidRDefault="002809E6" w:rsidP="002809E6">
      <w:pPr>
        <w:ind w:firstLine="720"/>
        <w:jc w:val="both"/>
        <w:rPr>
          <w:sz w:val="28"/>
          <w:szCs w:val="28"/>
        </w:rPr>
      </w:pPr>
      <w:r w:rsidRPr="00FE590C">
        <w:rPr>
          <w:sz w:val="28"/>
          <w:szCs w:val="28"/>
        </w:rPr>
        <w:t>Зона зеленых насаждений общего пользования занимает свободные от транспорта территории,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w:t>
      </w:r>
      <w:r>
        <w:rPr>
          <w:sz w:val="28"/>
          <w:szCs w:val="28"/>
        </w:rPr>
        <w:t xml:space="preserve"> (парки, скверы)</w:t>
      </w:r>
      <w:r w:rsidRPr="00FE590C">
        <w:rPr>
          <w:sz w:val="28"/>
          <w:szCs w:val="28"/>
        </w:rPr>
        <w:t>, а также озелененные территории вдоль водных артерий, предлагаемых к вовлечению в зеленый каркас населенных пунктов.  Зоны зеленых насаждений общего пользования должны быть благоустроены. Здесь возможно размещать площадки отдыха, плоскостные спортивные объекты, детские площадки, прогулочные зоны, а также, по согласованию с органами архитектуры и с соблюдением санитарно-эпидемиологических норм, отдельно стоящие рекреационные объекты (клубы, кафе и пр.)</w:t>
      </w:r>
    </w:p>
    <w:p w:rsidR="002809E6" w:rsidRPr="00FE590C" w:rsidRDefault="002809E6" w:rsidP="002809E6">
      <w:pPr>
        <w:tabs>
          <w:tab w:val="left" w:pos="993"/>
        </w:tabs>
        <w:ind w:firstLine="709"/>
        <w:jc w:val="both"/>
        <w:rPr>
          <w:sz w:val="28"/>
          <w:szCs w:val="28"/>
        </w:rPr>
      </w:pPr>
      <w:r w:rsidRPr="00FE590C">
        <w:rPr>
          <w:sz w:val="28"/>
          <w:szCs w:val="28"/>
        </w:rPr>
        <w:t>Зона размещения спортивных сооружений предполагает сохран</w:t>
      </w:r>
      <w:r w:rsidR="005D1B19">
        <w:rPr>
          <w:sz w:val="28"/>
          <w:szCs w:val="28"/>
        </w:rPr>
        <w:t>ение</w:t>
      </w:r>
      <w:r w:rsidRPr="00FE590C">
        <w:rPr>
          <w:sz w:val="28"/>
          <w:szCs w:val="28"/>
        </w:rPr>
        <w:t xml:space="preserve"> существующих и </w:t>
      </w:r>
      <w:r w:rsidR="005D1B19" w:rsidRPr="00FE590C">
        <w:rPr>
          <w:sz w:val="28"/>
          <w:szCs w:val="28"/>
        </w:rPr>
        <w:t xml:space="preserve">размещение </w:t>
      </w:r>
      <w:r w:rsidRPr="00FE590C">
        <w:rPr>
          <w:sz w:val="28"/>
          <w:szCs w:val="28"/>
        </w:rPr>
        <w:t xml:space="preserve">проектируемых плоскостных </w:t>
      </w:r>
      <w:r>
        <w:rPr>
          <w:sz w:val="28"/>
          <w:szCs w:val="28"/>
        </w:rPr>
        <w:t xml:space="preserve">спортивных </w:t>
      </w:r>
      <w:r w:rsidRPr="00FE590C">
        <w:rPr>
          <w:sz w:val="28"/>
          <w:szCs w:val="28"/>
        </w:rPr>
        <w:t>объектов (</w:t>
      </w:r>
      <w:r>
        <w:rPr>
          <w:sz w:val="28"/>
          <w:szCs w:val="28"/>
        </w:rPr>
        <w:t xml:space="preserve">спортивных </w:t>
      </w:r>
      <w:r w:rsidRPr="00FE590C">
        <w:rPr>
          <w:sz w:val="28"/>
          <w:szCs w:val="28"/>
        </w:rPr>
        <w:t xml:space="preserve">площадок, стадионов). </w:t>
      </w:r>
    </w:p>
    <w:p w:rsidR="002809E6" w:rsidRDefault="002809E6" w:rsidP="00017476">
      <w:pPr>
        <w:autoSpaceDE w:val="0"/>
        <w:autoSpaceDN w:val="0"/>
        <w:adjustRightInd w:val="0"/>
        <w:ind w:firstLine="720"/>
        <w:jc w:val="both"/>
        <w:rPr>
          <w:sz w:val="28"/>
          <w:szCs w:val="28"/>
        </w:rPr>
      </w:pPr>
      <w:bookmarkStart w:id="18" w:name="_Toc262921298"/>
      <w:bookmarkStart w:id="19" w:name="_Toc262921922"/>
      <w:bookmarkStart w:id="20" w:name="_Toc263003194"/>
      <w:r w:rsidRPr="00017476">
        <w:rPr>
          <w:sz w:val="28"/>
          <w:szCs w:val="28"/>
        </w:rPr>
        <w:t>Данным проектом для развития зоны рекреационного назначения определены территории в населенных пунктах (180,59 га), а также за их границами (12,36 га). Общая их площадь с учетом проектируемых на расчетный срок составит 192,95 га, в том числе для размещения курортных и туристско-рекреационных объектов – 29,27 га.</w:t>
      </w:r>
      <w:r w:rsidRPr="00FE590C">
        <w:rPr>
          <w:sz w:val="28"/>
          <w:szCs w:val="28"/>
        </w:rPr>
        <w:t xml:space="preserve"> </w:t>
      </w:r>
    </w:p>
    <w:p w:rsidR="002809E6" w:rsidRPr="00017476" w:rsidRDefault="00017476" w:rsidP="00017476">
      <w:pPr>
        <w:spacing w:before="120" w:after="120"/>
        <w:ind w:firstLine="709"/>
        <w:rPr>
          <w:b/>
          <w:sz w:val="28"/>
          <w:szCs w:val="28"/>
          <w:lang w:eastAsia="ar-SA"/>
        </w:rPr>
      </w:pPr>
      <w:r w:rsidRPr="00017476">
        <w:rPr>
          <w:b/>
          <w:sz w:val="28"/>
          <w:szCs w:val="28"/>
          <w:lang w:eastAsia="ar-SA"/>
        </w:rPr>
        <w:t>Параметры зоны</w:t>
      </w:r>
      <w:r w:rsidR="002809E6" w:rsidRPr="00017476">
        <w:rPr>
          <w:b/>
          <w:sz w:val="28"/>
          <w:szCs w:val="28"/>
          <w:lang w:eastAsia="ar-SA"/>
        </w:rPr>
        <w:t xml:space="preserve"> производственной, инженерной и транспортной инфраструктур.</w:t>
      </w:r>
      <w:bookmarkEnd w:id="18"/>
      <w:bookmarkEnd w:id="19"/>
      <w:bookmarkEnd w:id="20"/>
    </w:p>
    <w:p w:rsidR="002809E6" w:rsidRPr="00FE590C" w:rsidRDefault="002809E6" w:rsidP="002809E6">
      <w:pPr>
        <w:autoSpaceDE w:val="0"/>
        <w:autoSpaceDN w:val="0"/>
        <w:adjustRightInd w:val="0"/>
        <w:ind w:firstLine="720"/>
        <w:jc w:val="both"/>
        <w:rPr>
          <w:sz w:val="28"/>
          <w:szCs w:val="28"/>
        </w:rPr>
      </w:pPr>
      <w:r w:rsidRPr="00FE590C">
        <w:rPr>
          <w:sz w:val="28"/>
          <w:szCs w:val="28"/>
        </w:rPr>
        <w:t>Основной задачей данной функциональной зоны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2809E6" w:rsidRPr="00FE590C" w:rsidRDefault="002809E6" w:rsidP="002809E6">
      <w:pPr>
        <w:autoSpaceDE w:val="0"/>
        <w:autoSpaceDN w:val="0"/>
        <w:adjustRightInd w:val="0"/>
        <w:ind w:firstLine="720"/>
        <w:jc w:val="both"/>
        <w:rPr>
          <w:sz w:val="28"/>
          <w:szCs w:val="28"/>
        </w:rPr>
      </w:pPr>
      <w:r w:rsidRPr="00FE590C">
        <w:rPr>
          <w:sz w:val="28"/>
          <w:szCs w:val="28"/>
        </w:rPr>
        <w:t xml:space="preserve">Проектом предусматривается компактное размещение объектов и составных частей данной функциональной зоны и расположение их вблизи основных транспортных магистралей на достаточном удалении от жилых и рекреационных территорий. </w:t>
      </w:r>
    </w:p>
    <w:p w:rsidR="002809E6" w:rsidRPr="00FE590C" w:rsidRDefault="002809E6" w:rsidP="002809E6">
      <w:pPr>
        <w:ind w:firstLine="720"/>
        <w:jc w:val="both"/>
        <w:rPr>
          <w:sz w:val="28"/>
          <w:szCs w:val="28"/>
        </w:rPr>
      </w:pPr>
      <w:r w:rsidRPr="00FE590C">
        <w:rPr>
          <w:sz w:val="28"/>
          <w:szCs w:val="28"/>
        </w:rPr>
        <w:t xml:space="preserve">В составе данной зоны генеральным планом  выделены </w:t>
      </w:r>
      <w:proofErr w:type="spellStart"/>
      <w:r w:rsidRPr="00FE590C">
        <w:rPr>
          <w:sz w:val="28"/>
          <w:szCs w:val="28"/>
        </w:rPr>
        <w:t>подзоны</w:t>
      </w:r>
      <w:proofErr w:type="spellEnd"/>
      <w:r w:rsidRPr="00FE590C">
        <w:rPr>
          <w:sz w:val="28"/>
          <w:szCs w:val="28"/>
        </w:rPr>
        <w:t>:</w:t>
      </w:r>
    </w:p>
    <w:p w:rsidR="002809E6" w:rsidRPr="00F83C25" w:rsidRDefault="002809E6" w:rsidP="002809E6">
      <w:pPr>
        <w:numPr>
          <w:ilvl w:val="0"/>
          <w:numId w:val="20"/>
        </w:numPr>
        <w:autoSpaceDE w:val="0"/>
        <w:autoSpaceDN w:val="0"/>
        <w:adjustRightInd w:val="0"/>
        <w:ind w:left="0" w:firstLine="720"/>
        <w:rPr>
          <w:iCs/>
          <w:color w:val="000000"/>
          <w:sz w:val="28"/>
          <w:szCs w:val="28"/>
        </w:rPr>
      </w:pPr>
      <w:r w:rsidRPr="00F83C25">
        <w:rPr>
          <w:iCs/>
          <w:color w:val="000000"/>
          <w:sz w:val="28"/>
          <w:szCs w:val="28"/>
        </w:rPr>
        <w:t xml:space="preserve">зона размещения производственных объектов и объектов агропромышленного комплекса (II-V класс опасности); </w:t>
      </w:r>
    </w:p>
    <w:p w:rsidR="002809E6" w:rsidRPr="00F83C25" w:rsidRDefault="002809E6" w:rsidP="002809E6">
      <w:pPr>
        <w:numPr>
          <w:ilvl w:val="0"/>
          <w:numId w:val="20"/>
        </w:numPr>
        <w:autoSpaceDE w:val="0"/>
        <w:autoSpaceDN w:val="0"/>
        <w:adjustRightInd w:val="0"/>
        <w:ind w:left="0" w:firstLine="720"/>
        <w:rPr>
          <w:iCs/>
          <w:color w:val="000000"/>
          <w:sz w:val="28"/>
          <w:szCs w:val="28"/>
        </w:rPr>
      </w:pPr>
      <w:r w:rsidRPr="00F83C25">
        <w:rPr>
          <w:iCs/>
          <w:color w:val="000000"/>
          <w:sz w:val="28"/>
          <w:szCs w:val="28"/>
        </w:rPr>
        <w:t xml:space="preserve">зона размещения производственных и коммунально-складских предприятий не выше </w:t>
      </w:r>
      <w:proofErr w:type="spellStart"/>
      <w:r w:rsidRPr="00F83C25">
        <w:rPr>
          <w:iCs/>
          <w:color w:val="000000"/>
          <w:sz w:val="28"/>
          <w:szCs w:val="28"/>
        </w:rPr>
        <w:t>IV-Vкласса</w:t>
      </w:r>
      <w:proofErr w:type="spellEnd"/>
      <w:r w:rsidRPr="00F83C25">
        <w:rPr>
          <w:iCs/>
          <w:color w:val="000000"/>
          <w:sz w:val="28"/>
          <w:szCs w:val="28"/>
        </w:rPr>
        <w:t xml:space="preserve"> опасности;</w:t>
      </w:r>
    </w:p>
    <w:p w:rsidR="002809E6" w:rsidRPr="00F83C25" w:rsidRDefault="002809E6" w:rsidP="002809E6">
      <w:pPr>
        <w:numPr>
          <w:ilvl w:val="0"/>
          <w:numId w:val="20"/>
        </w:numPr>
        <w:autoSpaceDE w:val="0"/>
        <w:autoSpaceDN w:val="0"/>
        <w:adjustRightInd w:val="0"/>
        <w:ind w:left="0" w:firstLine="720"/>
        <w:rPr>
          <w:iCs/>
          <w:color w:val="000000"/>
          <w:sz w:val="28"/>
          <w:szCs w:val="28"/>
        </w:rPr>
      </w:pPr>
      <w:r w:rsidRPr="00F83C25">
        <w:rPr>
          <w:iCs/>
          <w:color w:val="000000"/>
          <w:sz w:val="28"/>
          <w:szCs w:val="28"/>
        </w:rPr>
        <w:lastRenderedPageBreak/>
        <w:t xml:space="preserve">зона многофункционального назначения, в том числе размещения объектов придорожного обслуживания (не выше </w:t>
      </w:r>
      <w:proofErr w:type="spellStart"/>
      <w:r w:rsidRPr="00F83C25">
        <w:rPr>
          <w:iCs/>
          <w:color w:val="000000"/>
          <w:sz w:val="28"/>
          <w:szCs w:val="28"/>
        </w:rPr>
        <w:t>IV-Vкласса</w:t>
      </w:r>
      <w:proofErr w:type="spellEnd"/>
      <w:r w:rsidRPr="00F83C25">
        <w:rPr>
          <w:iCs/>
          <w:color w:val="000000"/>
          <w:sz w:val="28"/>
          <w:szCs w:val="28"/>
        </w:rPr>
        <w:t xml:space="preserve"> опасности).</w:t>
      </w:r>
    </w:p>
    <w:p w:rsidR="002809E6" w:rsidRPr="00FE590C" w:rsidRDefault="002809E6" w:rsidP="002809E6">
      <w:pPr>
        <w:autoSpaceDE w:val="0"/>
        <w:autoSpaceDN w:val="0"/>
        <w:adjustRightInd w:val="0"/>
        <w:ind w:firstLine="720"/>
        <w:jc w:val="both"/>
        <w:rPr>
          <w:spacing w:val="-4"/>
          <w:sz w:val="28"/>
          <w:szCs w:val="28"/>
        </w:rPr>
      </w:pPr>
      <w:r w:rsidRPr="00FE590C">
        <w:rPr>
          <w:spacing w:val="-4"/>
          <w:sz w:val="28"/>
          <w:szCs w:val="28"/>
        </w:rPr>
        <w:t xml:space="preserve">Такая дифференциация  территорий соответствует максимально возможным размерам санитарно-защитных зон объектов, расположенных в той или иной </w:t>
      </w:r>
      <w:proofErr w:type="spellStart"/>
      <w:r w:rsidRPr="00FE590C">
        <w:rPr>
          <w:spacing w:val="-4"/>
          <w:sz w:val="28"/>
          <w:szCs w:val="28"/>
        </w:rPr>
        <w:t>подзоне</w:t>
      </w:r>
      <w:proofErr w:type="spellEnd"/>
      <w:r w:rsidRPr="00FE590C">
        <w:rPr>
          <w:spacing w:val="-4"/>
          <w:sz w:val="28"/>
          <w:szCs w:val="28"/>
        </w:rPr>
        <w:t>.</w:t>
      </w:r>
    </w:p>
    <w:p w:rsidR="002809E6" w:rsidRPr="00FE590C" w:rsidRDefault="002809E6" w:rsidP="002809E6">
      <w:pPr>
        <w:autoSpaceDE w:val="0"/>
        <w:autoSpaceDN w:val="0"/>
        <w:adjustRightInd w:val="0"/>
        <w:ind w:firstLine="720"/>
        <w:jc w:val="both"/>
        <w:rPr>
          <w:sz w:val="28"/>
          <w:szCs w:val="28"/>
        </w:rPr>
      </w:pPr>
      <w:r w:rsidRPr="00FE590C">
        <w:rPr>
          <w:spacing w:val="-4"/>
          <w:sz w:val="28"/>
          <w:szCs w:val="28"/>
        </w:rPr>
        <w:t xml:space="preserve">Так согласно  действующему </w:t>
      </w:r>
      <w:proofErr w:type="spellStart"/>
      <w:r w:rsidRPr="00FE590C">
        <w:rPr>
          <w:sz w:val="28"/>
          <w:szCs w:val="28"/>
        </w:rPr>
        <w:t>СанПиН</w:t>
      </w:r>
      <w:proofErr w:type="spellEnd"/>
      <w:r w:rsidRPr="00FE590C">
        <w:rPr>
          <w:sz w:val="28"/>
          <w:szCs w:val="28"/>
        </w:rPr>
        <w:t xml:space="preserve"> 2.2.1/2.1.1.1200-03 «Санитарно-защитные зоны и санитарная классификация предприятий, сооружений и иных объектов» размер санитарно-защитной зоны составляет:</w:t>
      </w:r>
    </w:p>
    <w:p w:rsidR="002809E6" w:rsidRPr="00FE590C" w:rsidRDefault="002809E6" w:rsidP="002809E6">
      <w:pPr>
        <w:autoSpaceDE w:val="0"/>
        <w:autoSpaceDN w:val="0"/>
        <w:adjustRightInd w:val="0"/>
        <w:ind w:firstLine="720"/>
        <w:jc w:val="both"/>
        <w:rPr>
          <w:iCs/>
          <w:color w:val="000000"/>
          <w:sz w:val="28"/>
          <w:szCs w:val="28"/>
        </w:rPr>
      </w:pPr>
      <w:r w:rsidRPr="00FE590C">
        <w:rPr>
          <w:sz w:val="28"/>
          <w:szCs w:val="28"/>
        </w:rPr>
        <w:t xml:space="preserve">- </w:t>
      </w:r>
      <w:r w:rsidRPr="00FE590C">
        <w:rPr>
          <w:iCs/>
          <w:color w:val="000000"/>
          <w:sz w:val="28"/>
          <w:szCs w:val="28"/>
        </w:rPr>
        <w:t>V класс – 50 метров;</w:t>
      </w:r>
    </w:p>
    <w:p w:rsidR="002809E6" w:rsidRPr="00FE590C" w:rsidRDefault="002809E6" w:rsidP="002809E6">
      <w:pPr>
        <w:autoSpaceDE w:val="0"/>
        <w:autoSpaceDN w:val="0"/>
        <w:adjustRightInd w:val="0"/>
        <w:ind w:firstLine="720"/>
        <w:jc w:val="both"/>
        <w:rPr>
          <w:iCs/>
          <w:color w:val="000000"/>
          <w:sz w:val="28"/>
          <w:szCs w:val="28"/>
        </w:rPr>
      </w:pPr>
      <w:r w:rsidRPr="00FE590C">
        <w:rPr>
          <w:sz w:val="28"/>
          <w:szCs w:val="28"/>
        </w:rPr>
        <w:t xml:space="preserve">- </w:t>
      </w:r>
      <w:r w:rsidRPr="00FE590C">
        <w:rPr>
          <w:iCs/>
          <w:color w:val="000000"/>
          <w:sz w:val="28"/>
          <w:szCs w:val="28"/>
        </w:rPr>
        <w:t>IV класс – 100 метров;</w:t>
      </w:r>
    </w:p>
    <w:p w:rsidR="002809E6" w:rsidRPr="00FE590C" w:rsidRDefault="002809E6" w:rsidP="002809E6">
      <w:pPr>
        <w:autoSpaceDE w:val="0"/>
        <w:autoSpaceDN w:val="0"/>
        <w:adjustRightInd w:val="0"/>
        <w:ind w:firstLine="720"/>
        <w:jc w:val="both"/>
        <w:rPr>
          <w:iCs/>
          <w:color w:val="000000"/>
          <w:sz w:val="28"/>
          <w:szCs w:val="28"/>
        </w:rPr>
      </w:pPr>
      <w:r w:rsidRPr="00FE590C">
        <w:rPr>
          <w:sz w:val="28"/>
          <w:szCs w:val="28"/>
        </w:rPr>
        <w:t xml:space="preserve">- </w:t>
      </w:r>
      <w:r w:rsidRPr="00FE590C">
        <w:rPr>
          <w:iCs/>
          <w:color w:val="000000"/>
          <w:sz w:val="28"/>
          <w:szCs w:val="28"/>
        </w:rPr>
        <w:t>III класс – 300 метров;</w:t>
      </w:r>
    </w:p>
    <w:p w:rsidR="002809E6" w:rsidRPr="00FE590C" w:rsidRDefault="002809E6" w:rsidP="002809E6">
      <w:pPr>
        <w:autoSpaceDE w:val="0"/>
        <w:autoSpaceDN w:val="0"/>
        <w:adjustRightInd w:val="0"/>
        <w:ind w:firstLine="720"/>
        <w:jc w:val="both"/>
        <w:rPr>
          <w:sz w:val="28"/>
          <w:szCs w:val="28"/>
        </w:rPr>
      </w:pPr>
      <w:r w:rsidRPr="00FE590C">
        <w:rPr>
          <w:iCs/>
          <w:color w:val="000000"/>
          <w:sz w:val="28"/>
          <w:szCs w:val="28"/>
        </w:rPr>
        <w:t>- II класс – 500 метров.</w:t>
      </w:r>
    </w:p>
    <w:p w:rsidR="002809E6" w:rsidRPr="00FE590C" w:rsidRDefault="002809E6" w:rsidP="002809E6">
      <w:pPr>
        <w:autoSpaceDE w:val="0"/>
        <w:autoSpaceDN w:val="0"/>
        <w:adjustRightInd w:val="0"/>
        <w:ind w:firstLine="720"/>
        <w:jc w:val="both"/>
        <w:rPr>
          <w:spacing w:val="-4"/>
          <w:sz w:val="28"/>
          <w:szCs w:val="28"/>
        </w:rPr>
      </w:pPr>
      <w:r w:rsidRPr="00FE590C">
        <w:rPr>
          <w:spacing w:val="-4"/>
          <w:sz w:val="28"/>
          <w:szCs w:val="28"/>
        </w:rPr>
        <w:t xml:space="preserve">Зона производственного и коммунально-складского назначения предназначена для размещения производственных и сельскохозяйственных предприятий, коммунальных и складских объектов, объектов жилищно-коммунального хозяйства иных объектов, обеспечивающих функционирование данных предприятий. Кроме этого в данной зоне следует размещать предприятия бытового обслуживания населения (прачечные, бани, пожарные депо и т.д.). </w:t>
      </w:r>
    </w:p>
    <w:p w:rsidR="002809E6" w:rsidRPr="00FE590C" w:rsidRDefault="002809E6" w:rsidP="002809E6">
      <w:pPr>
        <w:ind w:firstLine="680"/>
        <w:jc w:val="both"/>
        <w:rPr>
          <w:sz w:val="28"/>
          <w:szCs w:val="28"/>
        </w:rPr>
      </w:pPr>
      <w:r w:rsidRPr="00FE590C">
        <w:rPr>
          <w:sz w:val="28"/>
          <w:szCs w:val="28"/>
        </w:rPr>
        <w:t xml:space="preserve">Основная направленность производственных объектов – перерабатывающая отрасль сельского и лесного хозяйства. Планируемая категория опасности (вредности) предприятий и объектов, расположенных в границах или в соседстве с селитебными территориями, </w:t>
      </w:r>
      <w:r w:rsidRPr="00FE590C">
        <w:rPr>
          <w:sz w:val="28"/>
          <w:szCs w:val="28"/>
          <w:lang w:val="en-US"/>
        </w:rPr>
        <w:t>V</w:t>
      </w:r>
      <w:r w:rsidRPr="00FE590C">
        <w:rPr>
          <w:sz w:val="28"/>
          <w:szCs w:val="28"/>
        </w:rPr>
        <w:t xml:space="preserve"> класс с размерами санитарно-защитных зон не более 50 метров. </w:t>
      </w:r>
    </w:p>
    <w:p w:rsidR="002809E6" w:rsidRPr="00FE590C" w:rsidRDefault="002809E6" w:rsidP="002809E6">
      <w:pPr>
        <w:ind w:firstLine="680"/>
        <w:jc w:val="both"/>
        <w:rPr>
          <w:sz w:val="28"/>
          <w:szCs w:val="28"/>
        </w:rPr>
      </w:pPr>
      <w:r w:rsidRPr="00FE590C">
        <w:rPr>
          <w:sz w:val="28"/>
          <w:szCs w:val="28"/>
        </w:rPr>
        <w:t xml:space="preserve">С целью наиболее рационального использования земель проектом предложена централизованная организация зон коммунально-складского и производственного назначения и предусмотрены территории для их размещения с учетом требований </w:t>
      </w:r>
      <w:proofErr w:type="spellStart"/>
      <w:r w:rsidRPr="00FE590C">
        <w:rPr>
          <w:sz w:val="28"/>
          <w:szCs w:val="28"/>
        </w:rPr>
        <w:t>СНиП</w:t>
      </w:r>
      <w:proofErr w:type="spellEnd"/>
      <w:r w:rsidRPr="00FE590C">
        <w:rPr>
          <w:sz w:val="28"/>
          <w:szCs w:val="28"/>
        </w:rPr>
        <w:t xml:space="preserve"> 2.07.01-89* «Градостроительство. Планировка и застройка городских и сельских поселений».</w:t>
      </w:r>
    </w:p>
    <w:p w:rsidR="002809E6" w:rsidRPr="00FE590C" w:rsidRDefault="002809E6" w:rsidP="002809E6">
      <w:pPr>
        <w:ind w:firstLine="680"/>
        <w:jc w:val="both"/>
        <w:rPr>
          <w:sz w:val="28"/>
          <w:szCs w:val="28"/>
        </w:rPr>
      </w:pPr>
      <w:r w:rsidRPr="00FE590C">
        <w:rPr>
          <w:sz w:val="28"/>
          <w:szCs w:val="28"/>
        </w:rPr>
        <w:t>Первоочередными мероприятиями по реализации проектных решений в данном направлении являются:</w:t>
      </w:r>
    </w:p>
    <w:p w:rsidR="002809E6" w:rsidRPr="00FE590C" w:rsidRDefault="002809E6" w:rsidP="002809E6">
      <w:pPr>
        <w:numPr>
          <w:ilvl w:val="0"/>
          <w:numId w:val="11"/>
        </w:numPr>
        <w:tabs>
          <w:tab w:val="clear" w:pos="1060"/>
          <w:tab w:val="left" w:pos="1134"/>
        </w:tabs>
        <w:suppressAutoHyphens/>
        <w:ind w:left="0" w:firstLine="709"/>
        <w:jc w:val="both"/>
        <w:rPr>
          <w:sz w:val="28"/>
          <w:szCs w:val="28"/>
        </w:rPr>
      </w:pPr>
      <w:r w:rsidRPr="00FE590C">
        <w:rPr>
          <w:sz w:val="28"/>
          <w:szCs w:val="28"/>
        </w:rPr>
        <w:t>ликвидация или перепрофилирование и модернизация предприятий, расположенных в пределах селитебных и рекреационных зон, не отвечающих современным экологическим и эстетическим требованиям к качеству окружающей среды, либо увеличение санитарных разрывов за счет территории таких предприятий;</w:t>
      </w:r>
    </w:p>
    <w:p w:rsidR="002809E6" w:rsidRPr="00FE590C" w:rsidRDefault="002809E6" w:rsidP="002809E6">
      <w:pPr>
        <w:numPr>
          <w:ilvl w:val="0"/>
          <w:numId w:val="11"/>
        </w:numPr>
        <w:tabs>
          <w:tab w:val="clear" w:pos="1060"/>
          <w:tab w:val="left" w:pos="1134"/>
        </w:tabs>
        <w:suppressAutoHyphens/>
        <w:ind w:left="0" w:firstLine="709"/>
        <w:jc w:val="both"/>
        <w:rPr>
          <w:sz w:val="28"/>
          <w:szCs w:val="28"/>
        </w:rPr>
      </w:pPr>
      <w:r w:rsidRPr="00FE590C">
        <w:rPr>
          <w:sz w:val="28"/>
          <w:szCs w:val="28"/>
        </w:rPr>
        <w:t xml:space="preserve">модернизация, </w:t>
      </w:r>
      <w:proofErr w:type="spellStart"/>
      <w:r w:rsidRPr="00FE590C">
        <w:rPr>
          <w:sz w:val="28"/>
          <w:szCs w:val="28"/>
        </w:rPr>
        <w:t>экологизация</w:t>
      </w:r>
      <w:proofErr w:type="spellEnd"/>
      <w:r w:rsidRPr="00FE590C">
        <w:rPr>
          <w:sz w:val="28"/>
          <w:szCs w:val="28"/>
        </w:rPr>
        <w:t xml:space="preserve"> и автоматизация производств с целью повышения производительности без увеличения территорий, а также создание благоприятного санитарного и экологического состояния окружающей среды;</w:t>
      </w:r>
    </w:p>
    <w:p w:rsidR="002809E6" w:rsidRPr="00FE590C" w:rsidRDefault="002809E6" w:rsidP="002809E6">
      <w:pPr>
        <w:numPr>
          <w:ilvl w:val="0"/>
          <w:numId w:val="11"/>
        </w:numPr>
        <w:tabs>
          <w:tab w:val="clear" w:pos="1060"/>
          <w:tab w:val="left" w:pos="1134"/>
        </w:tabs>
        <w:suppressAutoHyphens/>
        <w:ind w:left="0" w:firstLine="709"/>
        <w:jc w:val="both"/>
        <w:rPr>
          <w:sz w:val="28"/>
          <w:szCs w:val="28"/>
        </w:rPr>
      </w:pPr>
      <w:r w:rsidRPr="00FE590C">
        <w:rPr>
          <w:sz w:val="28"/>
          <w:szCs w:val="28"/>
        </w:rPr>
        <w:t>организация санитарно-защитных зон в соответствии с требованиями соответствующих нормативных документов и регламентов.</w:t>
      </w:r>
    </w:p>
    <w:p w:rsidR="002809E6" w:rsidRPr="00FE590C" w:rsidRDefault="002809E6" w:rsidP="002809E6">
      <w:pPr>
        <w:ind w:firstLine="709"/>
        <w:jc w:val="both"/>
        <w:rPr>
          <w:sz w:val="28"/>
          <w:szCs w:val="28"/>
        </w:rPr>
      </w:pPr>
      <w:r w:rsidRPr="00FE590C">
        <w:rPr>
          <w:sz w:val="28"/>
          <w:szCs w:val="28"/>
        </w:rPr>
        <w:t>В данной функциональной зоне необходимо размещать сооружения инженерной инфраструктуры: водозаборные сооружения и объекты водоподготовки, очистные сооружения канализации. Для таких объектов должны быть соблюдены требуемые санитарные разрывы, технические регламенты и нормы, а также созданы необходимые санитарные условия эксплуатации данных объектов.</w:t>
      </w:r>
    </w:p>
    <w:p w:rsidR="002809E6" w:rsidRPr="00017476" w:rsidRDefault="002809E6" w:rsidP="00017476">
      <w:pPr>
        <w:ind w:firstLine="709"/>
        <w:jc w:val="both"/>
        <w:rPr>
          <w:sz w:val="28"/>
          <w:szCs w:val="28"/>
        </w:rPr>
      </w:pPr>
      <w:r w:rsidRPr="00FE590C">
        <w:rPr>
          <w:sz w:val="28"/>
          <w:szCs w:val="28"/>
        </w:rPr>
        <w:lastRenderedPageBreak/>
        <w:t xml:space="preserve">На последующих стадиях проектирования при размещении конкретных объектов в данной функциональной зоне необходимо учитывать требования </w:t>
      </w:r>
      <w:proofErr w:type="spellStart"/>
      <w:r w:rsidRPr="00FE590C">
        <w:rPr>
          <w:sz w:val="28"/>
          <w:szCs w:val="28"/>
        </w:rPr>
        <w:t>СанПиН</w:t>
      </w:r>
      <w:proofErr w:type="spellEnd"/>
      <w:r w:rsidRPr="00FE590C">
        <w:rPr>
          <w:sz w:val="28"/>
          <w:szCs w:val="28"/>
        </w:rPr>
        <w:t xml:space="preserve"> 2.2.1/2.1.1.1200-03 «Санитарно-защитные зоны и санитарная классификация предприятий, сооружений и иных объектов».</w:t>
      </w:r>
    </w:p>
    <w:p w:rsidR="002809E6" w:rsidRPr="00017476" w:rsidRDefault="00017476" w:rsidP="00017476">
      <w:pPr>
        <w:spacing w:before="120" w:after="120"/>
        <w:ind w:firstLine="709"/>
        <w:rPr>
          <w:b/>
          <w:sz w:val="28"/>
          <w:szCs w:val="28"/>
          <w:lang w:eastAsia="ar-SA"/>
        </w:rPr>
      </w:pPr>
      <w:bookmarkStart w:id="21" w:name="_Toc262921299"/>
      <w:bookmarkStart w:id="22" w:name="_Toc262921923"/>
      <w:bookmarkStart w:id="23" w:name="_Toc263003195"/>
      <w:r>
        <w:rPr>
          <w:b/>
          <w:sz w:val="28"/>
          <w:szCs w:val="28"/>
          <w:lang w:eastAsia="ar-SA"/>
        </w:rPr>
        <w:t>Параметры зоны</w:t>
      </w:r>
      <w:r w:rsidR="002809E6" w:rsidRPr="00017476">
        <w:rPr>
          <w:b/>
          <w:sz w:val="28"/>
          <w:szCs w:val="28"/>
          <w:lang w:eastAsia="ar-SA"/>
        </w:rPr>
        <w:t xml:space="preserve"> специального назначения.</w:t>
      </w:r>
      <w:bookmarkEnd w:id="21"/>
      <w:bookmarkEnd w:id="22"/>
      <w:bookmarkEnd w:id="23"/>
    </w:p>
    <w:p w:rsidR="002809E6" w:rsidRPr="00FE590C" w:rsidRDefault="002809E6" w:rsidP="00017476">
      <w:pPr>
        <w:ind w:firstLine="709"/>
        <w:jc w:val="both"/>
        <w:rPr>
          <w:sz w:val="28"/>
          <w:szCs w:val="28"/>
        </w:rPr>
      </w:pPr>
      <w:r w:rsidRPr="00FE590C">
        <w:rPr>
          <w:sz w:val="28"/>
          <w:szCs w:val="28"/>
        </w:rPr>
        <w:t>В состав зон специального назначения могут включаться зоны, занятые кладбищами, зелёными насаждениями специального назначения (санитарно-защитное озеленение),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809E6" w:rsidRPr="00FE590C" w:rsidRDefault="002809E6" w:rsidP="00017476">
      <w:pPr>
        <w:ind w:firstLine="709"/>
        <w:jc w:val="both"/>
        <w:rPr>
          <w:sz w:val="28"/>
          <w:szCs w:val="28"/>
        </w:rPr>
      </w:pPr>
      <w:r w:rsidRPr="00FE590C">
        <w:rPr>
          <w:sz w:val="28"/>
          <w:szCs w:val="28"/>
        </w:rPr>
        <w:t xml:space="preserve">В настоящем генеральном плане выделены следующие </w:t>
      </w:r>
      <w:proofErr w:type="spellStart"/>
      <w:r w:rsidRPr="00FE590C">
        <w:rPr>
          <w:sz w:val="28"/>
          <w:szCs w:val="28"/>
        </w:rPr>
        <w:t>подзоны</w:t>
      </w:r>
      <w:proofErr w:type="spellEnd"/>
      <w:r w:rsidRPr="00FE590C">
        <w:rPr>
          <w:sz w:val="28"/>
          <w:szCs w:val="28"/>
        </w:rPr>
        <w:t xml:space="preserve"> зоны специального назначения:</w:t>
      </w:r>
    </w:p>
    <w:p w:rsidR="002809E6" w:rsidRPr="00FE590C" w:rsidRDefault="00017476" w:rsidP="00017476">
      <w:pPr>
        <w:ind w:firstLine="709"/>
        <w:jc w:val="both"/>
        <w:rPr>
          <w:sz w:val="28"/>
          <w:szCs w:val="28"/>
        </w:rPr>
      </w:pPr>
      <w:r>
        <w:rPr>
          <w:sz w:val="28"/>
          <w:szCs w:val="28"/>
        </w:rPr>
        <w:t xml:space="preserve">- </w:t>
      </w:r>
      <w:r w:rsidR="002809E6" w:rsidRPr="00FE590C">
        <w:rPr>
          <w:sz w:val="28"/>
          <w:szCs w:val="28"/>
        </w:rPr>
        <w:t>зона размещения кладбища традиционного захоронения;</w:t>
      </w:r>
    </w:p>
    <w:p w:rsidR="002809E6" w:rsidRPr="00FE590C" w:rsidRDefault="00017476" w:rsidP="00017476">
      <w:pPr>
        <w:ind w:firstLine="709"/>
        <w:jc w:val="both"/>
        <w:rPr>
          <w:sz w:val="28"/>
          <w:szCs w:val="28"/>
        </w:rPr>
      </w:pPr>
      <w:r>
        <w:rPr>
          <w:sz w:val="28"/>
          <w:szCs w:val="28"/>
        </w:rPr>
        <w:t xml:space="preserve">- </w:t>
      </w:r>
      <w:r w:rsidR="002809E6" w:rsidRPr="00FE590C">
        <w:rPr>
          <w:sz w:val="28"/>
          <w:szCs w:val="28"/>
        </w:rPr>
        <w:t>санитарно-защитная зона (озеленение санитарно-защитного назначения).</w:t>
      </w:r>
      <w:r w:rsidR="002809E6" w:rsidRPr="00017476">
        <w:rPr>
          <w:sz w:val="28"/>
          <w:szCs w:val="28"/>
        </w:rPr>
        <w:t xml:space="preserve"> </w:t>
      </w:r>
    </w:p>
    <w:p w:rsidR="002809E6" w:rsidRPr="00FE590C" w:rsidRDefault="002809E6" w:rsidP="00017476">
      <w:pPr>
        <w:ind w:firstLine="709"/>
        <w:jc w:val="both"/>
        <w:rPr>
          <w:sz w:val="28"/>
          <w:szCs w:val="28"/>
        </w:rPr>
      </w:pPr>
      <w:r w:rsidRPr="00FE590C">
        <w:rPr>
          <w:sz w:val="28"/>
          <w:szCs w:val="28"/>
        </w:rPr>
        <w:t xml:space="preserve">В границах  Калужского сельского поселения расположены 3 кладбища, два из которых действующие. </w:t>
      </w:r>
    </w:p>
    <w:p w:rsidR="002809E6" w:rsidRPr="00FE590C" w:rsidRDefault="002809E6" w:rsidP="002809E6">
      <w:pPr>
        <w:ind w:firstLine="709"/>
        <w:jc w:val="both"/>
        <w:rPr>
          <w:sz w:val="28"/>
          <w:szCs w:val="28"/>
        </w:rPr>
      </w:pPr>
      <w:r w:rsidRPr="00FE590C">
        <w:rPr>
          <w:sz w:val="28"/>
          <w:szCs w:val="28"/>
        </w:rPr>
        <w:t xml:space="preserve">На расчетный срок генеральным планом предусмотрено расширение существующих действующих кладбищ, расположенных в восточной части станицы Калужской и северо-западнее п. </w:t>
      </w:r>
      <w:proofErr w:type="spellStart"/>
      <w:r w:rsidRPr="00FE590C">
        <w:rPr>
          <w:sz w:val="28"/>
          <w:szCs w:val="28"/>
        </w:rPr>
        <w:t>Чибий</w:t>
      </w:r>
      <w:proofErr w:type="spellEnd"/>
      <w:r w:rsidRPr="00FE590C">
        <w:rPr>
          <w:sz w:val="28"/>
          <w:szCs w:val="28"/>
        </w:rPr>
        <w:t>.</w:t>
      </w:r>
    </w:p>
    <w:p w:rsidR="002809E6" w:rsidRPr="00FE590C" w:rsidRDefault="002809E6" w:rsidP="00017476">
      <w:pPr>
        <w:ind w:firstLine="709"/>
        <w:jc w:val="both"/>
        <w:rPr>
          <w:sz w:val="28"/>
          <w:szCs w:val="28"/>
        </w:rPr>
      </w:pPr>
      <w:r w:rsidRPr="00FE590C">
        <w:rPr>
          <w:sz w:val="28"/>
          <w:szCs w:val="28"/>
        </w:rPr>
        <w:t>Санитарно-защитная зона является обязательным элементом любого объекта, который является источником воздействия на среду обитания и здоровье человека.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2809E6" w:rsidRPr="00FE590C" w:rsidRDefault="002809E6" w:rsidP="002809E6">
      <w:pPr>
        <w:ind w:firstLine="851"/>
        <w:jc w:val="both"/>
        <w:rPr>
          <w:sz w:val="28"/>
          <w:szCs w:val="28"/>
        </w:rPr>
      </w:pPr>
      <w:r w:rsidRPr="00FE590C">
        <w:rPr>
          <w:sz w:val="28"/>
          <w:szCs w:val="28"/>
        </w:rPr>
        <w:t>Ширина санитарно-защитной зоны устанавливается с учётом санитарной классификации, результатов расчётов ожидаемого загрязнения атмосферного воздуха и уровней физических воздействий, а для действующих предприятий - натурных исследований.</w:t>
      </w:r>
    </w:p>
    <w:p w:rsidR="002809E6" w:rsidRPr="00FE590C" w:rsidRDefault="002809E6" w:rsidP="002809E6">
      <w:pPr>
        <w:ind w:firstLine="851"/>
        <w:jc w:val="both"/>
        <w:rPr>
          <w:sz w:val="28"/>
          <w:szCs w:val="28"/>
        </w:rPr>
      </w:pPr>
      <w:r w:rsidRPr="00FE590C">
        <w:rPr>
          <w:sz w:val="28"/>
          <w:szCs w:val="28"/>
        </w:rPr>
        <w:t>Территория санитарно-защитной зоны предназначена для:</w:t>
      </w:r>
    </w:p>
    <w:p w:rsidR="002809E6" w:rsidRPr="00FE590C" w:rsidRDefault="002809E6" w:rsidP="002809E6">
      <w:pPr>
        <w:numPr>
          <w:ilvl w:val="0"/>
          <w:numId w:val="41"/>
        </w:numPr>
        <w:tabs>
          <w:tab w:val="left" w:pos="709"/>
        </w:tabs>
        <w:ind w:left="0" w:firstLine="0"/>
        <w:jc w:val="both"/>
        <w:rPr>
          <w:sz w:val="28"/>
          <w:szCs w:val="28"/>
        </w:rPr>
      </w:pPr>
      <w:r w:rsidRPr="00FE590C">
        <w:rPr>
          <w:sz w:val="28"/>
          <w:szCs w:val="28"/>
        </w:rPr>
        <w:t>обеспечения снижения уровня воздействия до требуемых гигиенических нормативов по всем факторам воздействия за ее пределами;</w:t>
      </w:r>
    </w:p>
    <w:p w:rsidR="002809E6" w:rsidRPr="00FE590C" w:rsidRDefault="002809E6" w:rsidP="002809E6">
      <w:pPr>
        <w:numPr>
          <w:ilvl w:val="0"/>
          <w:numId w:val="41"/>
        </w:numPr>
        <w:tabs>
          <w:tab w:val="left" w:pos="709"/>
        </w:tabs>
        <w:ind w:left="0" w:firstLine="0"/>
        <w:jc w:val="both"/>
        <w:rPr>
          <w:sz w:val="28"/>
          <w:szCs w:val="28"/>
        </w:rPr>
      </w:pPr>
      <w:r w:rsidRPr="00FE590C">
        <w:rPr>
          <w:sz w:val="28"/>
          <w:szCs w:val="28"/>
        </w:rPr>
        <w:t xml:space="preserve"> создания санитарно-защитного барьера между территорией объекта и территорией жилой застройки;</w:t>
      </w:r>
    </w:p>
    <w:p w:rsidR="002809E6" w:rsidRPr="00FE590C" w:rsidRDefault="002809E6" w:rsidP="002809E6">
      <w:pPr>
        <w:numPr>
          <w:ilvl w:val="0"/>
          <w:numId w:val="41"/>
        </w:numPr>
        <w:tabs>
          <w:tab w:val="left" w:pos="709"/>
        </w:tabs>
        <w:ind w:left="0" w:firstLine="0"/>
        <w:jc w:val="both"/>
        <w:rPr>
          <w:sz w:val="28"/>
          <w:szCs w:val="28"/>
        </w:rPr>
      </w:pPr>
      <w:r w:rsidRPr="00FE590C">
        <w:rPr>
          <w:sz w:val="28"/>
          <w:szCs w:val="28"/>
        </w:rPr>
        <w:t>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2809E6" w:rsidRPr="00FE590C" w:rsidRDefault="002809E6" w:rsidP="002809E6">
      <w:pPr>
        <w:ind w:firstLine="851"/>
        <w:jc w:val="both"/>
        <w:rPr>
          <w:sz w:val="28"/>
          <w:szCs w:val="28"/>
        </w:rPr>
      </w:pPr>
      <w:r w:rsidRPr="00FE590C">
        <w:rPr>
          <w:sz w:val="28"/>
          <w:szCs w:val="28"/>
        </w:rPr>
        <w:t xml:space="preserve">В данном проекте предусмотрены мероприятия по модернизации и перепрофилированию существующих предприятий с целью минимизации негативного воздействия на окружающую среду и близлежащую жилую застройку, и организация санитарно-защитных разрывов, территории которых подлежат обязательному озеленению </w:t>
      </w:r>
      <w:proofErr w:type="spellStart"/>
      <w:r w:rsidRPr="00FE590C">
        <w:rPr>
          <w:sz w:val="28"/>
          <w:szCs w:val="28"/>
        </w:rPr>
        <w:t>густокронными</w:t>
      </w:r>
      <w:proofErr w:type="spellEnd"/>
      <w:r w:rsidRPr="00FE590C">
        <w:rPr>
          <w:sz w:val="28"/>
          <w:szCs w:val="28"/>
        </w:rPr>
        <w:t xml:space="preserve"> породами деревьев, обладающими </w:t>
      </w:r>
      <w:proofErr w:type="spellStart"/>
      <w:r w:rsidRPr="00FE590C">
        <w:rPr>
          <w:sz w:val="28"/>
          <w:szCs w:val="28"/>
        </w:rPr>
        <w:t>фитонцидными</w:t>
      </w:r>
      <w:proofErr w:type="spellEnd"/>
      <w:r w:rsidRPr="00FE590C">
        <w:rPr>
          <w:sz w:val="28"/>
          <w:szCs w:val="28"/>
        </w:rPr>
        <w:t xml:space="preserve"> свойствами. </w:t>
      </w:r>
    </w:p>
    <w:p w:rsidR="002809E6" w:rsidRPr="00FE590C" w:rsidRDefault="002809E6" w:rsidP="002809E6">
      <w:pPr>
        <w:ind w:firstLine="709"/>
      </w:pPr>
    </w:p>
    <w:p w:rsidR="002809E6" w:rsidRPr="00696FDB" w:rsidRDefault="00696FDB" w:rsidP="00696FDB">
      <w:pPr>
        <w:spacing w:before="120" w:after="120"/>
        <w:ind w:firstLine="709"/>
        <w:rPr>
          <w:b/>
          <w:sz w:val="28"/>
          <w:szCs w:val="28"/>
          <w:lang w:eastAsia="ar-SA"/>
        </w:rPr>
      </w:pPr>
      <w:bookmarkStart w:id="24" w:name="_Toc262921300"/>
      <w:bookmarkStart w:id="25" w:name="_Toc262921924"/>
      <w:bookmarkStart w:id="26" w:name="_Toc263003196"/>
      <w:r w:rsidRPr="00696FDB">
        <w:rPr>
          <w:b/>
          <w:sz w:val="28"/>
          <w:szCs w:val="28"/>
          <w:lang w:eastAsia="ar-SA"/>
        </w:rPr>
        <w:lastRenderedPageBreak/>
        <w:t>Параметры зоны</w:t>
      </w:r>
      <w:r w:rsidR="002809E6" w:rsidRPr="00696FDB">
        <w:rPr>
          <w:b/>
          <w:sz w:val="28"/>
          <w:szCs w:val="28"/>
          <w:lang w:eastAsia="ar-SA"/>
        </w:rPr>
        <w:t xml:space="preserve"> сельскохозяйственного использования.</w:t>
      </w:r>
      <w:bookmarkEnd w:id="24"/>
      <w:bookmarkEnd w:id="25"/>
      <w:bookmarkEnd w:id="26"/>
    </w:p>
    <w:p w:rsidR="002809E6" w:rsidRPr="00FE590C" w:rsidRDefault="002809E6" w:rsidP="002809E6">
      <w:pPr>
        <w:ind w:firstLine="720"/>
        <w:jc w:val="both"/>
        <w:rPr>
          <w:sz w:val="28"/>
          <w:szCs w:val="28"/>
        </w:rPr>
      </w:pPr>
      <w:r w:rsidRPr="00FE590C">
        <w:rPr>
          <w:sz w:val="28"/>
          <w:szCs w:val="28"/>
        </w:rPr>
        <w:t>Данным генеральным планом помимо прочих выделены территории зоны сельскохозяйственных угодий. Данная зона преимущественно занимает равнинную северную часть поселения. В срединной части поселения она представлена отдельными полянами среди зоны леса.</w:t>
      </w:r>
    </w:p>
    <w:p w:rsidR="002809E6" w:rsidRPr="00FE590C" w:rsidRDefault="002809E6" w:rsidP="002809E6">
      <w:pPr>
        <w:ind w:firstLine="720"/>
        <w:jc w:val="both"/>
        <w:rPr>
          <w:sz w:val="28"/>
          <w:szCs w:val="28"/>
        </w:rPr>
      </w:pPr>
      <w:r w:rsidRPr="00FE590C">
        <w:rPr>
          <w:sz w:val="28"/>
          <w:szCs w:val="28"/>
        </w:rPr>
        <w:t>Проектом данная зона дифференцирована на:</w:t>
      </w:r>
    </w:p>
    <w:p w:rsidR="002809E6" w:rsidRPr="00FE590C" w:rsidRDefault="002809E6" w:rsidP="002809E6">
      <w:pPr>
        <w:ind w:firstLine="720"/>
        <w:jc w:val="both"/>
        <w:rPr>
          <w:sz w:val="28"/>
          <w:szCs w:val="28"/>
        </w:rPr>
      </w:pPr>
      <w:r w:rsidRPr="00FE590C">
        <w:rPr>
          <w:sz w:val="28"/>
          <w:szCs w:val="28"/>
        </w:rPr>
        <w:t xml:space="preserve">- </w:t>
      </w:r>
      <w:r>
        <w:rPr>
          <w:sz w:val="28"/>
          <w:szCs w:val="28"/>
        </w:rPr>
        <w:t>зона сельскохозяйственных угодий</w:t>
      </w:r>
      <w:r w:rsidRPr="00FE590C">
        <w:rPr>
          <w:sz w:val="28"/>
          <w:szCs w:val="28"/>
        </w:rPr>
        <w:t>;</w:t>
      </w:r>
    </w:p>
    <w:p w:rsidR="002809E6" w:rsidRPr="00FE590C" w:rsidRDefault="002809E6" w:rsidP="002809E6">
      <w:pPr>
        <w:ind w:firstLine="720"/>
        <w:jc w:val="both"/>
        <w:rPr>
          <w:sz w:val="28"/>
          <w:szCs w:val="28"/>
        </w:rPr>
      </w:pPr>
      <w:r w:rsidRPr="00FE590C">
        <w:rPr>
          <w:sz w:val="28"/>
          <w:szCs w:val="28"/>
        </w:rPr>
        <w:t>- сады.</w:t>
      </w:r>
    </w:p>
    <w:p w:rsidR="002809E6" w:rsidRPr="00FE590C" w:rsidRDefault="002809E6" w:rsidP="002809E6">
      <w:pPr>
        <w:ind w:firstLine="709"/>
        <w:jc w:val="both"/>
        <w:rPr>
          <w:sz w:val="28"/>
          <w:szCs w:val="28"/>
        </w:rPr>
      </w:pPr>
      <w:r w:rsidRPr="00FE590C">
        <w:rPr>
          <w:sz w:val="28"/>
          <w:szCs w:val="28"/>
        </w:rPr>
        <w:t xml:space="preserve">Генеральным планом предусмотрено развитие сельскохозяйственной отрасли. Северную часть сельскохозяйственной зоны целесообразно использовать для выращивания различных культур, срединную часть, ввиду преобладания </w:t>
      </w:r>
      <w:proofErr w:type="spellStart"/>
      <w:r w:rsidRPr="00FE590C">
        <w:rPr>
          <w:sz w:val="28"/>
          <w:szCs w:val="28"/>
        </w:rPr>
        <w:t>неравнинного</w:t>
      </w:r>
      <w:proofErr w:type="spellEnd"/>
      <w:r w:rsidRPr="00FE590C">
        <w:rPr>
          <w:sz w:val="28"/>
          <w:szCs w:val="28"/>
        </w:rPr>
        <w:t xml:space="preserve"> рельефа, рекомендуется использовать для ведения личного подсобного, крестьянско-фермерского и садово-дачного хозяйства, растениеводства, садоводства, выпаса скота, сенокосов и пашни.</w:t>
      </w:r>
    </w:p>
    <w:p w:rsidR="002809E6" w:rsidRPr="00FE590C" w:rsidRDefault="002809E6" w:rsidP="002809E6">
      <w:pPr>
        <w:ind w:firstLine="709"/>
        <w:jc w:val="both"/>
        <w:rPr>
          <w:sz w:val="28"/>
          <w:szCs w:val="28"/>
        </w:rPr>
      </w:pPr>
      <w:r w:rsidRPr="00FE590C">
        <w:rPr>
          <w:sz w:val="28"/>
          <w:szCs w:val="28"/>
        </w:rPr>
        <w:t xml:space="preserve">Данным проектом, ввиду наличия предгорных экологически чистых территорий в границах поселения, предлагается развитие производства лекарственных трав. </w:t>
      </w:r>
    </w:p>
    <w:p w:rsidR="002809E6" w:rsidRDefault="002809E6" w:rsidP="001B39EE">
      <w:pPr>
        <w:ind w:firstLine="720"/>
        <w:jc w:val="both"/>
        <w:rPr>
          <w:sz w:val="28"/>
          <w:szCs w:val="28"/>
        </w:rPr>
      </w:pPr>
      <w:r w:rsidRPr="00FE590C">
        <w:rPr>
          <w:sz w:val="28"/>
          <w:szCs w:val="28"/>
        </w:rPr>
        <w:t xml:space="preserve">При дальнейшем использовании территорий обозначенной зоны по назначению необходимо учитывать требования </w:t>
      </w:r>
      <w:proofErr w:type="spellStart"/>
      <w:r w:rsidRPr="00FE590C">
        <w:rPr>
          <w:sz w:val="28"/>
          <w:szCs w:val="28"/>
        </w:rPr>
        <w:t>СанПиН</w:t>
      </w:r>
      <w:proofErr w:type="spellEnd"/>
      <w:r w:rsidRPr="00FE590C">
        <w:rPr>
          <w:sz w:val="28"/>
          <w:szCs w:val="28"/>
        </w:rPr>
        <w:t xml:space="preserve"> 2.2.1/2.1.1.1200-03 «Санитарно-защитные зоны и санитарная классификация предприятий, сооружений и иных объектов» (п.7.1.11).</w:t>
      </w:r>
    </w:p>
    <w:p w:rsidR="002809E6" w:rsidRPr="001B39EE" w:rsidRDefault="002809E6" w:rsidP="001B39EE">
      <w:pPr>
        <w:spacing w:before="120" w:after="120"/>
        <w:ind w:firstLine="709"/>
        <w:rPr>
          <w:b/>
          <w:sz w:val="28"/>
          <w:szCs w:val="28"/>
          <w:lang w:eastAsia="ar-SA"/>
        </w:rPr>
      </w:pPr>
      <w:r w:rsidRPr="001B39EE">
        <w:rPr>
          <w:b/>
          <w:sz w:val="28"/>
          <w:szCs w:val="28"/>
          <w:lang w:eastAsia="ar-SA"/>
        </w:rPr>
        <w:t>Зона леса.</w:t>
      </w:r>
    </w:p>
    <w:p w:rsidR="002809E6" w:rsidRDefault="002809E6" w:rsidP="002809E6">
      <w:pPr>
        <w:ind w:firstLine="709"/>
        <w:jc w:val="both"/>
        <w:rPr>
          <w:sz w:val="28"/>
          <w:szCs w:val="28"/>
        </w:rPr>
      </w:pPr>
      <w:r w:rsidRPr="00C17C60">
        <w:rPr>
          <w:sz w:val="28"/>
          <w:szCs w:val="28"/>
        </w:rPr>
        <w:t>Зона</w:t>
      </w:r>
      <w:r>
        <w:rPr>
          <w:sz w:val="28"/>
          <w:szCs w:val="28"/>
        </w:rPr>
        <w:t xml:space="preserve"> леса занимает большую часть территории сельского поселения и включает территории, занятые многолетними зелеными насаждениями, в том числе земли государственного лесного фонда, хозяйственная деятельность в границах которых осуществляется согласно Лесному законодательству РФ.</w:t>
      </w:r>
    </w:p>
    <w:p w:rsidR="001B39EE" w:rsidRDefault="001B39EE" w:rsidP="002809E6">
      <w:pPr>
        <w:ind w:firstLine="709"/>
        <w:jc w:val="both"/>
        <w:rPr>
          <w:sz w:val="28"/>
          <w:szCs w:val="28"/>
        </w:rPr>
      </w:pPr>
    </w:p>
    <w:p w:rsidR="001B39EE" w:rsidRPr="001B39EE" w:rsidRDefault="001B39EE" w:rsidP="001B39EE">
      <w:pPr>
        <w:pStyle w:val="12"/>
        <w:pageBreakBefore/>
        <w:pBdr>
          <w:bottom w:val="single" w:sz="4" w:space="1" w:color="auto"/>
        </w:pBdr>
      </w:pPr>
      <w:bookmarkStart w:id="27" w:name="_Toc498764235"/>
      <w:bookmarkStart w:id="28" w:name="_Toc510009077"/>
      <w:r w:rsidRPr="001B39EE">
        <w:lastRenderedPageBreak/>
        <w:t xml:space="preserve">4. сведения о внесенных иземенениях в генеральный план </w:t>
      </w:r>
      <w:r w:rsidR="00B40620">
        <w:t>калужского</w:t>
      </w:r>
      <w:r w:rsidRPr="001B39EE">
        <w:t xml:space="preserve"> сельского поселения</w:t>
      </w:r>
      <w:bookmarkEnd w:id="27"/>
      <w:bookmarkEnd w:id="28"/>
    </w:p>
    <w:p w:rsidR="001B39EE" w:rsidRDefault="001B39EE" w:rsidP="002809E6">
      <w:pPr>
        <w:ind w:firstLine="709"/>
        <w:jc w:val="both"/>
        <w:rPr>
          <w:sz w:val="28"/>
          <w:szCs w:val="28"/>
        </w:rPr>
      </w:pPr>
    </w:p>
    <w:p w:rsidR="001B39EE" w:rsidRPr="00DC731B" w:rsidRDefault="001B39EE" w:rsidP="001B39EE">
      <w:pPr>
        <w:ind w:firstLine="709"/>
        <w:jc w:val="both"/>
        <w:rPr>
          <w:sz w:val="28"/>
          <w:szCs w:val="28"/>
        </w:rPr>
      </w:pPr>
      <w:r>
        <w:rPr>
          <w:sz w:val="28"/>
          <w:szCs w:val="28"/>
        </w:rPr>
        <w:t xml:space="preserve">Внесение изменений в генеральный план Калужского сельского поселения Северского района обусловлено необходимостью его </w:t>
      </w:r>
      <w:r w:rsidRPr="000A1A00">
        <w:rPr>
          <w:sz w:val="28"/>
          <w:szCs w:val="28"/>
        </w:rPr>
        <w:t>приведени</w:t>
      </w:r>
      <w:r>
        <w:rPr>
          <w:sz w:val="28"/>
          <w:szCs w:val="28"/>
        </w:rPr>
        <w:t>я</w:t>
      </w:r>
      <w:r w:rsidRPr="000A1A00">
        <w:rPr>
          <w:sz w:val="28"/>
          <w:szCs w:val="28"/>
        </w:rPr>
        <w:t xml:space="preserve"> в соответствие с существующим </w:t>
      </w:r>
      <w:r>
        <w:rPr>
          <w:sz w:val="28"/>
          <w:szCs w:val="28"/>
        </w:rPr>
        <w:t>использованием</w:t>
      </w:r>
      <w:r w:rsidRPr="000A1A00">
        <w:rPr>
          <w:sz w:val="28"/>
          <w:szCs w:val="28"/>
        </w:rPr>
        <w:t xml:space="preserve"> </w:t>
      </w:r>
      <w:r>
        <w:rPr>
          <w:sz w:val="28"/>
          <w:szCs w:val="28"/>
        </w:rPr>
        <w:t xml:space="preserve">некоторых </w:t>
      </w:r>
      <w:r w:rsidRPr="000A1A00">
        <w:rPr>
          <w:sz w:val="28"/>
          <w:szCs w:val="28"/>
        </w:rPr>
        <w:t>функциональн</w:t>
      </w:r>
      <w:r>
        <w:rPr>
          <w:sz w:val="28"/>
          <w:szCs w:val="28"/>
        </w:rPr>
        <w:t>ых зон</w:t>
      </w:r>
      <w:r w:rsidRPr="000A1A00">
        <w:rPr>
          <w:sz w:val="28"/>
          <w:szCs w:val="28"/>
        </w:rPr>
        <w:t xml:space="preserve"> </w:t>
      </w:r>
      <w:r>
        <w:rPr>
          <w:sz w:val="28"/>
          <w:szCs w:val="28"/>
        </w:rPr>
        <w:t xml:space="preserve">для дальнейшего рационального использования территорий и реализации генерального плана, необходимостью приведения генерального плана в соответствие с современным законодательством в части охраны историко-культурного наследия, охраны окружающей среды, а так же </w:t>
      </w:r>
      <w:r w:rsidRPr="00DC731B">
        <w:rPr>
          <w:sz w:val="28"/>
          <w:szCs w:val="28"/>
        </w:rPr>
        <w:t>изменени</w:t>
      </w:r>
      <w:r>
        <w:rPr>
          <w:sz w:val="28"/>
          <w:szCs w:val="28"/>
        </w:rPr>
        <w:t>я</w:t>
      </w:r>
      <w:r w:rsidRPr="00DC731B">
        <w:rPr>
          <w:sz w:val="28"/>
          <w:szCs w:val="28"/>
        </w:rPr>
        <w:t xml:space="preserve"> границы населенного пункта </w:t>
      </w:r>
      <w:proofErr w:type="spellStart"/>
      <w:r>
        <w:rPr>
          <w:sz w:val="28"/>
          <w:szCs w:val="28"/>
        </w:rPr>
        <w:t>ст-цы</w:t>
      </w:r>
      <w:proofErr w:type="spellEnd"/>
      <w:r>
        <w:rPr>
          <w:sz w:val="28"/>
          <w:szCs w:val="28"/>
        </w:rPr>
        <w:t xml:space="preserve"> Калужская</w:t>
      </w:r>
      <w:r w:rsidRPr="00DC731B">
        <w:rPr>
          <w:sz w:val="28"/>
          <w:szCs w:val="28"/>
        </w:rPr>
        <w:t xml:space="preserve"> для реализации инвестиционного проекта  «Строительство жилого комплекса «</w:t>
      </w:r>
      <w:proofErr w:type="spellStart"/>
      <w:r w:rsidRPr="00DC731B">
        <w:rPr>
          <w:sz w:val="28"/>
          <w:szCs w:val="28"/>
        </w:rPr>
        <w:t>Солнцепарк</w:t>
      </w:r>
      <w:proofErr w:type="spellEnd"/>
      <w:r w:rsidRPr="00DC731B">
        <w:rPr>
          <w:sz w:val="28"/>
          <w:szCs w:val="28"/>
        </w:rPr>
        <w:t>»» и исключения отдельных участков земель лесного фонда из границы населенного пункта, в целях последующего внесения гра</w:t>
      </w:r>
      <w:r>
        <w:rPr>
          <w:sz w:val="28"/>
          <w:szCs w:val="28"/>
        </w:rPr>
        <w:t>ницы в  государственный кадастр.</w:t>
      </w:r>
    </w:p>
    <w:p w:rsidR="001B39EE" w:rsidRDefault="001B39EE" w:rsidP="001B39EE">
      <w:pPr>
        <w:ind w:firstLine="709"/>
        <w:jc w:val="both"/>
        <w:rPr>
          <w:sz w:val="28"/>
          <w:szCs w:val="28"/>
        </w:rPr>
      </w:pPr>
      <w:r w:rsidRPr="00377CFF">
        <w:rPr>
          <w:sz w:val="28"/>
          <w:szCs w:val="28"/>
        </w:rPr>
        <w:t>Таким образом, в соответстви</w:t>
      </w:r>
      <w:r w:rsidR="005C69E3">
        <w:rPr>
          <w:sz w:val="28"/>
          <w:szCs w:val="28"/>
        </w:rPr>
        <w:t>и с муниципальным контрактом</w:t>
      </w:r>
      <w:r w:rsidR="00642C77">
        <w:rPr>
          <w:sz w:val="28"/>
          <w:szCs w:val="28"/>
        </w:rPr>
        <w:t>,</w:t>
      </w:r>
      <w:bookmarkStart w:id="29" w:name="_GoBack"/>
      <w:bookmarkEnd w:id="29"/>
      <w:r w:rsidR="005C69E3">
        <w:rPr>
          <w:sz w:val="28"/>
          <w:szCs w:val="28"/>
        </w:rPr>
        <w:t xml:space="preserve"> </w:t>
      </w:r>
      <w:r w:rsidRPr="00377CFF">
        <w:rPr>
          <w:sz w:val="28"/>
          <w:szCs w:val="28"/>
        </w:rPr>
        <w:t xml:space="preserve">в генеральный план </w:t>
      </w:r>
      <w:r>
        <w:rPr>
          <w:sz w:val="28"/>
          <w:szCs w:val="28"/>
        </w:rPr>
        <w:t>Калужского</w:t>
      </w:r>
      <w:r w:rsidRPr="00377CFF">
        <w:rPr>
          <w:sz w:val="28"/>
          <w:szCs w:val="28"/>
        </w:rPr>
        <w:t xml:space="preserve"> сельского поселения </w:t>
      </w:r>
      <w:r>
        <w:rPr>
          <w:sz w:val="28"/>
          <w:szCs w:val="28"/>
        </w:rPr>
        <w:t>Северского</w:t>
      </w:r>
      <w:r w:rsidRPr="00377CFF">
        <w:rPr>
          <w:sz w:val="28"/>
          <w:szCs w:val="28"/>
        </w:rPr>
        <w:t xml:space="preserve"> района  внесены следующие изменения:</w:t>
      </w:r>
    </w:p>
    <w:p w:rsidR="001B39EE" w:rsidRDefault="001B39EE" w:rsidP="001B39EE">
      <w:pPr>
        <w:ind w:firstLine="709"/>
        <w:jc w:val="both"/>
        <w:rPr>
          <w:sz w:val="28"/>
          <w:szCs w:val="28"/>
        </w:rPr>
      </w:pPr>
      <w:r>
        <w:rPr>
          <w:sz w:val="28"/>
          <w:szCs w:val="28"/>
        </w:rPr>
        <w:t>1) Изменена граница станицы Калужской за счет включения участков, имеющих категорию «земли населенных пунктов</w:t>
      </w:r>
      <w:r w:rsidRPr="00DC731B">
        <w:rPr>
          <w:sz w:val="28"/>
          <w:szCs w:val="28"/>
        </w:rPr>
        <w:t xml:space="preserve">», а так же земель </w:t>
      </w:r>
      <w:proofErr w:type="spellStart"/>
      <w:r w:rsidRPr="00DC731B">
        <w:rPr>
          <w:sz w:val="28"/>
          <w:szCs w:val="28"/>
        </w:rPr>
        <w:t>селькохозяйственного</w:t>
      </w:r>
      <w:proofErr w:type="spellEnd"/>
      <w:r w:rsidRPr="00DC731B">
        <w:rPr>
          <w:sz w:val="28"/>
          <w:szCs w:val="28"/>
        </w:rPr>
        <w:t xml:space="preserve"> назначения</w:t>
      </w:r>
      <w:r>
        <w:rPr>
          <w:sz w:val="28"/>
          <w:szCs w:val="28"/>
        </w:rPr>
        <w:t xml:space="preserve"> не разграниченной муниципальной собственности в северной и южной частях станицы, а также за счет исключения земель лесного фонда в северной и западной частях станицы</w:t>
      </w:r>
      <w:r w:rsidRPr="00DC731B">
        <w:rPr>
          <w:sz w:val="28"/>
          <w:szCs w:val="28"/>
        </w:rPr>
        <w:t>.</w:t>
      </w:r>
    </w:p>
    <w:p w:rsidR="001B39EE" w:rsidRDefault="001B39EE" w:rsidP="001B39EE">
      <w:pPr>
        <w:ind w:firstLine="709"/>
        <w:jc w:val="both"/>
        <w:rPr>
          <w:sz w:val="28"/>
          <w:szCs w:val="28"/>
        </w:rPr>
      </w:pPr>
      <w:r>
        <w:rPr>
          <w:sz w:val="28"/>
          <w:szCs w:val="28"/>
        </w:rPr>
        <w:t>2) С</w:t>
      </w:r>
      <w:r w:rsidRPr="00377CFF">
        <w:rPr>
          <w:sz w:val="28"/>
          <w:szCs w:val="28"/>
        </w:rPr>
        <w:t>остав материалов генерального плана приведен в соответствие с требованиями действующей редакции Градостроительного кодекса РФ;</w:t>
      </w:r>
    </w:p>
    <w:p w:rsidR="001B39EE" w:rsidRDefault="001B39EE" w:rsidP="001B39EE">
      <w:pPr>
        <w:ind w:firstLine="709"/>
        <w:jc w:val="both"/>
        <w:rPr>
          <w:sz w:val="28"/>
          <w:szCs w:val="28"/>
        </w:rPr>
      </w:pPr>
      <w:r>
        <w:rPr>
          <w:sz w:val="28"/>
          <w:szCs w:val="28"/>
        </w:rPr>
        <w:t>3) П</w:t>
      </w:r>
      <w:r w:rsidRPr="00377CFF">
        <w:rPr>
          <w:sz w:val="28"/>
          <w:szCs w:val="28"/>
        </w:rPr>
        <w:t>роизведена корректировка раздела "Охрана историко-культурного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от 25.06.2002 N 73-ФЗ (в ред. Федерального закона 03.07.2016 </w:t>
      </w:r>
      <w:hyperlink r:id="rId15" w:anchor="dst100248" w:history="1">
        <w:r w:rsidRPr="00377CFF">
          <w:rPr>
            <w:sz w:val="28"/>
            <w:szCs w:val="28"/>
          </w:rPr>
          <w:t>N 361-ФЗ</w:t>
        </w:r>
      </w:hyperlink>
      <w:r w:rsidRPr="00377CFF">
        <w:rPr>
          <w:sz w:val="28"/>
          <w:szCs w:val="28"/>
        </w:rPr>
        <w:t xml:space="preserve">, с </w:t>
      </w:r>
      <w:proofErr w:type="spellStart"/>
      <w:r w:rsidRPr="00377CFF">
        <w:rPr>
          <w:sz w:val="28"/>
          <w:szCs w:val="28"/>
        </w:rPr>
        <w:t>изм</w:t>
      </w:r>
      <w:proofErr w:type="spellEnd"/>
      <w:r w:rsidRPr="00377CFF">
        <w:rPr>
          <w:sz w:val="28"/>
          <w:szCs w:val="28"/>
        </w:rPr>
        <w:t>., внесенными Федеральным законом от 19.12.2016 </w:t>
      </w:r>
      <w:hyperlink r:id="rId16" w:anchor="dst100009" w:history="1">
        <w:r w:rsidRPr="00377CFF">
          <w:rPr>
            <w:sz w:val="28"/>
            <w:szCs w:val="28"/>
          </w:rPr>
          <w:t>N 431-ФЗ</w:t>
        </w:r>
      </w:hyperlink>
      <w:r w:rsidRPr="00377CFF">
        <w:rPr>
          <w:sz w:val="28"/>
          <w:szCs w:val="28"/>
        </w:rPr>
        <w:t>) и законом Краснодарского края "Об объектах культурного наследия (памятниках истории и культуры) народов Российской федерации, расположенных на т</w:t>
      </w:r>
      <w:r>
        <w:rPr>
          <w:sz w:val="28"/>
          <w:szCs w:val="28"/>
        </w:rPr>
        <w:t>ерритории Краснодарского края".</w:t>
      </w:r>
    </w:p>
    <w:p w:rsidR="001B39EE" w:rsidRDefault="001B39EE" w:rsidP="001B39EE">
      <w:pPr>
        <w:ind w:firstLine="709"/>
        <w:jc w:val="both"/>
        <w:rPr>
          <w:sz w:val="28"/>
          <w:szCs w:val="28"/>
        </w:rPr>
      </w:pPr>
      <w:r>
        <w:rPr>
          <w:sz w:val="28"/>
          <w:szCs w:val="28"/>
        </w:rPr>
        <w:t xml:space="preserve">4) Территории государственного лесного фонда откорректированы на </w:t>
      </w:r>
      <w:r w:rsidRPr="001A6007">
        <w:rPr>
          <w:sz w:val="28"/>
          <w:szCs w:val="28"/>
        </w:rPr>
        <w:t>Карт</w:t>
      </w:r>
      <w:r>
        <w:rPr>
          <w:sz w:val="28"/>
          <w:szCs w:val="28"/>
        </w:rPr>
        <w:t>е</w:t>
      </w:r>
      <w:r w:rsidRPr="001A6007">
        <w:rPr>
          <w:sz w:val="28"/>
          <w:szCs w:val="28"/>
        </w:rPr>
        <w:t xml:space="preserve"> земель различных категорий</w:t>
      </w:r>
      <w:r>
        <w:rPr>
          <w:sz w:val="28"/>
          <w:szCs w:val="28"/>
        </w:rPr>
        <w:t xml:space="preserve"> (МО-8) согласно Приложению 2 (не согласованные вопросы в части лесного фонда Калужского сельского поселения) к Решению Совета муниципального образования Северский район от 21 декабря 2017 года №264 в части вопросов, не противоречащих данным государственного кадастра на 02.2018года.</w:t>
      </w:r>
    </w:p>
    <w:p w:rsidR="001B39EE" w:rsidRDefault="001B39EE" w:rsidP="001B39EE">
      <w:pPr>
        <w:ind w:firstLine="709"/>
        <w:jc w:val="both"/>
        <w:rPr>
          <w:sz w:val="28"/>
          <w:szCs w:val="28"/>
        </w:rPr>
      </w:pPr>
      <w:r>
        <w:rPr>
          <w:sz w:val="28"/>
          <w:szCs w:val="28"/>
        </w:rPr>
        <w:t>5) На основании кадастрового плана территории от 02.2018г. откорректированы границы зон с особыми условиями использования территории, а именно нанесены охранные зоны объектов инженерной инфраструктуры (трубопровода и воздушных линий электропередачи), придорожная полоса автодороги регионального назначения, лесопарковая зона.</w:t>
      </w:r>
    </w:p>
    <w:p w:rsidR="001B39EE" w:rsidRDefault="001B39EE" w:rsidP="001B39EE">
      <w:pPr>
        <w:ind w:firstLine="709"/>
        <w:jc w:val="both"/>
        <w:rPr>
          <w:sz w:val="28"/>
          <w:szCs w:val="28"/>
        </w:rPr>
      </w:pPr>
      <w:r>
        <w:rPr>
          <w:sz w:val="28"/>
          <w:szCs w:val="28"/>
        </w:rPr>
        <w:t>6) Материалы генерального плана приведены в соответствие с Правилами застройки и землепользования Калужского сельского поселения Северского района.</w:t>
      </w:r>
    </w:p>
    <w:p w:rsidR="001B39EE" w:rsidRDefault="001B39EE" w:rsidP="001B39EE">
      <w:pPr>
        <w:ind w:firstLine="720"/>
        <w:jc w:val="both"/>
        <w:rPr>
          <w:sz w:val="28"/>
          <w:szCs w:val="28"/>
        </w:rPr>
      </w:pPr>
      <w:r>
        <w:rPr>
          <w:sz w:val="28"/>
          <w:szCs w:val="28"/>
        </w:rPr>
        <w:lastRenderedPageBreak/>
        <w:t xml:space="preserve">7) Численность населения станицы Калужской увеличена на 1700 чел. за счет территорий </w:t>
      </w:r>
      <w:r w:rsidRPr="00DC731B">
        <w:rPr>
          <w:sz w:val="28"/>
          <w:szCs w:val="28"/>
        </w:rPr>
        <w:t>инвестиционного проекта  «Строительство жилого комплекса «</w:t>
      </w:r>
      <w:proofErr w:type="spellStart"/>
      <w:r w:rsidRPr="00DC731B">
        <w:rPr>
          <w:sz w:val="28"/>
          <w:szCs w:val="28"/>
        </w:rPr>
        <w:t>Солнцепарк</w:t>
      </w:r>
      <w:proofErr w:type="spellEnd"/>
      <w:r w:rsidRPr="00DC731B">
        <w:rPr>
          <w:sz w:val="28"/>
          <w:szCs w:val="28"/>
        </w:rPr>
        <w:t>»»</w:t>
      </w:r>
      <w:r>
        <w:rPr>
          <w:sz w:val="28"/>
          <w:szCs w:val="28"/>
        </w:rPr>
        <w:t>, в связи с чем выполнен перерасчет требуемых социальных объектов.</w:t>
      </w:r>
    </w:p>
    <w:p w:rsidR="001B39EE" w:rsidRDefault="001B39EE" w:rsidP="001B39EE">
      <w:pPr>
        <w:ind w:firstLine="720"/>
        <w:jc w:val="both"/>
        <w:rPr>
          <w:sz w:val="28"/>
          <w:szCs w:val="28"/>
        </w:rPr>
      </w:pPr>
      <w:r>
        <w:rPr>
          <w:sz w:val="28"/>
          <w:szCs w:val="28"/>
        </w:rPr>
        <w:t>8) И</w:t>
      </w:r>
      <w:r w:rsidRPr="00377CFF">
        <w:rPr>
          <w:sz w:val="28"/>
          <w:szCs w:val="28"/>
        </w:rPr>
        <w:t xml:space="preserve">зменено функциональное зонирование территории </w:t>
      </w:r>
      <w:proofErr w:type="spellStart"/>
      <w:r w:rsidRPr="00377CFF">
        <w:rPr>
          <w:sz w:val="28"/>
          <w:szCs w:val="28"/>
        </w:rPr>
        <w:t>ст-цы</w:t>
      </w:r>
      <w:proofErr w:type="spellEnd"/>
      <w:r w:rsidRPr="00377CFF">
        <w:rPr>
          <w:sz w:val="28"/>
          <w:szCs w:val="28"/>
        </w:rPr>
        <w:t xml:space="preserve"> </w:t>
      </w:r>
      <w:r>
        <w:rPr>
          <w:sz w:val="28"/>
          <w:szCs w:val="28"/>
        </w:rPr>
        <w:t>Калужская</w:t>
      </w:r>
      <w:r w:rsidRPr="00377CFF">
        <w:rPr>
          <w:sz w:val="28"/>
          <w:szCs w:val="28"/>
        </w:rPr>
        <w:t>:</w:t>
      </w:r>
    </w:p>
    <w:p w:rsidR="001B39EE" w:rsidRDefault="001B39EE" w:rsidP="001B39EE">
      <w:pPr>
        <w:ind w:firstLine="720"/>
        <w:jc w:val="both"/>
        <w:rPr>
          <w:sz w:val="28"/>
          <w:szCs w:val="28"/>
        </w:rPr>
      </w:pPr>
      <w:r>
        <w:rPr>
          <w:sz w:val="28"/>
          <w:szCs w:val="28"/>
        </w:rPr>
        <w:t>8.1) в северной части изменено функциональное зонирование согласно материалам генерального плана инвестиционного проекта «</w:t>
      </w:r>
      <w:proofErr w:type="spellStart"/>
      <w:r>
        <w:rPr>
          <w:sz w:val="28"/>
          <w:szCs w:val="28"/>
        </w:rPr>
        <w:t>Солнцепарк</w:t>
      </w:r>
      <w:proofErr w:type="spellEnd"/>
      <w:r>
        <w:rPr>
          <w:sz w:val="28"/>
          <w:szCs w:val="28"/>
        </w:rPr>
        <w:t>» с отображением жилых кварталов, зон рекреационного назначения, зон общественно-делового назначения, а так же объектов образования местного значения (школа на 810 мест и детский сад на 240 мест).</w:t>
      </w:r>
    </w:p>
    <w:p w:rsidR="001B39EE" w:rsidRDefault="001B39EE" w:rsidP="001B39EE">
      <w:pPr>
        <w:ind w:firstLine="720"/>
        <w:jc w:val="both"/>
        <w:rPr>
          <w:sz w:val="28"/>
          <w:szCs w:val="28"/>
        </w:rPr>
      </w:pPr>
      <w:r>
        <w:rPr>
          <w:sz w:val="28"/>
          <w:szCs w:val="28"/>
        </w:rPr>
        <w:t>8.2) Откорректирована планировочная структура в северной части станицы, в связи с организацией въездов на территорию жилого района «</w:t>
      </w:r>
      <w:proofErr w:type="spellStart"/>
      <w:r>
        <w:rPr>
          <w:sz w:val="28"/>
          <w:szCs w:val="28"/>
        </w:rPr>
        <w:t>Солнцепарк</w:t>
      </w:r>
      <w:proofErr w:type="spellEnd"/>
      <w:r>
        <w:rPr>
          <w:sz w:val="28"/>
          <w:szCs w:val="28"/>
        </w:rPr>
        <w:t>».</w:t>
      </w:r>
    </w:p>
    <w:p w:rsidR="001B39EE" w:rsidRDefault="001B39EE" w:rsidP="001B39EE">
      <w:pPr>
        <w:ind w:firstLine="720"/>
        <w:jc w:val="both"/>
        <w:rPr>
          <w:sz w:val="28"/>
          <w:szCs w:val="28"/>
        </w:rPr>
      </w:pPr>
      <w:r>
        <w:rPr>
          <w:sz w:val="28"/>
          <w:szCs w:val="28"/>
        </w:rPr>
        <w:t xml:space="preserve">8.3) Изменено функциональное зонирование территории между ул. </w:t>
      </w:r>
      <w:proofErr w:type="spellStart"/>
      <w:r>
        <w:rPr>
          <w:sz w:val="28"/>
          <w:szCs w:val="28"/>
        </w:rPr>
        <w:t>Клименко</w:t>
      </w:r>
      <w:proofErr w:type="spellEnd"/>
      <w:r>
        <w:rPr>
          <w:sz w:val="28"/>
          <w:szCs w:val="28"/>
        </w:rPr>
        <w:t xml:space="preserve"> и ул. Иркутской Дивизии (напротив кладбища)  на зону озеленения общего пользования, в целях размещения парка. Планируемые объекты местного значения амбулатория на 45 пос. в смену (</w:t>
      </w:r>
      <w:proofErr w:type="spellStart"/>
      <w:r>
        <w:rPr>
          <w:sz w:val="28"/>
          <w:szCs w:val="28"/>
        </w:rPr>
        <w:t>экспл</w:t>
      </w:r>
      <w:proofErr w:type="spellEnd"/>
      <w:r>
        <w:rPr>
          <w:sz w:val="28"/>
          <w:szCs w:val="28"/>
        </w:rPr>
        <w:t>. № 28) и магазин, предприятия общественного питания (экспл.№12) перенесены в южную часть станицы на свободные от застройки территории;</w:t>
      </w:r>
    </w:p>
    <w:p w:rsidR="001B39EE" w:rsidRDefault="001B39EE" w:rsidP="001B39EE">
      <w:pPr>
        <w:ind w:firstLine="720"/>
        <w:jc w:val="both"/>
        <w:rPr>
          <w:sz w:val="28"/>
          <w:szCs w:val="28"/>
        </w:rPr>
      </w:pPr>
      <w:r>
        <w:rPr>
          <w:sz w:val="28"/>
          <w:szCs w:val="28"/>
        </w:rPr>
        <w:t xml:space="preserve">8.4) Функциональное зонирование территории северной части квартала между ул. </w:t>
      </w:r>
      <w:proofErr w:type="spellStart"/>
      <w:r>
        <w:rPr>
          <w:sz w:val="28"/>
          <w:szCs w:val="28"/>
        </w:rPr>
        <w:t>Клименко</w:t>
      </w:r>
      <w:proofErr w:type="spellEnd"/>
      <w:r>
        <w:rPr>
          <w:sz w:val="28"/>
          <w:szCs w:val="28"/>
        </w:rPr>
        <w:t xml:space="preserve"> и ул. Иркутской Дивизии (напротив кладбища) приведено в соответствие с существующим землепользованием (отображены существующие жилая и общественно-деловая зоны).</w:t>
      </w:r>
    </w:p>
    <w:p w:rsidR="001B39EE" w:rsidRDefault="001B39EE" w:rsidP="001B39EE">
      <w:pPr>
        <w:ind w:firstLine="720"/>
        <w:jc w:val="both"/>
        <w:rPr>
          <w:sz w:val="28"/>
          <w:szCs w:val="28"/>
        </w:rPr>
      </w:pPr>
      <w:r>
        <w:rPr>
          <w:sz w:val="28"/>
          <w:szCs w:val="28"/>
        </w:rPr>
        <w:t>8.5)  Изменено местоположение проектируемых  объектов местного значения - детский сад на 75 мест (экспл.№8) и спортивный комплекс (экспл.№10) в районе улиц Широкой и Базарной, ввиду наличия на данной территории сложных гидрологических условий. Функциональное зонирование данной территории - сельскохозяйственное использование. Планируемые объекты размещены в южной части станицы на свободных территориях южнее улицы Молодежной.</w:t>
      </w:r>
    </w:p>
    <w:p w:rsidR="001B39EE" w:rsidRDefault="001B39EE" w:rsidP="001B39EE">
      <w:pPr>
        <w:ind w:firstLine="720"/>
        <w:jc w:val="both"/>
        <w:rPr>
          <w:sz w:val="28"/>
          <w:szCs w:val="28"/>
        </w:rPr>
      </w:pPr>
      <w:r>
        <w:rPr>
          <w:sz w:val="28"/>
          <w:szCs w:val="28"/>
        </w:rPr>
        <w:t>8.6) Изменено местоположение проектируемого объекта - школа на 280 мест (экспл.№7) в районе ул. Молодежной, по причине фактического размещения на данной территории кварталов жилой застройки, в том числе для обеспечения многодетных семей земельными участками по федеральной программе. Проектируемая школа размещена юго-восточнее от исходного участка.</w:t>
      </w:r>
    </w:p>
    <w:p w:rsidR="001B39EE" w:rsidRDefault="001B39EE" w:rsidP="001B39EE">
      <w:pPr>
        <w:ind w:firstLine="720"/>
        <w:jc w:val="both"/>
        <w:rPr>
          <w:sz w:val="28"/>
          <w:szCs w:val="28"/>
        </w:rPr>
      </w:pPr>
      <w:r>
        <w:rPr>
          <w:sz w:val="28"/>
          <w:szCs w:val="28"/>
        </w:rPr>
        <w:t>8.7) Изменено функциональное зонирование центральной части ст. Калужской в целях размещения парка между почтой и администрацией, на озеленение общего пользования.</w:t>
      </w:r>
    </w:p>
    <w:p w:rsidR="001B39EE" w:rsidRDefault="001B39EE" w:rsidP="001B39EE">
      <w:pPr>
        <w:ind w:firstLine="720"/>
        <w:jc w:val="both"/>
        <w:rPr>
          <w:sz w:val="28"/>
          <w:szCs w:val="28"/>
        </w:rPr>
      </w:pPr>
      <w:r>
        <w:rPr>
          <w:sz w:val="28"/>
          <w:szCs w:val="28"/>
        </w:rPr>
        <w:t xml:space="preserve">8.8) Изменено функциональное зонирование территории в районе адреса ул. Широкая, 3 с зоны общественно-делового назначения на зону спортивных сооружений и озеленения общего пользования, ввиду сложных гидрологических условий и </w:t>
      </w:r>
      <w:proofErr w:type="spellStart"/>
      <w:r>
        <w:rPr>
          <w:sz w:val="28"/>
          <w:szCs w:val="28"/>
        </w:rPr>
        <w:t>подтопляемости</w:t>
      </w:r>
      <w:proofErr w:type="spellEnd"/>
      <w:r>
        <w:rPr>
          <w:sz w:val="28"/>
          <w:szCs w:val="28"/>
        </w:rPr>
        <w:t xml:space="preserve"> территории.</w:t>
      </w:r>
    </w:p>
    <w:p w:rsidR="00552996" w:rsidRDefault="00552996" w:rsidP="001B39EE">
      <w:pPr>
        <w:ind w:firstLine="720"/>
        <w:jc w:val="both"/>
        <w:rPr>
          <w:sz w:val="28"/>
          <w:szCs w:val="28"/>
        </w:rPr>
      </w:pPr>
      <w:r>
        <w:rPr>
          <w:sz w:val="28"/>
          <w:szCs w:val="28"/>
        </w:rPr>
        <w:t xml:space="preserve">8.9) По результатам публичных слушаний в южной части станицы вдоль дороги на </w:t>
      </w:r>
      <w:proofErr w:type="spellStart"/>
      <w:r>
        <w:rPr>
          <w:sz w:val="28"/>
          <w:szCs w:val="28"/>
        </w:rPr>
        <w:t>п.Чибий</w:t>
      </w:r>
      <w:proofErr w:type="spellEnd"/>
      <w:r>
        <w:rPr>
          <w:sz w:val="28"/>
          <w:szCs w:val="28"/>
        </w:rPr>
        <w:t xml:space="preserve"> с левой стороны</w:t>
      </w:r>
      <w:r w:rsidR="008A2243">
        <w:rPr>
          <w:sz w:val="28"/>
          <w:szCs w:val="28"/>
        </w:rPr>
        <w:t xml:space="preserve">, а также на продолжении улицы Красной с левой стороны </w:t>
      </w:r>
      <w:r>
        <w:rPr>
          <w:sz w:val="28"/>
          <w:szCs w:val="28"/>
        </w:rPr>
        <w:t xml:space="preserve">изменена зона сельскохозяйственного использования (резервная </w:t>
      </w:r>
      <w:r>
        <w:rPr>
          <w:sz w:val="28"/>
          <w:szCs w:val="28"/>
        </w:rPr>
        <w:lastRenderedPageBreak/>
        <w:t>жилая территория) на зону усадебной жилой застройки (т</w:t>
      </w:r>
      <w:r w:rsidRPr="00552996">
        <w:rPr>
          <w:sz w:val="28"/>
          <w:szCs w:val="28"/>
        </w:rPr>
        <w:t>ерритория отведенная под усадебную жилую застройку</w:t>
      </w:r>
      <w:r>
        <w:rPr>
          <w:sz w:val="28"/>
          <w:szCs w:val="28"/>
        </w:rPr>
        <w:t>).</w:t>
      </w:r>
    </w:p>
    <w:p w:rsidR="001B39EE" w:rsidRDefault="001B39EE" w:rsidP="001B39EE">
      <w:pPr>
        <w:ind w:firstLine="720"/>
        <w:jc w:val="both"/>
        <w:rPr>
          <w:sz w:val="28"/>
          <w:szCs w:val="28"/>
        </w:rPr>
      </w:pPr>
      <w:r>
        <w:rPr>
          <w:sz w:val="28"/>
          <w:szCs w:val="28"/>
        </w:rPr>
        <w:t>9. Уточнено месторасположение существующих газорегуляторных пунктов на территории станицы Калужской, обозначены проектируемые</w:t>
      </w:r>
      <w:r w:rsidR="00124514">
        <w:rPr>
          <w:sz w:val="28"/>
          <w:szCs w:val="28"/>
        </w:rPr>
        <w:t xml:space="preserve"> газорегуляторные пункты </w:t>
      </w:r>
      <w:r>
        <w:rPr>
          <w:sz w:val="28"/>
          <w:szCs w:val="28"/>
        </w:rPr>
        <w:t>в целях газоснабжения района "</w:t>
      </w:r>
      <w:proofErr w:type="spellStart"/>
      <w:r>
        <w:rPr>
          <w:sz w:val="28"/>
          <w:szCs w:val="28"/>
        </w:rPr>
        <w:t>Солнцепарк</w:t>
      </w:r>
      <w:proofErr w:type="spellEnd"/>
      <w:r>
        <w:rPr>
          <w:sz w:val="28"/>
          <w:szCs w:val="28"/>
        </w:rPr>
        <w:t>".</w:t>
      </w:r>
    </w:p>
    <w:p w:rsidR="001B39EE" w:rsidRPr="000F45BA" w:rsidRDefault="001B39EE" w:rsidP="001B39EE">
      <w:pPr>
        <w:ind w:firstLine="709"/>
        <w:jc w:val="both"/>
        <w:rPr>
          <w:sz w:val="28"/>
          <w:szCs w:val="28"/>
        </w:rPr>
      </w:pPr>
      <w:r>
        <w:rPr>
          <w:sz w:val="28"/>
          <w:szCs w:val="28"/>
        </w:rPr>
        <w:t xml:space="preserve">Иные положения генерального плана Калужского сельского поселения Северского района, утвержденного </w:t>
      </w:r>
      <w:r w:rsidRPr="000F45BA">
        <w:rPr>
          <w:sz w:val="28"/>
          <w:szCs w:val="28"/>
        </w:rPr>
        <w:t xml:space="preserve">Решением </w:t>
      </w:r>
      <w:r w:rsidRPr="00A31108">
        <w:rPr>
          <w:sz w:val="28"/>
          <w:szCs w:val="28"/>
          <w:lang w:eastAsia="ar-SA"/>
        </w:rPr>
        <w:t xml:space="preserve">Совета </w:t>
      </w:r>
      <w:r>
        <w:rPr>
          <w:sz w:val="28"/>
          <w:szCs w:val="28"/>
        </w:rPr>
        <w:t>муниципального образования Северский район</w:t>
      </w:r>
      <w:r w:rsidRPr="00A31108">
        <w:rPr>
          <w:sz w:val="28"/>
          <w:szCs w:val="28"/>
          <w:lang w:eastAsia="ar-SA"/>
        </w:rPr>
        <w:t xml:space="preserve"> от </w:t>
      </w:r>
      <w:r>
        <w:rPr>
          <w:sz w:val="28"/>
          <w:szCs w:val="28"/>
          <w:lang w:eastAsia="ar-SA"/>
        </w:rPr>
        <w:t>21</w:t>
      </w:r>
      <w:r w:rsidRPr="00A31108">
        <w:rPr>
          <w:sz w:val="28"/>
          <w:szCs w:val="28"/>
          <w:lang w:eastAsia="ar-SA"/>
        </w:rPr>
        <w:t>.</w:t>
      </w:r>
      <w:r>
        <w:rPr>
          <w:sz w:val="28"/>
          <w:szCs w:val="28"/>
          <w:lang w:eastAsia="ar-SA"/>
        </w:rPr>
        <w:t>1</w:t>
      </w:r>
      <w:r w:rsidRPr="00A31108">
        <w:rPr>
          <w:sz w:val="28"/>
          <w:szCs w:val="28"/>
          <w:lang w:eastAsia="ar-SA"/>
        </w:rPr>
        <w:t>2.201</w:t>
      </w:r>
      <w:r>
        <w:rPr>
          <w:sz w:val="28"/>
          <w:szCs w:val="28"/>
          <w:lang w:eastAsia="ar-SA"/>
        </w:rPr>
        <w:t>7</w:t>
      </w:r>
      <w:r w:rsidRPr="00A31108">
        <w:rPr>
          <w:sz w:val="28"/>
          <w:szCs w:val="28"/>
          <w:lang w:eastAsia="ar-SA"/>
        </w:rPr>
        <w:t xml:space="preserve"> г. №</w:t>
      </w:r>
      <w:r>
        <w:rPr>
          <w:sz w:val="28"/>
          <w:szCs w:val="28"/>
          <w:lang w:eastAsia="ar-SA"/>
        </w:rPr>
        <w:t>268</w:t>
      </w:r>
      <w:r w:rsidRPr="000F45BA">
        <w:rPr>
          <w:sz w:val="28"/>
          <w:szCs w:val="28"/>
        </w:rPr>
        <w:t xml:space="preserve">, </w:t>
      </w:r>
      <w:r>
        <w:rPr>
          <w:sz w:val="28"/>
          <w:szCs w:val="28"/>
        </w:rPr>
        <w:t>данным проектом внесения изменений в генеральный план не затрагивались.</w:t>
      </w:r>
    </w:p>
    <w:p w:rsidR="00331DEA" w:rsidRDefault="00331DEA" w:rsidP="00AC5BE2">
      <w:pPr>
        <w:ind w:firstLine="709"/>
        <w:jc w:val="both"/>
        <w:rPr>
          <w:sz w:val="28"/>
          <w:szCs w:val="28"/>
        </w:rPr>
      </w:pPr>
    </w:p>
    <w:p w:rsidR="00154790" w:rsidRDefault="00154790" w:rsidP="00154790">
      <w:pPr>
        <w:spacing w:line="312" w:lineRule="auto"/>
        <w:rPr>
          <w:caps/>
          <w:sz w:val="28"/>
          <w:szCs w:val="28"/>
        </w:rPr>
      </w:pPr>
    </w:p>
    <w:sectPr w:rsidR="00154790" w:rsidSect="00D5029D">
      <w:pgSz w:w="11906" w:h="16838" w:code="9"/>
      <w:pgMar w:top="851" w:right="567" w:bottom="851" w:left="1701"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DBB" w:rsidRDefault="00F20DBB">
      <w:r>
        <w:separator/>
      </w:r>
    </w:p>
  </w:endnote>
  <w:endnote w:type="continuationSeparator" w:id="0">
    <w:p w:rsidR="00F20DBB" w:rsidRDefault="00F20D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FA" w:rsidRDefault="005A3C20" w:rsidP="00FD0E4D">
    <w:pPr>
      <w:pStyle w:val="a4"/>
      <w:framePr w:wrap="around" w:vAnchor="text" w:hAnchor="margin" w:xAlign="right" w:y="1"/>
      <w:rPr>
        <w:rStyle w:val="a6"/>
      </w:rPr>
    </w:pPr>
    <w:r>
      <w:rPr>
        <w:rStyle w:val="a6"/>
      </w:rPr>
      <w:fldChar w:fldCharType="begin"/>
    </w:r>
    <w:r w:rsidR="003C4AFA">
      <w:rPr>
        <w:rStyle w:val="a6"/>
      </w:rPr>
      <w:instrText xml:space="preserve">PAGE  </w:instrText>
    </w:r>
    <w:r>
      <w:rPr>
        <w:rStyle w:val="a6"/>
      </w:rPr>
      <w:fldChar w:fldCharType="end"/>
    </w:r>
  </w:p>
  <w:p w:rsidR="003C4AFA" w:rsidRDefault="003C4AFA" w:rsidP="00FD0E4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FA" w:rsidRDefault="005A3C20" w:rsidP="00132ABF">
    <w:pPr>
      <w:pStyle w:val="a4"/>
      <w:jc w:val="center"/>
    </w:pPr>
    <w:r>
      <w:pict>
        <v:shapetype id="_x0000_t110" coordsize="21600,21600" o:spt="110" path="m10800,l,10800,10800,21600,21600,10800xe">
          <v:stroke joinstyle="miter"/>
          <v:path gradientshapeok="t" o:connecttype="rect" textboxrect="5400,5400,16200,16200"/>
        </v:shapetype>
        <v:shape id="AutoShape 1" o:spid="_x0000_s2050" type="#_x0000_t110" alt="Light horizontal" style="width:468pt;height:3.55pt;flip:y;visibility:visible;mso-position-horizontal-relative:char;mso-position-vertical-relative:line" fillcolor="black" stroked="f">
          <v:fill r:id="rId1" o:title="" type="pattern"/>
          <w10:wrap type="none"/>
          <w10:anchorlock/>
        </v:shape>
      </w:pict>
    </w:r>
  </w:p>
  <w:p w:rsidR="003C4AFA" w:rsidRDefault="005A3C20" w:rsidP="00132ABF">
    <w:pPr>
      <w:pStyle w:val="a4"/>
      <w:jc w:val="center"/>
    </w:pPr>
    <w:r>
      <w:fldChar w:fldCharType="begin"/>
    </w:r>
    <w:r w:rsidR="003C4AFA">
      <w:instrText xml:space="preserve"> PAGE    \* MERGEFORMAT </w:instrText>
    </w:r>
    <w:r>
      <w:fldChar w:fldCharType="separate"/>
    </w:r>
    <w:r w:rsidR="00B40620">
      <w:rPr>
        <w:noProof/>
      </w:rPr>
      <w:t>2</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FA" w:rsidRDefault="005A3C20" w:rsidP="00711ECA">
    <w:pPr>
      <w:pStyle w:val="a4"/>
      <w:framePr w:wrap="around" w:vAnchor="text" w:hAnchor="margin" w:xAlign="right" w:y="1"/>
      <w:rPr>
        <w:rStyle w:val="a6"/>
      </w:rPr>
    </w:pPr>
    <w:r>
      <w:rPr>
        <w:rStyle w:val="a6"/>
      </w:rPr>
      <w:fldChar w:fldCharType="begin"/>
    </w:r>
    <w:r w:rsidR="003C4AFA">
      <w:rPr>
        <w:rStyle w:val="a6"/>
      </w:rPr>
      <w:instrText xml:space="preserve">PAGE  </w:instrText>
    </w:r>
    <w:r>
      <w:rPr>
        <w:rStyle w:val="a6"/>
      </w:rPr>
      <w:fldChar w:fldCharType="end"/>
    </w:r>
  </w:p>
  <w:p w:rsidR="003C4AFA" w:rsidRDefault="003C4AFA" w:rsidP="00711ECA">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FA" w:rsidRDefault="005A3C20" w:rsidP="002B1E3A">
    <w:pPr>
      <w:pStyle w:val="a4"/>
      <w:jc w:val="center"/>
    </w:pPr>
    <w:r>
      <w:pict>
        <v:shapetype id="_x0000_t110" coordsize="21600,21600" o:spt="110" path="m10800,l,10800,10800,21600,21600,10800xe">
          <v:stroke joinstyle="miter"/>
          <v:path gradientshapeok="t" o:connecttype="rect" textboxrect="5400,5400,16200,16200"/>
        </v:shapetype>
        <v:shape id="_x0000_s2049" type="#_x0000_t110" alt="Light horizontal" style="width:468pt;height:3.55pt;flip:y;visibility:visible;mso-position-horizontal-relative:char;mso-position-vertical-relative:line" fillcolor="black" stroked="f">
          <v:fill r:id="rId1" o:title="" type="pattern"/>
          <w10:wrap type="none"/>
          <w10:anchorlock/>
        </v:shape>
      </w:pict>
    </w:r>
  </w:p>
  <w:p w:rsidR="003C4AFA" w:rsidRPr="00FE590C" w:rsidRDefault="005A3C20" w:rsidP="002B1E3A">
    <w:pPr>
      <w:pStyle w:val="a4"/>
      <w:jc w:val="center"/>
    </w:pPr>
    <w:r>
      <w:fldChar w:fldCharType="begin"/>
    </w:r>
    <w:r w:rsidR="003C4AFA">
      <w:instrText xml:space="preserve"> PAGE    \* MERGEFORMAT </w:instrText>
    </w:r>
    <w:r>
      <w:fldChar w:fldCharType="separate"/>
    </w:r>
    <w:r w:rsidR="008A2243">
      <w:rPr>
        <w:noProof/>
      </w:rPr>
      <w:t>18</w:t>
    </w:r>
    <w:r>
      <w:rPr>
        <w:noProof/>
      </w:rPr>
      <w:fldChar w:fldCharType="end"/>
    </w:r>
  </w:p>
  <w:p w:rsidR="003C4AFA" w:rsidRPr="002D37A1" w:rsidRDefault="003C4AFA" w:rsidP="002B1E3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DBB" w:rsidRDefault="00F20DBB">
      <w:r>
        <w:separator/>
      </w:r>
    </w:p>
  </w:footnote>
  <w:footnote w:type="continuationSeparator" w:id="0">
    <w:p w:rsidR="00F20DBB" w:rsidRDefault="00F2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FA" w:rsidRPr="00132ABF" w:rsidRDefault="003C4AFA" w:rsidP="00132AB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FA" w:rsidRDefault="003C4AF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F429C6"/>
    <w:lvl w:ilvl="0">
      <w:start w:val="1"/>
      <w:numFmt w:val="bullet"/>
      <w:pStyle w:val="a"/>
      <w:lvlText w:val=""/>
      <w:lvlJc w:val="left"/>
      <w:pPr>
        <w:tabs>
          <w:tab w:val="num" w:pos="540"/>
        </w:tabs>
        <w:ind w:left="540" w:hanging="360"/>
      </w:pPr>
      <w:rPr>
        <w:rFonts w:ascii="Symbol" w:hAnsi="Symbol" w:hint="default"/>
      </w:rPr>
    </w:lvl>
  </w:abstractNum>
  <w:abstractNum w:abstractNumId="1">
    <w:nsid w:val="00000001"/>
    <w:multiLevelType w:val="multilevel"/>
    <w:tmpl w:val="00000001"/>
    <w:name w:val="Outline"/>
    <w:lvl w:ilvl="0">
      <w:start w:val="1"/>
      <w:numFmt w:val="bullet"/>
      <w:lvlText w:val=""/>
      <w:lvlJc w:val="left"/>
      <w:pPr>
        <w:tabs>
          <w:tab w:val="num" w:pos="1260"/>
        </w:tabs>
        <w:ind w:left="12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A"/>
    <w:multiLevelType w:val="singleLevel"/>
    <w:tmpl w:val="0000000A"/>
    <w:lvl w:ilvl="0">
      <w:start w:val="1"/>
      <w:numFmt w:val="bullet"/>
      <w:lvlText w:val=""/>
      <w:lvlJc w:val="left"/>
      <w:pPr>
        <w:tabs>
          <w:tab w:val="num" w:pos="0"/>
        </w:tabs>
        <w:ind w:left="360" w:hanging="360"/>
      </w:pPr>
      <w:rPr>
        <w:rFonts w:ascii="Symbol" w:hAnsi="Symbol"/>
      </w:rPr>
    </w:lvl>
  </w:abstractNum>
  <w:abstractNum w:abstractNumId="3">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4">
    <w:nsid w:val="021D48D0"/>
    <w:multiLevelType w:val="hybridMultilevel"/>
    <w:tmpl w:val="542228C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
    <w:nsid w:val="06D4215A"/>
    <w:multiLevelType w:val="hybridMultilevel"/>
    <w:tmpl w:val="8C169F24"/>
    <w:lvl w:ilvl="0" w:tplc="F4BED280">
      <w:start w:val="1"/>
      <w:numFmt w:val="bullet"/>
      <w:lvlText w:val=""/>
      <w:lvlJc w:val="left"/>
      <w:pPr>
        <w:ind w:left="720" w:hanging="360"/>
      </w:pPr>
      <w:rPr>
        <w:rFonts w:ascii="Symbol" w:hAnsi="Symbol" w:hint="default"/>
      </w:rPr>
    </w:lvl>
    <w:lvl w:ilvl="1" w:tplc="F4BED2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114DDA"/>
    <w:multiLevelType w:val="hybridMultilevel"/>
    <w:tmpl w:val="F482E582"/>
    <w:lvl w:ilvl="0" w:tplc="F4BED2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A84266"/>
    <w:multiLevelType w:val="singleLevel"/>
    <w:tmpl w:val="034A7ECE"/>
    <w:lvl w:ilvl="0">
      <w:start w:val="1"/>
      <w:numFmt w:val="decimal"/>
      <w:lvlText w:val="%1."/>
      <w:lvlJc w:val="left"/>
      <w:pPr>
        <w:tabs>
          <w:tab w:val="num" w:pos="1069"/>
        </w:tabs>
        <w:ind w:left="1069" w:hanging="360"/>
      </w:pPr>
      <w:rPr>
        <w:rFonts w:hint="default"/>
      </w:rPr>
    </w:lvl>
  </w:abstractNum>
  <w:abstractNum w:abstractNumId="8">
    <w:nsid w:val="11B16E02"/>
    <w:multiLevelType w:val="hybridMultilevel"/>
    <w:tmpl w:val="484040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3196769"/>
    <w:multiLevelType w:val="hybridMultilevel"/>
    <w:tmpl w:val="E44A9812"/>
    <w:lvl w:ilvl="0" w:tplc="F4BED2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B054F34"/>
    <w:multiLevelType w:val="hybridMultilevel"/>
    <w:tmpl w:val="63F2AE4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D160B6D"/>
    <w:multiLevelType w:val="hybridMultilevel"/>
    <w:tmpl w:val="0C36D9AE"/>
    <w:lvl w:ilvl="0" w:tplc="F4BED2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F2E68A8"/>
    <w:multiLevelType w:val="multilevel"/>
    <w:tmpl w:val="6E64697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82600F"/>
    <w:multiLevelType w:val="hybridMultilevel"/>
    <w:tmpl w:val="B0D2D5F8"/>
    <w:lvl w:ilvl="0" w:tplc="1D9AE5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0C504B"/>
    <w:multiLevelType w:val="hybridMultilevel"/>
    <w:tmpl w:val="0502A1D0"/>
    <w:lvl w:ilvl="0" w:tplc="F4BED2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2140B7B"/>
    <w:multiLevelType w:val="hybridMultilevel"/>
    <w:tmpl w:val="0A640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1D647E"/>
    <w:multiLevelType w:val="hybridMultilevel"/>
    <w:tmpl w:val="017EBF4E"/>
    <w:lvl w:ilvl="0" w:tplc="F4BED28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23674C94"/>
    <w:multiLevelType w:val="hybridMultilevel"/>
    <w:tmpl w:val="408A80DA"/>
    <w:lvl w:ilvl="0" w:tplc="E1C49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6F7CA9"/>
    <w:multiLevelType w:val="hybridMultilevel"/>
    <w:tmpl w:val="701C6210"/>
    <w:lvl w:ilvl="0" w:tplc="F4BE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C756A8"/>
    <w:multiLevelType w:val="hybridMultilevel"/>
    <w:tmpl w:val="5BFC60E6"/>
    <w:lvl w:ilvl="0" w:tplc="F4BED2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C1081F"/>
    <w:multiLevelType w:val="hybridMultilevel"/>
    <w:tmpl w:val="7FEADCDA"/>
    <w:lvl w:ilvl="0" w:tplc="F4BED2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AFE71F4"/>
    <w:multiLevelType w:val="hybridMultilevel"/>
    <w:tmpl w:val="CBE6D84E"/>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D74569F"/>
    <w:multiLevelType w:val="hybridMultilevel"/>
    <w:tmpl w:val="98209EC0"/>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56A30D8"/>
    <w:multiLevelType w:val="hybridMultilevel"/>
    <w:tmpl w:val="0478EDCC"/>
    <w:lvl w:ilvl="0" w:tplc="F4BED2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423D8F"/>
    <w:multiLevelType w:val="hybridMultilevel"/>
    <w:tmpl w:val="CB8AE5CA"/>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9EE782D"/>
    <w:multiLevelType w:val="hybridMultilevel"/>
    <w:tmpl w:val="6A441CFC"/>
    <w:lvl w:ilvl="0" w:tplc="F4BED280">
      <w:start w:val="1"/>
      <w:numFmt w:val="bullet"/>
      <w:lvlText w:val=""/>
      <w:lvlJc w:val="left"/>
      <w:pPr>
        <w:ind w:left="92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4B066E63"/>
    <w:multiLevelType w:val="hybridMultilevel"/>
    <w:tmpl w:val="5C14C744"/>
    <w:lvl w:ilvl="0" w:tplc="F4BED280">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7">
    <w:nsid w:val="4B6B79BE"/>
    <w:multiLevelType w:val="hybridMultilevel"/>
    <w:tmpl w:val="809EA5B6"/>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4BC32C4D"/>
    <w:multiLevelType w:val="hybridMultilevel"/>
    <w:tmpl w:val="CE644BAA"/>
    <w:lvl w:ilvl="0" w:tplc="04190001">
      <w:start w:val="1"/>
      <w:numFmt w:val="decimal"/>
      <w:lvlText w:val="%1."/>
      <w:lvlJc w:val="left"/>
      <w:pPr>
        <w:ind w:left="786" w:hanging="360"/>
      </w:pPr>
      <w:rPr>
        <w:rFonts w:hint="default"/>
        <w:b/>
      </w:rPr>
    </w:lvl>
    <w:lvl w:ilvl="1" w:tplc="04190003" w:tentative="1">
      <w:start w:val="1"/>
      <w:numFmt w:val="lowerLetter"/>
      <w:lvlText w:val="%2."/>
      <w:lvlJc w:val="left"/>
      <w:pPr>
        <w:ind w:left="1506" w:hanging="360"/>
      </w:pPr>
    </w:lvl>
    <w:lvl w:ilvl="2" w:tplc="04190005" w:tentative="1">
      <w:start w:val="1"/>
      <w:numFmt w:val="lowerRoman"/>
      <w:lvlText w:val="%3."/>
      <w:lvlJc w:val="right"/>
      <w:pPr>
        <w:ind w:left="2226" w:hanging="180"/>
      </w:pPr>
    </w:lvl>
    <w:lvl w:ilvl="3" w:tplc="04190001" w:tentative="1">
      <w:start w:val="1"/>
      <w:numFmt w:val="decimal"/>
      <w:lvlText w:val="%4."/>
      <w:lvlJc w:val="left"/>
      <w:pPr>
        <w:ind w:left="2946" w:hanging="360"/>
      </w:pPr>
    </w:lvl>
    <w:lvl w:ilvl="4" w:tplc="04190003" w:tentative="1">
      <w:start w:val="1"/>
      <w:numFmt w:val="lowerLetter"/>
      <w:lvlText w:val="%5."/>
      <w:lvlJc w:val="left"/>
      <w:pPr>
        <w:ind w:left="3666" w:hanging="360"/>
      </w:pPr>
    </w:lvl>
    <w:lvl w:ilvl="5" w:tplc="04190005" w:tentative="1">
      <w:start w:val="1"/>
      <w:numFmt w:val="lowerRoman"/>
      <w:lvlText w:val="%6."/>
      <w:lvlJc w:val="right"/>
      <w:pPr>
        <w:ind w:left="4386" w:hanging="180"/>
      </w:pPr>
    </w:lvl>
    <w:lvl w:ilvl="6" w:tplc="04190001" w:tentative="1">
      <w:start w:val="1"/>
      <w:numFmt w:val="decimal"/>
      <w:lvlText w:val="%7."/>
      <w:lvlJc w:val="left"/>
      <w:pPr>
        <w:ind w:left="5106" w:hanging="360"/>
      </w:pPr>
    </w:lvl>
    <w:lvl w:ilvl="7" w:tplc="04190003" w:tentative="1">
      <w:start w:val="1"/>
      <w:numFmt w:val="lowerLetter"/>
      <w:lvlText w:val="%8."/>
      <w:lvlJc w:val="left"/>
      <w:pPr>
        <w:ind w:left="5826" w:hanging="360"/>
      </w:pPr>
    </w:lvl>
    <w:lvl w:ilvl="8" w:tplc="04190005" w:tentative="1">
      <w:start w:val="1"/>
      <w:numFmt w:val="lowerRoman"/>
      <w:lvlText w:val="%9."/>
      <w:lvlJc w:val="right"/>
      <w:pPr>
        <w:ind w:left="6546" w:hanging="180"/>
      </w:pPr>
    </w:lvl>
  </w:abstractNum>
  <w:abstractNum w:abstractNumId="29">
    <w:nsid w:val="4F111796"/>
    <w:multiLevelType w:val="hybridMultilevel"/>
    <w:tmpl w:val="30B890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F583B66"/>
    <w:multiLevelType w:val="hybridMultilevel"/>
    <w:tmpl w:val="F6722F44"/>
    <w:lvl w:ilvl="0" w:tplc="F4BED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FF2467A"/>
    <w:multiLevelType w:val="hybridMultilevel"/>
    <w:tmpl w:val="114CFC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2CC251A"/>
    <w:multiLevelType w:val="hybridMultilevel"/>
    <w:tmpl w:val="417CA600"/>
    <w:lvl w:ilvl="0" w:tplc="F4BED2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2DA31C2"/>
    <w:multiLevelType w:val="hybridMultilevel"/>
    <w:tmpl w:val="59C0A028"/>
    <w:lvl w:ilvl="0" w:tplc="8F541A44">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3D26AB5"/>
    <w:multiLevelType w:val="hybridMultilevel"/>
    <w:tmpl w:val="C4D6CA34"/>
    <w:lvl w:ilvl="0" w:tplc="F4BED2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6791C33"/>
    <w:multiLevelType w:val="hybridMultilevel"/>
    <w:tmpl w:val="FDDA2722"/>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6">
    <w:nsid w:val="5A0426D3"/>
    <w:multiLevelType w:val="hybridMultilevel"/>
    <w:tmpl w:val="5A3C2B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66435F62"/>
    <w:multiLevelType w:val="hybridMultilevel"/>
    <w:tmpl w:val="D58A9CF6"/>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6683075B"/>
    <w:multiLevelType w:val="hybridMultilevel"/>
    <w:tmpl w:val="DE02B00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AAC1A1A"/>
    <w:multiLevelType w:val="hybridMultilevel"/>
    <w:tmpl w:val="0D26DCCE"/>
    <w:lvl w:ilvl="0" w:tplc="F4BE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E838DC"/>
    <w:multiLevelType w:val="hybridMultilevel"/>
    <w:tmpl w:val="1B5CD9D8"/>
    <w:lvl w:ilvl="0" w:tplc="F4BED2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090276A"/>
    <w:multiLevelType w:val="hybridMultilevel"/>
    <w:tmpl w:val="88F8F7FE"/>
    <w:lvl w:ilvl="0" w:tplc="E1C4992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2">
    <w:nsid w:val="72A31C72"/>
    <w:multiLevelType w:val="hybridMultilevel"/>
    <w:tmpl w:val="0304FB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80B2026"/>
    <w:multiLevelType w:val="hybridMultilevel"/>
    <w:tmpl w:val="F8F6AF44"/>
    <w:lvl w:ilvl="0" w:tplc="F4BE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D9E7A66"/>
    <w:multiLevelType w:val="hybridMultilevel"/>
    <w:tmpl w:val="6EB8E9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4B4933"/>
    <w:multiLevelType w:val="hybridMultilevel"/>
    <w:tmpl w:val="EA5C8D22"/>
    <w:lvl w:ilvl="0" w:tplc="F4BED2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37"/>
  </w:num>
  <w:num w:numId="3">
    <w:abstractNumId w:val="15"/>
  </w:num>
  <w:num w:numId="4">
    <w:abstractNumId w:val="31"/>
  </w:num>
  <w:num w:numId="5">
    <w:abstractNumId w:val="45"/>
  </w:num>
  <w:num w:numId="6">
    <w:abstractNumId w:val="44"/>
  </w:num>
  <w:num w:numId="7">
    <w:abstractNumId w:val="22"/>
  </w:num>
  <w:num w:numId="8">
    <w:abstractNumId w:val="41"/>
  </w:num>
  <w:num w:numId="9">
    <w:abstractNumId w:val="46"/>
  </w:num>
  <w:num w:numId="10">
    <w:abstractNumId w:val="3"/>
  </w:num>
  <w:num w:numId="11">
    <w:abstractNumId w:val="4"/>
  </w:num>
  <w:num w:numId="12">
    <w:abstractNumId w:val="0"/>
  </w:num>
  <w:num w:numId="13">
    <w:abstractNumId w:val="1"/>
  </w:num>
  <w:num w:numId="14">
    <w:abstractNumId w:val="9"/>
  </w:num>
  <w:num w:numId="15">
    <w:abstractNumId w:val="16"/>
  </w:num>
  <w:num w:numId="16">
    <w:abstractNumId w:val="14"/>
  </w:num>
  <w:num w:numId="17">
    <w:abstractNumId w:val="43"/>
  </w:num>
  <w:num w:numId="18">
    <w:abstractNumId w:val="18"/>
  </w:num>
  <w:num w:numId="19">
    <w:abstractNumId w:val="5"/>
  </w:num>
  <w:num w:numId="20">
    <w:abstractNumId w:val="6"/>
  </w:num>
  <w:num w:numId="21">
    <w:abstractNumId w:val="11"/>
  </w:num>
  <w:num w:numId="22">
    <w:abstractNumId w:val="20"/>
  </w:num>
  <w:num w:numId="23">
    <w:abstractNumId w:val="29"/>
  </w:num>
  <w:num w:numId="24">
    <w:abstractNumId w:val="13"/>
  </w:num>
  <w:num w:numId="25">
    <w:abstractNumId w:val="39"/>
  </w:num>
  <w:num w:numId="26">
    <w:abstractNumId w:val="26"/>
  </w:num>
  <w:num w:numId="27">
    <w:abstractNumId w:val="17"/>
  </w:num>
  <w:num w:numId="28">
    <w:abstractNumId w:val="27"/>
  </w:num>
  <w:num w:numId="29">
    <w:abstractNumId w:val="23"/>
  </w:num>
  <w:num w:numId="30">
    <w:abstractNumId w:val="19"/>
  </w:num>
  <w:num w:numId="31">
    <w:abstractNumId w:val="40"/>
  </w:num>
  <w:num w:numId="32">
    <w:abstractNumId w:val="34"/>
  </w:num>
  <w:num w:numId="33">
    <w:abstractNumId w:val="38"/>
  </w:num>
  <w:num w:numId="34">
    <w:abstractNumId w:val="32"/>
  </w:num>
  <w:num w:numId="35">
    <w:abstractNumId w:val="35"/>
  </w:num>
  <w:num w:numId="36">
    <w:abstractNumId w:val="30"/>
  </w:num>
  <w:num w:numId="37">
    <w:abstractNumId w:val="7"/>
  </w:num>
  <w:num w:numId="38">
    <w:abstractNumId w:val="36"/>
  </w:num>
  <w:num w:numId="39">
    <w:abstractNumId w:val="10"/>
  </w:num>
  <w:num w:numId="40">
    <w:abstractNumId w:val="24"/>
  </w:num>
  <w:num w:numId="41">
    <w:abstractNumId w:val="8"/>
  </w:num>
  <w:num w:numId="42">
    <w:abstractNumId w:val="2"/>
  </w:num>
  <w:num w:numId="43">
    <w:abstractNumId w:val="12"/>
  </w:num>
  <w:num w:numId="44">
    <w:abstractNumId w:val="42"/>
  </w:num>
  <w:num w:numId="45">
    <w:abstractNumId w:val="28"/>
  </w:num>
  <w:num w:numId="46">
    <w:abstractNumId w:val="25"/>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stylePaneFormatFilter w:val="1F08"/>
  <w:defaultTabStop w:val="708"/>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711ECA"/>
    <w:rsid w:val="00016CA8"/>
    <w:rsid w:val="00017476"/>
    <w:rsid w:val="00026FB4"/>
    <w:rsid w:val="00036FA9"/>
    <w:rsid w:val="0003736A"/>
    <w:rsid w:val="0004162D"/>
    <w:rsid w:val="000529A8"/>
    <w:rsid w:val="00056A79"/>
    <w:rsid w:val="000654DC"/>
    <w:rsid w:val="00070F6C"/>
    <w:rsid w:val="00075875"/>
    <w:rsid w:val="000836C2"/>
    <w:rsid w:val="000867D7"/>
    <w:rsid w:val="00091AB3"/>
    <w:rsid w:val="00094C09"/>
    <w:rsid w:val="000A077B"/>
    <w:rsid w:val="000A0B61"/>
    <w:rsid w:val="000B0BA1"/>
    <w:rsid w:val="000B5F97"/>
    <w:rsid w:val="000B6953"/>
    <w:rsid w:val="000B720D"/>
    <w:rsid w:val="000B7C82"/>
    <w:rsid w:val="000C4168"/>
    <w:rsid w:val="000D007D"/>
    <w:rsid w:val="000D2728"/>
    <w:rsid w:val="000D45ED"/>
    <w:rsid w:val="000D4B8F"/>
    <w:rsid w:val="000F274B"/>
    <w:rsid w:val="000F3111"/>
    <w:rsid w:val="000F4420"/>
    <w:rsid w:val="000F50B6"/>
    <w:rsid w:val="001010DE"/>
    <w:rsid w:val="00111FC5"/>
    <w:rsid w:val="001128AE"/>
    <w:rsid w:val="00114027"/>
    <w:rsid w:val="0011677D"/>
    <w:rsid w:val="0012122F"/>
    <w:rsid w:val="00122A79"/>
    <w:rsid w:val="00124514"/>
    <w:rsid w:val="00131049"/>
    <w:rsid w:val="001321F3"/>
    <w:rsid w:val="00132ABF"/>
    <w:rsid w:val="00137F69"/>
    <w:rsid w:val="00140211"/>
    <w:rsid w:val="001424B7"/>
    <w:rsid w:val="00142C29"/>
    <w:rsid w:val="001449A5"/>
    <w:rsid w:val="00147129"/>
    <w:rsid w:val="00147389"/>
    <w:rsid w:val="00154790"/>
    <w:rsid w:val="00160793"/>
    <w:rsid w:val="0016192D"/>
    <w:rsid w:val="0017041C"/>
    <w:rsid w:val="00176BDB"/>
    <w:rsid w:val="0019308B"/>
    <w:rsid w:val="0019558A"/>
    <w:rsid w:val="00196B42"/>
    <w:rsid w:val="001A01AE"/>
    <w:rsid w:val="001A6D91"/>
    <w:rsid w:val="001A760B"/>
    <w:rsid w:val="001A792B"/>
    <w:rsid w:val="001B39EE"/>
    <w:rsid w:val="001B503D"/>
    <w:rsid w:val="001C0F09"/>
    <w:rsid w:val="001C2229"/>
    <w:rsid w:val="001C3155"/>
    <w:rsid w:val="001C7C28"/>
    <w:rsid w:val="001F1EC0"/>
    <w:rsid w:val="001F4CA7"/>
    <w:rsid w:val="001F5E3B"/>
    <w:rsid w:val="00203C52"/>
    <w:rsid w:val="0020438C"/>
    <w:rsid w:val="002059ED"/>
    <w:rsid w:val="00205ACB"/>
    <w:rsid w:val="00221E1B"/>
    <w:rsid w:val="00227BBD"/>
    <w:rsid w:val="002306CE"/>
    <w:rsid w:val="00237275"/>
    <w:rsid w:val="0024101D"/>
    <w:rsid w:val="00242349"/>
    <w:rsid w:val="002425DF"/>
    <w:rsid w:val="00245ACA"/>
    <w:rsid w:val="00247699"/>
    <w:rsid w:val="00253807"/>
    <w:rsid w:val="00256BF6"/>
    <w:rsid w:val="00257081"/>
    <w:rsid w:val="00260032"/>
    <w:rsid w:val="002620E4"/>
    <w:rsid w:val="0027008B"/>
    <w:rsid w:val="00276E3F"/>
    <w:rsid w:val="00277FB5"/>
    <w:rsid w:val="002809E6"/>
    <w:rsid w:val="00282904"/>
    <w:rsid w:val="00284828"/>
    <w:rsid w:val="002856A2"/>
    <w:rsid w:val="0028693D"/>
    <w:rsid w:val="0029561F"/>
    <w:rsid w:val="002962BF"/>
    <w:rsid w:val="002A585E"/>
    <w:rsid w:val="002B0102"/>
    <w:rsid w:val="002B1E3A"/>
    <w:rsid w:val="002C3D89"/>
    <w:rsid w:val="002C4BF8"/>
    <w:rsid w:val="002D37A1"/>
    <w:rsid w:val="002D4695"/>
    <w:rsid w:val="002D52DB"/>
    <w:rsid w:val="002D5492"/>
    <w:rsid w:val="002D61E7"/>
    <w:rsid w:val="002D716E"/>
    <w:rsid w:val="002E789C"/>
    <w:rsid w:val="002F0996"/>
    <w:rsid w:val="002F09D3"/>
    <w:rsid w:val="002F0B61"/>
    <w:rsid w:val="002F226F"/>
    <w:rsid w:val="002F27BC"/>
    <w:rsid w:val="002F29CC"/>
    <w:rsid w:val="002F678A"/>
    <w:rsid w:val="00306440"/>
    <w:rsid w:val="00307EB3"/>
    <w:rsid w:val="00321C99"/>
    <w:rsid w:val="00325B3B"/>
    <w:rsid w:val="00327DF3"/>
    <w:rsid w:val="003301F5"/>
    <w:rsid w:val="00331166"/>
    <w:rsid w:val="00331593"/>
    <w:rsid w:val="0033178D"/>
    <w:rsid w:val="00331DEA"/>
    <w:rsid w:val="00331ED6"/>
    <w:rsid w:val="003329CE"/>
    <w:rsid w:val="00337354"/>
    <w:rsid w:val="003473E7"/>
    <w:rsid w:val="00352EA6"/>
    <w:rsid w:val="00363B88"/>
    <w:rsid w:val="00366EC3"/>
    <w:rsid w:val="00367C81"/>
    <w:rsid w:val="00370246"/>
    <w:rsid w:val="00371731"/>
    <w:rsid w:val="00371E54"/>
    <w:rsid w:val="003736C9"/>
    <w:rsid w:val="00373F48"/>
    <w:rsid w:val="003760D1"/>
    <w:rsid w:val="00377230"/>
    <w:rsid w:val="00377C66"/>
    <w:rsid w:val="003808CA"/>
    <w:rsid w:val="00382048"/>
    <w:rsid w:val="00384671"/>
    <w:rsid w:val="00385278"/>
    <w:rsid w:val="003929F5"/>
    <w:rsid w:val="00393B6E"/>
    <w:rsid w:val="003A2828"/>
    <w:rsid w:val="003A5663"/>
    <w:rsid w:val="003A73A6"/>
    <w:rsid w:val="003B1FD9"/>
    <w:rsid w:val="003B20DB"/>
    <w:rsid w:val="003B57FD"/>
    <w:rsid w:val="003B68B7"/>
    <w:rsid w:val="003B6D56"/>
    <w:rsid w:val="003C0D59"/>
    <w:rsid w:val="003C3166"/>
    <w:rsid w:val="003C3CB6"/>
    <w:rsid w:val="003C4AFA"/>
    <w:rsid w:val="003D0F7F"/>
    <w:rsid w:val="003E09CA"/>
    <w:rsid w:val="003F29B6"/>
    <w:rsid w:val="0040003C"/>
    <w:rsid w:val="004021FC"/>
    <w:rsid w:val="0040309D"/>
    <w:rsid w:val="00403AE2"/>
    <w:rsid w:val="00404958"/>
    <w:rsid w:val="00404CB7"/>
    <w:rsid w:val="00405163"/>
    <w:rsid w:val="004079D3"/>
    <w:rsid w:val="004137B6"/>
    <w:rsid w:val="004140A4"/>
    <w:rsid w:val="00433DB0"/>
    <w:rsid w:val="004357D2"/>
    <w:rsid w:val="00445C4D"/>
    <w:rsid w:val="0045000C"/>
    <w:rsid w:val="00454C85"/>
    <w:rsid w:val="00455591"/>
    <w:rsid w:val="00457443"/>
    <w:rsid w:val="00475B28"/>
    <w:rsid w:val="00484E26"/>
    <w:rsid w:val="00486DC6"/>
    <w:rsid w:val="004877A7"/>
    <w:rsid w:val="00491FFB"/>
    <w:rsid w:val="00493A35"/>
    <w:rsid w:val="00495EA2"/>
    <w:rsid w:val="00496CE1"/>
    <w:rsid w:val="004A007C"/>
    <w:rsid w:val="004A16CD"/>
    <w:rsid w:val="004C02C5"/>
    <w:rsid w:val="004D2AA6"/>
    <w:rsid w:val="004D58CE"/>
    <w:rsid w:val="004E0EC8"/>
    <w:rsid w:val="004E34E0"/>
    <w:rsid w:val="004E4D11"/>
    <w:rsid w:val="004E564B"/>
    <w:rsid w:val="00502419"/>
    <w:rsid w:val="00503ACE"/>
    <w:rsid w:val="00505E8F"/>
    <w:rsid w:val="0051203A"/>
    <w:rsid w:val="00523AE6"/>
    <w:rsid w:val="005250FC"/>
    <w:rsid w:val="00535391"/>
    <w:rsid w:val="00540FCF"/>
    <w:rsid w:val="00541B4B"/>
    <w:rsid w:val="00542E2D"/>
    <w:rsid w:val="005514C8"/>
    <w:rsid w:val="005527BA"/>
    <w:rsid w:val="00552996"/>
    <w:rsid w:val="00562DA1"/>
    <w:rsid w:val="0056330F"/>
    <w:rsid w:val="005649BE"/>
    <w:rsid w:val="00574195"/>
    <w:rsid w:val="0058620C"/>
    <w:rsid w:val="005A07AF"/>
    <w:rsid w:val="005A1871"/>
    <w:rsid w:val="005A3C20"/>
    <w:rsid w:val="005B01A7"/>
    <w:rsid w:val="005B6D87"/>
    <w:rsid w:val="005C3B4B"/>
    <w:rsid w:val="005C3C1A"/>
    <w:rsid w:val="005C69E3"/>
    <w:rsid w:val="005D1B19"/>
    <w:rsid w:val="005D3F8E"/>
    <w:rsid w:val="005E0CB8"/>
    <w:rsid w:val="005E0FE0"/>
    <w:rsid w:val="005E62B7"/>
    <w:rsid w:val="00601C67"/>
    <w:rsid w:val="006150A9"/>
    <w:rsid w:val="00620DCE"/>
    <w:rsid w:val="00624B67"/>
    <w:rsid w:val="00637D48"/>
    <w:rsid w:val="00642C77"/>
    <w:rsid w:val="00642D15"/>
    <w:rsid w:val="00652B0B"/>
    <w:rsid w:val="00654F96"/>
    <w:rsid w:val="00672B42"/>
    <w:rsid w:val="0068131F"/>
    <w:rsid w:val="00681623"/>
    <w:rsid w:val="00685FD2"/>
    <w:rsid w:val="00696FDB"/>
    <w:rsid w:val="006A0916"/>
    <w:rsid w:val="006A233E"/>
    <w:rsid w:val="006A4320"/>
    <w:rsid w:val="006A5722"/>
    <w:rsid w:val="006A57F4"/>
    <w:rsid w:val="006A5F91"/>
    <w:rsid w:val="006B30F3"/>
    <w:rsid w:val="006B4D2B"/>
    <w:rsid w:val="006B593C"/>
    <w:rsid w:val="006B7B24"/>
    <w:rsid w:val="006B7DA5"/>
    <w:rsid w:val="006C3FDE"/>
    <w:rsid w:val="006C5669"/>
    <w:rsid w:val="006D02E1"/>
    <w:rsid w:val="006D24E0"/>
    <w:rsid w:val="006E3BFE"/>
    <w:rsid w:val="006E508A"/>
    <w:rsid w:val="006E7F09"/>
    <w:rsid w:val="006F06EA"/>
    <w:rsid w:val="006F290D"/>
    <w:rsid w:val="006F303F"/>
    <w:rsid w:val="006F3489"/>
    <w:rsid w:val="006F3CBB"/>
    <w:rsid w:val="006F67C8"/>
    <w:rsid w:val="007012C7"/>
    <w:rsid w:val="00703B83"/>
    <w:rsid w:val="0070457E"/>
    <w:rsid w:val="00711ECA"/>
    <w:rsid w:val="0071745B"/>
    <w:rsid w:val="007178BB"/>
    <w:rsid w:val="00720120"/>
    <w:rsid w:val="00721239"/>
    <w:rsid w:val="00721ADE"/>
    <w:rsid w:val="00722DEA"/>
    <w:rsid w:val="0072474D"/>
    <w:rsid w:val="007273F4"/>
    <w:rsid w:val="00753436"/>
    <w:rsid w:val="00761471"/>
    <w:rsid w:val="00770694"/>
    <w:rsid w:val="0077153A"/>
    <w:rsid w:val="0077426C"/>
    <w:rsid w:val="007759A7"/>
    <w:rsid w:val="00776742"/>
    <w:rsid w:val="007817D1"/>
    <w:rsid w:val="00785029"/>
    <w:rsid w:val="00787426"/>
    <w:rsid w:val="00787BE5"/>
    <w:rsid w:val="007935B0"/>
    <w:rsid w:val="007A17E9"/>
    <w:rsid w:val="007A1DDE"/>
    <w:rsid w:val="007A2936"/>
    <w:rsid w:val="007B0A3F"/>
    <w:rsid w:val="007B392E"/>
    <w:rsid w:val="007B567A"/>
    <w:rsid w:val="007C19F0"/>
    <w:rsid w:val="007D3F82"/>
    <w:rsid w:val="007F3C02"/>
    <w:rsid w:val="0080066B"/>
    <w:rsid w:val="00805AEF"/>
    <w:rsid w:val="00807745"/>
    <w:rsid w:val="008110A9"/>
    <w:rsid w:val="00813D8F"/>
    <w:rsid w:val="00814759"/>
    <w:rsid w:val="00817D49"/>
    <w:rsid w:val="00833DE5"/>
    <w:rsid w:val="00836716"/>
    <w:rsid w:val="00836CF1"/>
    <w:rsid w:val="00840942"/>
    <w:rsid w:val="008426CE"/>
    <w:rsid w:val="0084275E"/>
    <w:rsid w:val="008507A4"/>
    <w:rsid w:val="00866D67"/>
    <w:rsid w:val="00870B1D"/>
    <w:rsid w:val="0087464B"/>
    <w:rsid w:val="00874C52"/>
    <w:rsid w:val="00882184"/>
    <w:rsid w:val="0088219F"/>
    <w:rsid w:val="0088366A"/>
    <w:rsid w:val="00883F1C"/>
    <w:rsid w:val="00884711"/>
    <w:rsid w:val="00887EF4"/>
    <w:rsid w:val="00891896"/>
    <w:rsid w:val="00891F6D"/>
    <w:rsid w:val="00892362"/>
    <w:rsid w:val="00896257"/>
    <w:rsid w:val="008A0180"/>
    <w:rsid w:val="008A2243"/>
    <w:rsid w:val="008A46C2"/>
    <w:rsid w:val="008A608A"/>
    <w:rsid w:val="008A7048"/>
    <w:rsid w:val="008A7EAC"/>
    <w:rsid w:val="008B123C"/>
    <w:rsid w:val="008B7A85"/>
    <w:rsid w:val="008B7E94"/>
    <w:rsid w:val="008C1CE3"/>
    <w:rsid w:val="008C21AC"/>
    <w:rsid w:val="008C5241"/>
    <w:rsid w:val="008E1A2F"/>
    <w:rsid w:val="008E2D12"/>
    <w:rsid w:val="008E5FA2"/>
    <w:rsid w:val="008E6F22"/>
    <w:rsid w:val="008F279F"/>
    <w:rsid w:val="008F41D7"/>
    <w:rsid w:val="008F4889"/>
    <w:rsid w:val="009002E5"/>
    <w:rsid w:val="009061DD"/>
    <w:rsid w:val="0091031A"/>
    <w:rsid w:val="00911217"/>
    <w:rsid w:val="00914986"/>
    <w:rsid w:val="00915ACD"/>
    <w:rsid w:val="00920550"/>
    <w:rsid w:val="00925AD1"/>
    <w:rsid w:val="00926489"/>
    <w:rsid w:val="009319E2"/>
    <w:rsid w:val="009335C8"/>
    <w:rsid w:val="00933CAA"/>
    <w:rsid w:val="00942056"/>
    <w:rsid w:val="00946270"/>
    <w:rsid w:val="0095000A"/>
    <w:rsid w:val="00957CA3"/>
    <w:rsid w:val="00960B8A"/>
    <w:rsid w:val="009611E9"/>
    <w:rsid w:val="009616D9"/>
    <w:rsid w:val="009648DE"/>
    <w:rsid w:val="00965929"/>
    <w:rsid w:val="009707C6"/>
    <w:rsid w:val="009720F4"/>
    <w:rsid w:val="00993336"/>
    <w:rsid w:val="00994A9E"/>
    <w:rsid w:val="009A2F67"/>
    <w:rsid w:val="009A57DF"/>
    <w:rsid w:val="009A5E06"/>
    <w:rsid w:val="009A64D0"/>
    <w:rsid w:val="009A6A0B"/>
    <w:rsid w:val="009B36D0"/>
    <w:rsid w:val="009B4905"/>
    <w:rsid w:val="009B62A9"/>
    <w:rsid w:val="009B63F3"/>
    <w:rsid w:val="009B654F"/>
    <w:rsid w:val="009C01E6"/>
    <w:rsid w:val="009C458A"/>
    <w:rsid w:val="009C6A23"/>
    <w:rsid w:val="009C7C95"/>
    <w:rsid w:val="009D437F"/>
    <w:rsid w:val="009D66BB"/>
    <w:rsid w:val="009E0490"/>
    <w:rsid w:val="009E1D78"/>
    <w:rsid w:val="009E4381"/>
    <w:rsid w:val="009E4821"/>
    <w:rsid w:val="009F0CA2"/>
    <w:rsid w:val="009F4B01"/>
    <w:rsid w:val="00A02F13"/>
    <w:rsid w:val="00A04FB4"/>
    <w:rsid w:val="00A0760A"/>
    <w:rsid w:val="00A10178"/>
    <w:rsid w:val="00A16555"/>
    <w:rsid w:val="00A2079E"/>
    <w:rsid w:val="00A22505"/>
    <w:rsid w:val="00A24752"/>
    <w:rsid w:val="00A26CDA"/>
    <w:rsid w:val="00A27DB6"/>
    <w:rsid w:val="00A3160A"/>
    <w:rsid w:val="00A33972"/>
    <w:rsid w:val="00A347A7"/>
    <w:rsid w:val="00A35243"/>
    <w:rsid w:val="00A36488"/>
    <w:rsid w:val="00A37763"/>
    <w:rsid w:val="00A43C52"/>
    <w:rsid w:val="00A47767"/>
    <w:rsid w:val="00A52906"/>
    <w:rsid w:val="00A531E5"/>
    <w:rsid w:val="00A536B1"/>
    <w:rsid w:val="00A6031B"/>
    <w:rsid w:val="00A64521"/>
    <w:rsid w:val="00A74A0C"/>
    <w:rsid w:val="00A74CFF"/>
    <w:rsid w:val="00A757A5"/>
    <w:rsid w:val="00A80A04"/>
    <w:rsid w:val="00A810D2"/>
    <w:rsid w:val="00A86EF5"/>
    <w:rsid w:val="00A91918"/>
    <w:rsid w:val="00A9347B"/>
    <w:rsid w:val="00A95C74"/>
    <w:rsid w:val="00A973F5"/>
    <w:rsid w:val="00AB36D0"/>
    <w:rsid w:val="00AB46A4"/>
    <w:rsid w:val="00AB6659"/>
    <w:rsid w:val="00AC1C8E"/>
    <w:rsid w:val="00AC3184"/>
    <w:rsid w:val="00AC336B"/>
    <w:rsid w:val="00AC5BE2"/>
    <w:rsid w:val="00AD1C4C"/>
    <w:rsid w:val="00AD2B4C"/>
    <w:rsid w:val="00AD6409"/>
    <w:rsid w:val="00AE5640"/>
    <w:rsid w:val="00AF07CB"/>
    <w:rsid w:val="00AF0FAF"/>
    <w:rsid w:val="00AF2063"/>
    <w:rsid w:val="00AF68CE"/>
    <w:rsid w:val="00B007AF"/>
    <w:rsid w:val="00B01F40"/>
    <w:rsid w:val="00B0207D"/>
    <w:rsid w:val="00B02556"/>
    <w:rsid w:val="00B153AE"/>
    <w:rsid w:val="00B30673"/>
    <w:rsid w:val="00B308A6"/>
    <w:rsid w:val="00B316CD"/>
    <w:rsid w:val="00B341BD"/>
    <w:rsid w:val="00B372BD"/>
    <w:rsid w:val="00B40620"/>
    <w:rsid w:val="00B40E21"/>
    <w:rsid w:val="00B44372"/>
    <w:rsid w:val="00B44585"/>
    <w:rsid w:val="00B46E4D"/>
    <w:rsid w:val="00B47243"/>
    <w:rsid w:val="00B515D9"/>
    <w:rsid w:val="00B52E93"/>
    <w:rsid w:val="00B54028"/>
    <w:rsid w:val="00B626A0"/>
    <w:rsid w:val="00B66585"/>
    <w:rsid w:val="00B75138"/>
    <w:rsid w:val="00B83EB3"/>
    <w:rsid w:val="00B84332"/>
    <w:rsid w:val="00B86775"/>
    <w:rsid w:val="00B92973"/>
    <w:rsid w:val="00B96174"/>
    <w:rsid w:val="00B96D29"/>
    <w:rsid w:val="00BA282C"/>
    <w:rsid w:val="00BA4A8C"/>
    <w:rsid w:val="00BA5C38"/>
    <w:rsid w:val="00BB2206"/>
    <w:rsid w:val="00BB7959"/>
    <w:rsid w:val="00BD067D"/>
    <w:rsid w:val="00BD1B66"/>
    <w:rsid w:val="00BE17E9"/>
    <w:rsid w:val="00BE2DFF"/>
    <w:rsid w:val="00BE5D15"/>
    <w:rsid w:val="00BE6428"/>
    <w:rsid w:val="00BF0C46"/>
    <w:rsid w:val="00BF5E00"/>
    <w:rsid w:val="00C017E4"/>
    <w:rsid w:val="00C12697"/>
    <w:rsid w:val="00C13C75"/>
    <w:rsid w:val="00C17092"/>
    <w:rsid w:val="00C26858"/>
    <w:rsid w:val="00C303AA"/>
    <w:rsid w:val="00C31B16"/>
    <w:rsid w:val="00C3525B"/>
    <w:rsid w:val="00C354E3"/>
    <w:rsid w:val="00C375DE"/>
    <w:rsid w:val="00C37714"/>
    <w:rsid w:val="00C4777F"/>
    <w:rsid w:val="00C553DC"/>
    <w:rsid w:val="00C72600"/>
    <w:rsid w:val="00C7289A"/>
    <w:rsid w:val="00C74260"/>
    <w:rsid w:val="00C85E3C"/>
    <w:rsid w:val="00C8616E"/>
    <w:rsid w:val="00C878BB"/>
    <w:rsid w:val="00C9533C"/>
    <w:rsid w:val="00CA32CA"/>
    <w:rsid w:val="00CB15C0"/>
    <w:rsid w:val="00CB475D"/>
    <w:rsid w:val="00CB6904"/>
    <w:rsid w:val="00CC4344"/>
    <w:rsid w:val="00CC7951"/>
    <w:rsid w:val="00CE2C90"/>
    <w:rsid w:val="00CE5E88"/>
    <w:rsid w:val="00CE766E"/>
    <w:rsid w:val="00CF08C4"/>
    <w:rsid w:val="00CF4274"/>
    <w:rsid w:val="00CF567A"/>
    <w:rsid w:val="00D05F8A"/>
    <w:rsid w:val="00D0628D"/>
    <w:rsid w:val="00D07FD8"/>
    <w:rsid w:val="00D12755"/>
    <w:rsid w:val="00D15D0B"/>
    <w:rsid w:val="00D22FA8"/>
    <w:rsid w:val="00D2532F"/>
    <w:rsid w:val="00D309E1"/>
    <w:rsid w:val="00D32A92"/>
    <w:rsid w:val="00D34112"/>
    <w:rsid w:val="00D466CF"/>
    <w:rsid w:val="00D5025A"/>
    <w:rsid w:val="00D5029D"/>
    <w:rsid w:val="00D5754B"/>
    <w:rsid w:val="00D709E5"/>
    <w:rsid w:val="00D82040"/>
    <w:rsid w:val="00D834CB"/>
    <w:rsid w:val="00D83959"/>
    <w:rsid w:val="00D90807"/>
    <w:rsid w:val="00D91FA0"/>
    <w:rsid w:val="00D93DB3"/>
    <w:rsid w:val="00D960CF"/>
    <w:rsid w:val="00DA595A"/>
    <w:rsid w:val="00DB06F8"/>
    <w:rsid w:val="00DB3935"/>
    <w:rsid w:val="00DC3553"/>
    <w:rsid w:val="00DC4535"/>
    <w:rsid w:val="00DD3AA3"/>
    <w:rsid w:val="00DD54EA"/>
    <w:rsid w:val="00DF49A1"/>
    <w:rsid w:val="00DF5BCF"/>
    <w:rsid w:val="00E01420"/>
    <w:rsid w:val="00E12F92"/>
    <w:rsid w:val="00E227E8"/>
    <w:rsid w:val="00E228C2"/>
    <w:rsid w:val="00E22C36"/>
    <w:rsid w:val="00E25586"/>
    <w:rsid w:val="00E256B5"/>
    <w:rsid w:val="00E37433"/>
    <w:rsid w:val="00E424A2"/>
    <w:rsid w:val="00E435B7"/>
    <w:rsid w:val="00E55B06"/>
    <w:rsid w:val="00E561F1"/>
    <w:rsid w:val="00E63235"/>
    <w:rsid w:val="00E65ED5"/>
    <w:rsid w:val="00E6626A"/>
    <w:rsid w:val="00E67F17"/>
    <w:rsid w:val="00E67FF2"/>
    <w:rsid w:val="00E70183"/>
    <w:rsid w:val="00E72035"/>
    <w:rsid w:val="00E80552"/>
    <w:rsid w:val="00E91503"/>
    <w:rsid w:val="00E9322E"/>
    <w:rsid w:val="00E946C1"/>
    <w:rsid w:val="00EA04A4"/>
    <w:rsid w:val="00EA302B"/>
    <w:rsid w:val="00EB6E5F"/>
    <w:rsid w:val="00EC3226"/>
    <w:rsid w:val="00ED7580"/>
    <w:rsid w:val="00EE7E35"/>
    <w:rsid w:val="00EF2880"/>
    <w:rsid w:val="00EF2C14"/>
    <w:rsid w:val="00EF4DEB"/>
    <w:rsid w:val="00F02DA3"/>
    <w:rsid w:val="00F02DD9"/>
    <w:rsid w:val="00F04860"/>
    <w:rsid w:val="00F04A03"/>
    <w:rsid w:val="00F05F94"/>
    <w:rsid w:val="00F073CB"/>
    <w:rsid w:val="00F076A3"/>
    <w:rsid w:val="00F108F7"/>
    <w:rsid w:val="00F120DF"/>
    <w:rsid w:val="00F20DBB"/>
    <w:rsid w:val="00F225FE"/>
    <w:rsid w:val="00F23A90"/>
    <w:rsid w:val="00F25127"/>
    <w:rsid w:val="00F25E00"/>
    <w:rsid w:val="00F26FCB"/>
    <w:rsid w:val="00F34555"/>
    <w:rsid w:val="00F34BB5"/>
    <w:rsid w:val="00F35AD6"/>
    <w:rsid w:val="00F4509E"/>
    <w:rsid w:val="00F51A8D"/>
    <w:rsid w:val="00F521E3"/>
    <w:rsid w:val="00F6627F"/>
    <w:rsid w:val="00F66F13"/>
    <w:rsid w:val="00F67C2D"/>
    <w:rsid w:val="00F71EAE"/>
    <w:rsid w:val="00F76F62"/>
    <w:rsid w:val="00F771A1"/>
    <w:rsid w:val="00F81B0F"/>
    <w:rsid w:val="00F82497"/>
    <w:rsid w:val="00F8339F"/>
    <w:rsid w:val="00F83C25"/>
    <w:rsid w:val="00F83C2C"/>
    <w:rsid w:val="00F924EE"/>
    <w:rsid w:val="00F92829"/>
    <w:rsid w:val="00FA28E4"/>
    <w:rsid w:val="00FB1060"/>
    <w:rsid w:val="00FB2E4D"/>
    <w:rsid w:val="00FB4629"/>
    <w:rsid w:val="00FB556C"/>
    <w:rsid w:val="00FB775B"/>
    <w:rsid w:val="00FC73B2"/>
    <w:rsid w:val="00FD0E4D"/>
    <w:rsid w:val="00FE06F0"/>
    <w:rsid w:val="00FE3D09"/>
    <w:rsid w:val="00FE556E"/>
    <w:rsid w:val="00FF1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11ECA"/>
  </w:style>
  <w:style w:type="paragraph" w:styleId="1">
    <w:name w:val="heading 1"/>
    <w:basedOn w:val="a0"/>
    <w:next w:val="a0"/>
    <w:link w:val="10"/>
    <w:qFormat/>
    <w:rsid w:val="004021FC"/>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384671"/>
    <w:pPr>
      <w:keepNext/>
      <w:spacing w:before="240" w:after="60"/>
      <w:outlineLvl w:val="1"/>
    </w:pPr>
    <w:rPr>
      <w:rFonts w:ascii="Cambria" w:hAnsi="Cambria"/>
      <w:b/>
      <w:bCs/>
      <w:i/>
      <w:iCs/>
      <w:sz w:val="28"/>
      <w:szCs w:val="28"/>
    </w:rPr>
  </w:style>
  <w:style w:type="paragraph" w:styleId="3">
    <w:name w:val="heading 3"/>
    <w:basedOn w:val="a0"/>
    <w:next w:val="a0"/>
    <w:link w:val="30"/>
    <w:qFormat/>
    <w:rsid w:val="00D5029D"/>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021FC"/>
    <w:rPr>
      <w:rFonts w:ascii="Cambria" w:hAnsi="Cambria"/>
      <w:b/>
      <w:bCs/>
      <w:kern w:val="32"/>
      <w:sz w:val="32"/>
      <w:szCs w:val="32"/>
      <w:lang w:val="ru-RU" w:eastAsia="ru-RU" w:bidi="ar-SA"/>
    </w:rPr>
  </w:style>
  <w:style w:type="character" w:customStyle="1" w:styleId="20">
    <w:name w:val="Заголовок 2 Знак"/>
    <w:link w:val="2"/>
    <w:semiHidden/>
    <w:rsid w:val="00384671"/>
    <w:rPr>
      <w:rFonts w:ascii="Cambria" w:eastAsia="Times New Roman" w:hAnsi="Cambria" w:cs="Times New Roman"/>
      <w:b/>
      <w:bCs/>
      <w:i/>
      <w:iCs/>
      <w:sz w:val="28"/>
      <w:szCs w:val="28"/>
    </w:rPr>
  </w:style>
  <w:style w:type="character" w:customStyle="1" w:styleId="30">
    <w:name w:val="Заголовок 3 Знак"/>
    <w:link w:val="3"/>
    <w:semiHidden/>
    <w:rsid w:val="00D5029D"/>
    <w:rPr>
      <w:rFonts w:ascii="Cambria" w:eastAsia="Times New Roman" w:hAnsi="Cambria" w:cs="Times New Roman"/>
      <w:b/>
      <w:bCs/>
      <w:sz w:val="26"/>
      <w:szCs w:val="26"/>
    </w:rPr>
  </w:style>
  <w:style w:type="paragraph" w:styleId="a4">
    <w:name w:val="footer"/>
    <w:aliases w:val=" Знак"/>
    <w:basedOn w:val="a0"/>
    <w:link w:val="a5"/>
    <w:uiPriority w:val="99"/>
    <w:rsid w:val="00711ECA"/>
    <w:pPr>
      <w:tabs>
        <w:tab w:val="center" w:pos="4677"/>
        <w:tab w:val="right" w:pos="9355"/>
      </w:tabs>
    </w:pPr>
  </w:style>
  <w:style w:type="character" w:customStyle="1" w:styleId="a5">
    <w:name w:val="Нижний колонтитул Знак"/>
    <w:aliases w:val=" Знак Знак"/>
    <w:link w:val="a4"/>
    <w:uiPriority w:val="99"/>
    <w:rsid w:val="00711ECA"/>
    <w:rPr>
      <w:lang w:val="ru-RU" w:eastAsia="ru-RU" w:bidi="ar-SA"/>
    </w:rPr>
  </w:style>
  <w:style w:type="paragraph" w:styleId="11">
    <w:name w:val="toc 1"/>
    <w:aliases w:val="фр"/>
    <w:basedOn w:val="a0"/>
    <w:next w:val="a0"/>
    <w:autoRedefine/>
    <w:uiPriority w:val="39"/>
    <w:qFormat/>
    <w:rsid w:val="009A2F67"/>
    <w:pPr>
      <w:tabs>
        <w:tab w:val="right" w:leader="dot" w:pos="9639"/>
      </w:tabs>
      <w:spacing w:before="360" w:after="360"/>
      <w:outlineLvl w:val="1"/>
    </w:pPr>
    <w:rPr>
      <w:rFonts w:ascii="Cambria" w:hAnsi="Cambria" w:cs="Arial"/>
      <w:bCs/>
      <w:caps/>
      <w:sz w:val="24"/>
      <w:szCs w:val="24"/>
      <w:lang w:val="en-US" w:eastAsia="en-US" w:bidi="en-US"/>
    </w:rPr>
  </w:style>
  <w:style w:type="character" w:styleId="a6">
    <w:name w:val="page number"/>
    <w:basedOn w:val="a1"/>
    <w:semiHidden/>
    <w:rsid w:val="00711ECA"/>
  </w:style>
  <w:style w:type="paragraph" w:styleId="a7">
    <w:name w:val="List Paragraph"/>
    <w:basedOn w:val="a0"/>
    <w:link w:val="a8"/>
    <w:uiPriority w:val="34"/>
    <w:qFormat/>
    <w:rsid w:val="00D91FA0"/>
    <w:pPr>
      <w:ind w:left="720"/>
      <w:contextualSpacing/>
    </w:pPr>
    <w:rPr>
      <w:sz w:val="24"/>
      <w:szCs w:val="24"/>
      <w:lang w:val="en-US" w:eastAsia="en-US" w:bidi="en-US"/>
    </w:rPr>
  </w:style>
  <w:style w:type="paragraph" w:customStyle="1" w:styleId="ConsPlusTitle">
    <w:name w:val="ConsPlusTitle"/>
    <w:rsid w:val="00D91FA0"/>
    <w:pPr>
      <w:widowControl w:val="0"/>
      <w:autoSpaceDE w:val="0"/>
      <w:autoSpaceDN w:val="0"/>
      <w:adjustRightInd w:val="0"/>
    </w:pPr>
    <w:rPr>
      <w:rFonts w:ascii="Arial" w:hAnsi="Arial" w:cs="Arial"/>
      <w:b/>
      <w:bCs/>
    </w:rPr>
  </w:style>
  <w:style w:type="table" w:styleId="a9">
    <w:name w:val="Table Grid"/>
    <w:basedOn w:val="a2"/>
    <w:rsid w:val="0040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0"/>
    <w:rsid w:val="00404958"/>
    <w:pPr>
      <w:spacing w:before="100" w:beforeAutospacing="1" w:after="100" w:afterAutospacing="1"/>
    </w:pPr>
    <w:rPr>
      <w:sz w:val="24"/>
      <w:szCs w:val="24"/>
    </w:rPr>
  </w:style>
  <w:style w:type="paragraph" w:customStyle="1" w:styleId="ConsPlusNormal">
    <w:name w:val="ConsPlusNormal"/>
    <w:rsid w:val="00404958"/>
    <w:pPr>
      <w:widowControl w:val="0"/>
      <w:suppressAutoHyphens/>
      <w:autoSpaceDE w:val="0"/>
      <w:ind w:firstLine="720"/>
    </w:pPr>
    <w:rPr>
      <w:rFonts w:ascii="Arial" w:hAnsi="Arial" w:cs="Arial"/>
      <w:lang w:eastAsia="ar-SA"/>
    </w:rPr>
  </w:style>
  <w:style w:type="paragraph" w:styleId="ab">
    <w:name w:val="Body Text"/>
    <w:basedOn w:val="a0"/>
    <w:rsid w:val="003D0F7F"/>
    <w:pPr>
      <w:spacing w:after="120"/>
    </w:pPr>
  </w:style>
  <w:style w:type="paragraph" w:styleId="a">
    <w:name w:val="List Bullet"/>
    <w:basedOn w:val="a0"/>
    <w:semiHidden/>
    <w:rsid w:val="003D0F7F"/>
    <w:pPr>
      <w:numPr>
        <w:numId w:val="12"/>
      </w:numPr>
    </w:pPr>
  </w:style>
  <w:style w:type="paragraph" w:styleId="ac">
    <w:name w:val="Plain Text"/>
    <w:basedOn w:val="a0"/>
    <w:rsid w:val="006A57F4"/>
    <w:rPr>
      <w:rFonts w:ascii="Courier New" w:hAnsi="Courier New"/>
    </w:rPr>
  </w:style>
  <w:style w:type="paragraph" w:customStyle="1" w:styleId="31">
    <w:name w:val="Основной текст с отступом 31"/>
    <w:basedOn w:val="a0"/>
    <w:rsid w:val="00C13C75"/>
    <w:pPr>
      <w:suppressAutoHyphens/>
      <w:spacing w:after="120"/>
      <w:ind w:left="283"/>
    </w:pPr>
    <w:rPr>
      <w:sz w:val="16"/>
      <w:szCs w:val="16"/>
      <w:lang w:eastAsia="ar-SA"/>
    </w:rPr>
  </w:style>
  <w:style w:type="paragraph" w:styleId="ad">
    <w:name w:val="Document Map"/>
    <w:basedOn w:val="a0"/>
    <w:link w:val="ae"/>
    <w:rsid w:val="00C13C75"/>
    <w:rPr>
      <w:rFonts w:ascii="Tahoma" w:hAnsi="Tahoma" w:cs="Tahoma"/>
      <w:sz w:val="16"/>
      <w:szCs w:val="16"/>
    </w:rPr>
  </w:style>
  <w:style w:type="character" w:customStyle="1" w:styleId="ae">
    <w:name w:val="Схема документа Знак"/>
    <w:link w:val="ad"/>
    <w:rsid w:val="00C13C75"/>
    <w:rPr>
      <w:rFonts w:ascii="Tahoma" w:hAnsi="Tahoma" w:cs="Tahoma"/>
      <w:sz w:val="16"/>
      <w:szCs w:val="16"/>
      <w:lang w:val="ru-RU" w:eastAsia="ru-RU" w:bidi="ar-SA"/>
    </w:rPr>
  </w:style>
  <w:style w:type="character" w:customStyle="1" w:styleId="FontStyle33">
    <w:name w:val="Font Style33"/>
    <w:semiHidden/>
    <w:rsid w:val="00BB2206"/>
    <w:rPr>
      <w:rFonts w:ascii="Times New Roman" w:hAnsi="Times New Roman" w:cs="Times New Roman"/>
      <w:sz w:val="24"/>
      <w:szCs w:val="24"/>
    </w:rPr>
  </w:style>
  <w:style w:type="paragraph" w:customStyle="1" w:styleId="S">
    <w:name w:val="S_Обычный в таблице"/>
    <w:basedOn w:val="a0"/>
    <w:link w:val="S0"/>
    <w:rsid w:val="00BB2206"/>
    <w:pPr>
      <w:spacing w:line="360" w:lineRule="auto"/>
      <w:jc w:val="center"/>
    </w:pPr>
    <w:rPr>
      <w:sz w:val="24"/>
      <w:szCs w:val="24"/>
    </w:rPr>
  </w:style>
  <w:style w:type="character" w:customStyle="1" w:styleId="S0">
    <w:name w:val="S_Обычный в таблице Знак"/>
    <w:link w:val="S"/>
    <w:rsid w:val="00BB2206"/>
    <w:rPr>
      <w:sz w:val="24"/>
      <w:szCs w:val="24"/>
      <w:lang w:val="ru-RU" w:eastAsia="ru-RU" w:bidi="ar-SA"/>
    </w:rPr>
  </w:style>
  <w:style w:type="paragraph" w:customStyle="1" w:styleId="ConsCell">
    <w:name w:val="ConsCell"/>
    <w:semiHidden/>
    <w:rsid w:val="00BB2206"/>
    <w:pPr>
      <w:widowControl w:val="0"/>
      <w:autoSpaceDE w:val="0"/>
      <w:autoSpaceDN w:val="0"/>
      <w:adjustRightInd w:val="0"/>
      <w:ind w:right="19772"/>
    </w:pPr>
    <w:rPr>
      <w:rFonts w:ascii="Arial" w:hAnsi="Arial" w:cs="Arial"/>
    </w:rPr>
  </w:style>
  <w:style w:type="paragraph" w:customStyle="1" w:styleId="12">
    <w:name w:val="У1"/>
    <w:basedOn w:val="1"/>
    <w:link w:val="13"/>
    <w:qFormat/>
    <w:rsid w:val="00384671"/>
    <w:pPr>
      <w:spacing w:before="0" w:after="0"/>
      <w:jc w:val="center"/>
    </w:pPr>
    <w:rPr>
      <w:caps/>
      <w:sz w:val="28"/>
      <w:szCs w:val="28"/>
    </w:rPr>
  </w:style>
  <w:style w:type="character" w:customStyle="1" w:styleId="13">
    <w:name w:val="У1 Знак"/>
    <w:link w:val="12"/>
    <w:rsid w:val="00384671"/>
    <w:rPr>
      <w:rFonts w:ascii="Cambria" w:hAnsi="Cambria"/>
      <w:b/>
      <w:bCs/>
      <w:caps/>
      <w:kern w:val="32"/>
      <w:sz w:val="28"/>
      <w:szCs w:val="28"/>
      <w:lang w:val="ru-RU" w:eastAsia="ru-RU" w:bidi="ar-SA"/>
    </w:rPr>
  </w:style>
  <w:style w:type="paragraph" w:customStyle="1" w:styleId="21">
    <w:name w:val="у2"/>
    <w:basedOn w:val="2"/>
    <w:link w:val="22"/>
    <w:qFormat/>
    <w:rsid w:val="00384671"/>
    <w:rPr>
      <w:caps/>
    </w:rPr>
  </w:style>
  <w:style w:type="character" w:customStyle="1" w:styleId="22">
    <w:name w:val="у2 Знак"/>
    <w:link w:val="21"/>
    <w:rsid w:val="00384671"/>
    <w:rPr>
      <w:rFonts w:ascii="Cambria" w:eastAsia="Times New Roman" w:hAnsi="Cambria" w:cs="Times New Roman"/>
      <w:b/>
      <w:bCs/>
      <w:i/>
      <w:iCs/>
      <w:caps/>
      <w:sz w:val="28"/>
      <w:szCs w:val="28"/>
    </w:rPr>
  </w:style>
  <w:style w:type="paragraph" w:customStyle="1" w:styleId="32">
    <w:name w:val="У3"/>
    <w:basedOn w:val="3"/>
    <w:link w:val="33"/>
    <w:qFormat/>
    <w:rsid w:val="00D5029D"/>
    <w:pPr>
      <w:spacing w:before="120" w:after="120"/>
      <w:ind w:left="709"/>
    </w:pPr>
    <w:rPr>
      <w:sz w:val="28"/>
      <w:szCs w:val="28"/>
    </w:rPr>
  </w:style>
  <w:style w:type="character" w:customStyle="1" w:styleId="33">
    <w:name w:val="У3 Знак"/>
    <w:link w:val="32"/>
    <w:rsid w:val="00D5029D"/>
    <w:rPr>
      <w:rFonts w:ascii="Cambria" w:eastAsia="Times New Roman" w:hAnsi="Cambria" w:cs="Times New Roman"/>
      <w:b/>
      <w:bCs/>
      <w:sz w:val="28"/>
      <w:szCs w:val="28"/>
    </w:rPr>
  </w:style>
  <w:style w:type="paragraph" w:styleId="af">
    <w:name w:val="header"/>
    <w:basedOn w:val="a0"/>
    <w:link w:val="af0"/>
    <w:uiPriority w:val="99"/>
    <w:rsid w:val="00D5029D"/>
    <w:pPr>
      <w:tabs>
        <w:tab w:val="center" w:pos="4677"/>
        <w:tab w:val="right" w:pos="9355"/>
      </w:tabs>
    </w:pPr>
  </w:style>
  <w:style w:type="character" w:customStyle="1" w:styleId="af0">
    <w:name w:val="Верхний колонтитул Знак"/>
    <w:basedOn w:val="a1"/>
    <w:link w:val="af"/>
    <w:uiPriority w:val="99"/>
    <w:rsid w:val="00D5029D"/>
  </w:style>
  <w:style w:type="character" w:styleId="af1">
    <w:name w:val="Hyperlink"/>
    <w:uiPriority w:val="99"/>
    <w:unhideWhenUsed/>
    <w:rsid w:val="00D5029D"/>
    <w:rPr>
      <w:color w:val="0000FF"/>
      <w:u w:val="single"/>
    </w:rPr>
  </w:style>
  <w:style w:type="paragraph" w:styleId="23">
    <w:name w:val="toc 2"/>
    <w:basedOn w:val="a0"/>
    <w:next w:val="a0"/>
    <w:autoRedefine/>
    <w:uiPriority w:val="39"/>
    <w:rsid w:val="00A757A5"/>
    <w:pPr>
      <w:tabs>
        <w:tab w:val="right" w:leader="dot" w:pos="9628"/>
      </w:tabs>
      <w:spacing w:before="120" w:after="120"/>
      <w:ind w:left="425"/>
    </w:pPr>
    <w:rPr>
      <w:rFonts w:ascii="Cambria" w:hAnsi="Cambria"/>
      <w:caps/>
      <w:sz w:val="24"/>
    </w:rPr>
  </w:style>
  <w:style w:type="paragraph" w:styleId="34">
    <w:name w:val="toc 3"/>
    <w:basedOn w:val="a0"/>
    <w:next w:val="a0"/>
    <w:autoRedefine/>
    <w:uiPriority w:val="39"/>
    <w:rsid w:val="00A757A5"/>
    <w:pPr>
      <w:tabs>
        <w:tab w:val="right" w:leader="dot" w:pos="9628"/>
      </w:tabs>
      <w:ind w:left="851"/>
    </w:pPr>
    <w:rPr>
      <w:rFonts w:ascii="Cambria" w:hAnsi="Cambria"/>
      <w:sz w:val="24"/>
    </w:rPr>
  </w:style>
  <w:style w:type="paragraph" w:customStyle="1" w:styleId="CharCharCarCarCharCharCarCarCharCharCarCarCharChar">
    <w:name w:val="Char Char Car Car Char Char Car Car Char Char Car Car Char Char"/>
    <w:basedOn w:val="a0"/>
    <w:rsid w:val="009616D9"/>
    <w:pPr>
      <w:spacing w:after="160" w:line="240" w:lineRule="exact"/>
    </w:pPr>
  </w:style>
  <w:style w:type="paragraph" w:styleId="24">
    <w:name w:val="Body Text Indent 2"/>
    <w:basedOn w:val="a0"/>
    <w:link w:val="25"/>
    <w:rsid w:val="00896257"/>
    <w:pPr>
      <w:spacing w:after="120" w:line="480" w:lineRule="auto"/>
      <w:ind w:left="283"/>
    </w:pPr>
  </w:style>
  <w:style w:type="character" w:customStyle="1" w:styleId="25">
    <w:name w:val="Основной текст с отступом 2 Знак"/>
    <w:basedOn w:val="a1"/>
    <w:link w:val="24"/>
    <w:rsid w:val="00896257"/>
  </w:style>
  <w:style w:type="paragraph" w:styleId="af2">
    <w:name w:val="Balloon Text"/>
    <w:basedOn w:val="a0"/>
    <w:link w:val="af3"/>
    <w:rsid w:val="007B567A"/>
    <w:rPr>
      <w:rFonts w:ascii="Tahoma" w:hAnsi="Tahoma"/>
      <w:sz w:val="16"/>
      <w:szCs w:val="16"/>
    </w:rPr>
  </w:style>
  <w:style w:type="character" w:customStyle="1" w:styleId="af3">
    <w:name w:val="Текст выноски Знак"/>
    <w:link w:val="af2"/>
    <w:rsid w:val="007B567A"/>
    <w:rPr>
      <w:rFonts w:ascii="Tahoma" w:hAnsi="Tahoma" w:cs="Tahoma"/>
      <w:sz w:val="16"/>
      <w:szCs w:val="16"/>
    </w:rPr>
  </w:style>
  <w:style w:type="character" w:customStyle="1" w:styleId="a8">
    <w:name w:val="Абзац списка Знак"/>
    <w:link w:val="a7"/>
    <w:uiPriority w:val="34"/>
    <w:rsid w:val="007A17E9"/>
    <w:rPr>
      <w:sz w:val="24"/>
      <w:szCs w:val="24"/>
      <w:lang w:val="en-US" w:eastAsia="en-US" w:bidi="en-US"/>
    </w:rPr>
  </w:style>
  <w:style w:type="paragraph" w:customStyle="1" w:styleId="14">
    <w:name w:val="Красная строка1"/>
    <w:basedOn w:val="ab"/>
    <w:rsid w:val="0028693D"/>
    <w:pPr>
      <w:suppressAutoHyphens/>
      <w:ind w:firstLine="21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0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208999/3d0cac60971a511280cbba229d9b6329c07731f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200744/3eeafbd3bdb64673818bd5cba64081209bddc7a4/"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4F36-7713-4ABE-9FEB-8620F68C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19</Pages>
  <Words>5543</Words>
  <Characters>31601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JSC ITRKK</Company>
  <LinksUpToDate>false</LinksUpToDate>
  <CharactersWithSpaces>37070</CharactersWithSpaces>
  <SharedDoc>false</SharedDoc>
  <HLinks>
    <vt:vector size="102" baseType="variant">
      <vt:variant>
        <vt:i4>1507377</vt:i4>
      </vt:variant>
      <vt:variant>
        <vt:i4>98</vt:i4>
      </vt:variant>
      <vt:variant>
        <vt:i4>0</vt:i4>
      </vt:variant>
      <vt:variant>
        <vt:i4>5</vt:i4>
      </vt:variant>
      <vt:variant>
        <vt:lpwstr/>
      </vt:variant>
      <vt:variant>
        <vt:lpwstr>_Toc253595952</vt:lpwstr>
      </vt:variant>
      <vt:variant>
        <vt:i4>1507377</vt:i4>
      </vt:variant>
      <vt:variant>
        <vt:i4>92</vt:i4>
      </vt:variant>
      <vt:variant>
        <vt:i4>0</vt:i4>
      </vt:variant>
      <vt:variant>
        <vt:i4>5</vt:i4>
      </vt:variant>
      <vt:variant>
        <vt:lpwstr/>
      </vt:variant>
      <vt:variant>
        <vt:lpwstr>_Toc253595951</vt:lpwstr>
      </vt:variant>
      <vt:variant>
        <vt:i4>1507377</vt:i4>
      </vt:variant>
      <vt:variant>
        <vt:i4>86</vt:i4>
      </vt:variant>
      <vt:variant>
        <vt:i4>0</vt:i4>
      </vt:variant>
      <vt:variant>
        <vt:i4>5</vt:i4>
      </vt:variant>
      <vt:variant>
        <vt:lpwstr/>
      </vt:variant>
      <vt:variant>
        <vt:lpwstr>_Toc253595950</vt:lpwstr>
      </vt:variant>
      <vt:variant>
        <vt:i4>1441841</vt:i4>
      </vt:variant>
      <vt:variant>
        <vt:i4>80</vt:i4>
      </vt:variant>
      <vt:variant>
        <vt:i4>0</vt:i4>
      </vt:variant>
      <vt:variant>
        <vt:i4>5</vt:i4>
      </vt:variant>
      <vt:variant>
        <vt:lpwstr/>
      </vt:variant>
      <vt:variant>
        <vt:lpwstr>_Toc253595949</vt:lpwstr>
      </vt:variant>
      <vt:variant>
        <vt:i4>1441841</vt:i4>
      </vt:variant>
      <vt:variant>
        <vt:i4>74</vt:i4>
      </vt:variant>
      <vt:variant>
        <vt:i4>0</vt:i4>
      </vt:variant>
      <vt:variant>
        <vt:i4>5</vt:i4>
      </vt:variant>
      <vt:variant>
        <vt:lpwstr/>
      </vt:variant>
      <vt:variant>
        <vt:lpwstr>_Toc253595948</vt:lpwstr>
      </vt:variant>
      <vt:variant>
        <vt:i4>1441841</vt:i4>
      </vt:variant>
      <vt:variant>
        <vt:i4>68</vt:i4>
      </vt:variant>
      <vt:variant>
        <vt:i4>0</vt:i4>
      </vt:variant>
      <vt:variant>
        <vt:i4>5</vt:i4>
      </vt:variant>
      <vt:variant>
        <vt:lpwstr/>
      </vt:variant>
      <vt:variant>
        <vt:lpwstr>_Toc253595947</vt:lpwstr>
      </vt:variant>
      <vt:variant>
        <vt:i4>1441841</vt:i4>
      </vt:variant>
      <vt:variant>
        <vt:i4>62</vt:i4>
      </vt:variant>
      <vt:variant>
        <vt:i4>0</vt:i4>
      </vt:variant>
      <vt:variant>
        <vt:i4>5</vt:i4>
      </vt:variant>
      <vt:variant>
        <vt:lpwstr/>
      </vt:variant>
      <vt:variant>
        <vt:lpwstr>_Toc253595946</vt:lpwstr>
      </vt:variant>
      <vt:variant>
        <vt:i4>1441841</vt:i4>
      </vt:variant>
      <vt:variant>
        <vt:i4>56</vt:i4>
      </vt:variant>
      <vt:variant>
        <vt:i4>0</vt:i4>
      </vt:variant>
      <vt:variant>
        <vt:i4>5</vt:i4>
      </vt:variant>
      <vt:variant>
        <vt:lpwstr/>
      </vt:variant>
      <vt:variant>
        <vt:lpwstr>_Toc253595945</vt:lpwstr>
      </vt:variant>
      <vt:variant>
        <vt:i4>1441841</vt:i4>
      </vt:variant>
      <vt:variant>
        <vt:i4>50</vt:i4>
      </vt:variant>
      <vt:variant>
        <vt:i4>0</vt:i4>
      </vt:variant>
      <vt:variant>
        <vt:i4>5</vt:i4>
      </vt:variant>
      <vt:variant>
        <vt:lpwstr/>
      </vt:variant>
      <vt:variant>
        <vt:lpwstr>_Toc253595944</vt:lpwstr>
      </vt:variant>
      <vt:variant>
        <vt:i4>1441841</vt:i4>
      </vt:variant>
      <vt:variant>
        <vt:i4>44</vt:i4>
      </vt:variant>
      <vt:variant>
        <vt:i4>0</vt:i4>
      </vt:variant>
      <vt:variant>
        <vt:i4>5</vt:i4>
      </vt:variant>
      <vt:variant>
        <vt:lpwstr/>
      </vt:variant>
      <vt:variant>
        <vt:lpwstr>_Toc253595943</vt:lpwstr>
      </vt:variant>
      <vt:variant>
        <vt:i4>1441841</vt:i4>
      </vt:variant>
      <vt:variant>
        <vt:i4>38</vt:i4>
      </vt:variant>
      <vt:variant>
        <vt:i4>0</vt:i4>
      </vt:variant>
      <vt:variant>
        <vt:i4>5</vt:i4>
      </vt:variant>
      <vt:variant>
        <vt:lpwstr/>
      </vt:variant>
      <vt:variant>
        <vt:lpwstr>_Toc253595942</vt:lpwstr>
      </vt:variant>
      <vt:variant>
        <vt:i4>1441841</vt:i4>
      </vt:variant>
      <vt:variant>
        <vt:i4>32</vt:i4>
      </vt:variant>
      <vt:variant>
        <vt:i4>0</vt:i4>
      </vt:variant>
      <vt:variant>
        <vt:i4>5</vt:i4>
      </vt:variant>
      <vt:variant>
        <vt:lpwstr/>
      </vt:variant>
      <vt:variant>
        <vt:lpwstr>_Toc253595941</vt:lpwstr>
      </vt:variant>
      <vt:variant>
        <vt:i4>1441841</vt:i4>
      </vt:variant>
      <vt:variant>
        <vt:i4>26</vt:i4>
      </vt:variant>
      <vt:variant>
        <vt:i4>0</vt:i4>
      </vt:variant>
      <vt:variant>
        <vt:i4>5</vt:i4>
      </vt:variant>
      <vt:variant>
        <vt:lpwstr/>
      </vt:variant>
      <vt:variant>
        <vt:lpwstr>_Toc253595940</vt:lpwstr>
      </vt:variant>
      <vt:variant>
        <vt:i4>1114161</vt:i4>
      </vt:variant>
      <vt:variant>
        <vt:i4>20</vt:i4>
      </vt:variant>
      <vt:variant>
        <vt:i4>0</vt:i4>
      </vt:variant>
      <vt:variant>
        <vt:i4>5</vt:i4>
      </vt:variant>
      <vt:variant>
        <vt:lpwstr/>
      </vt:variant>
      <vt:variant>
        <vt:lpwstr>_Toc253595939</vt:lpwstr>
      </vt:variant>
      <vt:variant>
        <vt:i4>1114161</vt:i4>
      </vt:variant>
      <vt:variant>
        <vt:i4>14</vt:i4>
      </vt:variant>
      <vt:variant>
        <vt:i4>0</vt:i4>
      </vt:variant>
      <vt:variant>
        <vt:i4>5</vt:i4>
      </vt:variant>
      <vt:variant>
        <vt:lpwstr/>
      </vt:variant>
      <vt:variant>
        <vt:lpwstr>_Toc253595938</vt:lpwstr>
      </vt:variant>
      <vt:variant>
        <vt:i4>1114161</vt:i4>
      </vt:variant>
      <vt:variant>
        <vt:i4>8</vt:i4>
      </vt:variant>
      <vt:variant>
        <vt:i4>0</vt:i4>
      </vt:variant>
      <vt:variant>
        <vt:i4>5</vt:i4>
      </vt:variant>
      <vt:variant>
        <vt:lpwstr/>
      </vt:variant>
      <vt:variant>
        <vt:lpwstr>_Toc253595937</vt:lpwstr>
      </vt:variant>
      <vt:variant>
        <vt:i4>1114161</vt:i4>
      </vt:variant>
      <vt:variant>
        <vt:i4>2</vt:i4>
      </vt:variant>
      <vt:variant>
        <vt:i4>0</vt:i4>
      </vt:variant>
      <vt:variant>
        <vt:i4>5</vt:i4>
      </vt:variant>
      <vt:variant>
        <vt:lpwstr/>
      </vt:variant>
      <vt:variant>
        <vt:lpwstr>_Toc253595936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Администратор</cp:lastModifiedBy>
  <cp:revision>25</cp:revision>
  <cp:lastPrinted>2018-04-12T09:49:00Z</cp:lastPrinted>
  <dcterms:created xsi:type="dcterms:W3CDTF">2012-05-10T14:09:00Z</dcterms:created>
  <dcterms:modified xsi:type="dcterms:W3CDTF">2018-11-21T07:29:00Z</dcterms:modified>
</cp:coreProperties>
</file>