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6D01">
      <w:pPr>
        <w:ind w:firstLine="706"/>
        <w:jc w:val="center"/>
        <w:rPr>
          <w:sz w:val="28"/>
          <w:szCs w:val="28"/>
        </w:rPr>
      </w:pPr>
      <w:bookmarkStart w:id="0" w:name="_GoBack"/>
      <w:bookmarkEnd w:id="0"/>
    </w:p>
    <w:p w:rsidR="00000000" w:rsidRDefault="00036D01">
      <w:pPr>
        <w:ind w:firstLine="706"/>
        <w:jc w:val="center"/>
        <w:rPr>
          <w:rFonts w:cs="Times New Roman"/>
          <w:sz w:val="28"/>
          <w:szCs w:val="28"/>
        </w:rPr>
      </w:pPr>
    </w:p>
    <w:p w:rsidR="00000000" w:rsidRDefault="00036D01">
      <w:pPr>
        <w:ind w:firstLine="70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Уважаемые сельхозтоваропроизводители Северского района!</w:t>
      </w:r>
    </w:p>
    <w:p w:rsidR="00000000" w:rsidRDefault="00036D01">
      <w:pPr>
        <w:ind w:firstLine="706"/>
        <w:jc w:val="center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9-10 августа 2018 года в г. Самара состоится международная научно-практическая конференция «Климат, плодородие почв, агротехнологии-2018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-Методы повышения биологической активности почвы».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меропр</w:t>
      </w:r>
      <w:r>
        <w:rPr>
          <w:rFonts w:cs="Times New Roman"/>
          <w:sz w:val="28"/>
          <w:szCs w:val="28"/>
        </w:rPr>
        <w:t>иятии будут освещены следующие вопросы: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-Севообороты как инструмент, улучшающий микробиоту почв. Значение бобовых культур в севообороте с включением сорго.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-Биологизация через прямой посев с системой согласованного проезда техники по полю (</w:t>
      </w:r>
      <w:r>
        <w:rPr>
          <w:rFonts w:cs="Times New Roman"/>
          <w:sz w:val="28"/>
          <w:szCs w:val="28"/>
          <w:lang w:val="en-US"/>
        </w:rPr>
        <w:t>Controlled Traff</w:t>
      </w:r>
      <w:r>
        <w:rPr>
          <w:rFonts w:cs="Times New Roman"/>
          <w:sz w:val="28"/>
          <w:szCs w:val="28"/>
          <w:lang w:val="en-US"/>
        </w:rPr>
        <w:t>ic Farming).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-Использование растительных остатков в качестве удобрений. Состав. Энергетическая ценность. Извлечение микро- и макроэлементов и др.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запланирован показ демонстрационных посевов сорго в хозяйстве ООО «Орловка-АИЦ» (с. Старый Аманак, Похви</w:t>
      </w:r>
      <w:r>
        <w:rPr>
          <w:rFonts w:cs="Times New Roman"/>
          <w:sz w:val="28"/>
          <w:szCs w:val="28"/>
        </w:rPr>
        <w:t>стневский район, Самарская область), где пройдёт обмен опытом по вопросам селекции и семеноводства сорго.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проведения: 9 августа 2018 год - г. Самара, здание администрации Октябрьского района, 10 августа 2018 год — с. Старый Аманак, Похвистневский рай</w:t>
      </w:r>
      <w:r>
        <w:rPr>
          <w:rFonts w:cs="Times New Roman"/>
          <w:sz w:val="28"/>
          <w:szCs w:val="28"/>
        </w:rPr>
        <w:t>он, Самарская область.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Контактное лицо: начальник отдела анализа технологий АПК ФГБУ «Аналитический центр Минсельхоза России» Михаил Иванович Горбачев,    тел. +7 926 379 49 05.</w:t>
      </w: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700"/>
        <w:jc w:val="both"/>
        <w:rPr>
          <w:rFonts w:cs="Times New Roman"/>
          <w:sz w:val="28"/>
          <w:szCs w:val="28"/>
        </w:rPr>
      </w:pPr>
    </w:p>
    <w:p w:rsidR="00000000" w:rsidRDefault="00036D01">
      <w:pPr>
        <w:ind w:firstLine="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Программа конференции</w:t>
      </w:r>
    </w:p>
    <w:p w:rsidR="00000000" w:rsidRDefault="00036D01">
      <w:pPr>
        <w:ind w:firstLine="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«Климат, плодородие почв, агротехно</w:t>
      </w:r>
      <w:r>
        <w:rPr>
          <w:rFonts w:cs="Times New Roman"/>
          <w:b/>
          <w:bCs/>
          <w:sz w:val="28"/>
          <w:szCs w:val="28"/>
        </w:rPr>
        <w:t>логии-2018»</w:t>
      </w:r>
    </w:p>
    <w:p w:rsidR="00000000" w:rsidRDefault="00036D01">
      <w:pPr>
        <w:ind w:firstLine="20"/>
        <w:rPr>
          <w:rFonts w:cs="Times New Roman"/>
          <w:sz w:val="28"/>
          <w:szCs w:val="28"/>
        </w:rPr>
      </w:pPr>
    </w:p>
    <w:p w:rsidR="00000000" w:rsidRDefault="00036D01">
      <w:pPr>
        <w:ind w:firstLine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9-10 августа 2018 года                                                                                      Самара</w:t>
      </w:r>
    </w:p>
    <w:p w:rsidR="00000000" w:rsidRDefault="00036D01">
      <w:pPr>
        <w:ind w:firstLine="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Администрация Октябрьского района</w:t>
      </w:r>
    </w:p>
    <w:p w:rsidR="00000000" w:rsidRDefault="00036D01">
      <w:pPr>
        <w:ind w:firstLine="20"/>
        <w:rPr>
          <w:rFonts w:cs="Times New Roman"/>
          <w:sz w:val="28"/>
          <w:szCs w:val="28"/>
        </w:rPr>
      </w:pPr>
    </w:p>
    <w:p w:rsidR="00000000" w:rsidRDefault="00036D01">
      <w:pPr>
        <w:ind w:firstLine="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августа</w:t>
      </w:r>
    </w:p>
    <w:p w:rsidR="00000000" w:rsidRDefault="00036D01">
      <w:pPr>
        <w:ind w:firstLine="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«Методы пов</w:t>
      </w:r>
      <w:r>
        <w:rPr>
          <w:rFonts w:cs="Times New Roman"/>
          <w:sz w:val="28"/>
          <w:szCs w:val="28"/>
        </w:rPr>
        <w:t>ышения биологической активности почвы»</w:t>
      </w:r>
    </w:p>
    <w:p w:rsidR="00000000" w:rsidRDefault="00036D01">
      <w:pPr>
        <w:ind w:firstLine="20"/>
        <w:jc w:val="center"/>
        <w:rPr>
          <w:rFonts w:cs="Times New Roman"/>
          <w:sz w:val="28"/>
          <w:szCs w:val="28"/>
        </w:rPr>
      </w:pP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-Севообороты как инструмент, улучшающий микробиоту почв. Значение     бобовых культур в севообороте с включением сорго.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-Биологизация через прямой посев с системой согласованного проезда техники по полю (</w:t>
      </w:r>
      <w:r>
        <w:rPr>
          <w:rFonts w:cs="Times New Roman"/>
          <w:sz w:val="28"/>
          <w:szCs w:val="28"/>
          <w:lang w:val="en-US"/>
        </w:rPr>
        <w:t>Controlled T</w:t>
      </w:r>
      <w:r>
        <w:rPr>
          <w:rFonts w:cs="Times New Roman"/>
          <w:sz w:val="28"/>
          <w:szCs w:val="28"/>
          <w:lang w:val="en-US"/>
        </w:rPr>
        <w:t>raffic Farming).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-Микробные сообщества в почве при прямом посеве: фунгистаз и микробные биомаркеры.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-Макро-, мезо-, микроэлементы: источники, взаимодействие, потребности растений.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-Использование растительных остатков в качестве удобрений. Состав. Энергетич</w:t>
      </w:r>
      <w:r>
        <w:rPr>
          <w:rFonts w:cs="Times New Roman"/>
          <w:sz w:val="28"/>
          <w:szCs w:val="28"/>
        </w:rPr>
        <w:t>еская ценность. Извлечение микро- и макроэлементов.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-Бактериальные препараты. Виды бактериальных препаратов. Воздействие на патогены, полезные микробные сообщества, структуру почвы, содержание влаги. Рекомендации по применению, методики контрольных анализо</w:t>
      </w:r>
      <w:r>
        <w:rPr>
          <w:rFonts w:cs="Times New Roman"/>
          <w:sz w:val="28"/>
          <w:szCs w:val="28"/>
        </w:rPr>
        <w:t>в, подтверждающие за эффективностью препаратов.</w:t>
      </w:r>
    </w:p>
    <w:p w:rsidR="00000000" w:rsidRDefault="00036D01">
      <w:pPr>
        <w:jc w:val="both"/>
        <w:rPr>
          <w:rFonts w:cs="Times New Roman"/>
          <w:sz w:val="28"/>
          <w:szCs w:val="28"/>
        </w:rPr>
      </w:pPr>
    </w:p>
    <w:p w:rsidR="00000000" w:rsidRDefault="00036D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«Потенциально востребованная культура. Возделывание сорго по прямому посеву в почвенно-климатических условиях среднего Поволжья»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-Сорго — культура для экономически и экологически эффективного севооборота.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</w:t>
      </w:r>
      <w:r>
        <w:rPr>
          <w:rFonts w:cs="Times New Roman"/>
          <w:sz w:val="28"/>
          <w:szCs w:val="28"/>
        </w:rPr>
        <w:t>собое значение сорго в прямом посеве.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-Обзор производства сорго в мире, России, потенциал развития.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-Потребители сорго в России, Союз птицеводов России.</w:t>
      </w:r>
    </w:p>
    <w:p w:rsidR="00000000" w:rsidRDefault="00036D01">
      <w:pPr>
        <w:rPr>
          <w:rFonts w:cs="Times New Roman"/>
          <w:sz w:val="28"/>
          <w:szCs w:val="28"/>
        </w:rPr>
      </w:pPr>
    </w:p>
    <w:p w:rsidR="00000000" w:rsidRDefault="00036D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августа</w:t>
      </w:r>
    </w:p>
    <w:p w:rsidR="00000000" w:rsidRDefault="00036D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поля</w:t>
      </w:r>
    </w:p>
    <w:p w:rsidR="00000000" w:rsidRDefault="00036D01">
      <w:pPr>
        <w:rPr>
          <w:rFonts w:cs="Times New Roman"/>
          <w:sz w:val="28"/>
          <w:szCs w:val="28"/>
        </w:rPr>
      </w:pP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 демонстрационных посевов сорго в хозяйстве ООО «Орловка-АИЦ», с. Старый Ам</w:t>
      </w:r>
      <w:r>
        <w:rPr>
          <w:rFonts w:cs="Times New Roman"/>
          <w:sz w:val="28"/>
          <w:szCs w:val="28"/>
        </w:rPr>
        <w:t>анак (Похвистневский район)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 техники на поле</w:t>
      </w:r>
    </w:p>
    <w:p w:rsidR="00000000" w:rsidRDefault="00036D01">
      <w:pPr>
        <w:rPr>
          <w:rFonts w:cs="Times New Roman"/>
          <w:sz w:val="28"/>
          <w:szCs w:val="28"/>
        </w:rPr>
      </w:pP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Выступление селекционеров ранних гибридов сорго для засушливых климатических условий Поволжья: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Семеноводческая торговая компания «Вудсток»/</w:t>
      </w:r>
      <w:r>
        <w:rPr>
          <w:rFonts w:cs="Times New Roman"/>
          <w:sz w:val="28"/>
          <w:szCs w:val="28"/>
          <w:lang w:val="en-US"/>
        </w:rPr>
        <w:t>Woodstock;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ФГБНУ «Российский научно-исследовательский и проектно-т</w:t>
      </w:r>
      <w:r>
        <w:rPr>
          <w:rFonts w:cs="Times New Roman"/>
          <w:sz w:val="28"/>
          <w:szCs w:val="28"/>
        </w:rPr>
        <w:t>ехнологический институт сорго и кукурузы»;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ФГБНУ АНЦ Донской;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Р.А.Ж.Т./</w:t>
      </w:r>
      <w:r>
        <w:rPr>
          <w:rFonts w:cs="Times New Roman"/>
          <w:sz w:val="28"/>
          <w:szCs w:val="28"/>
          <w:lang w:val="en-US"/>
        </w:rPr>
        <w:t>RAGT Semences;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компаний «Евралис»;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Компания «Гарант Агро».</w:t>
      </w:r>
    </w:p>
    <w:p w:rsidR="00000000" w:rsidRDefault="00036D01">
      <w:pPr>
        <w:rPr>
          <w:rFonts w:cs="Times New Roman"/>
          <w:sz w:val="28"/>
          <w:szCs w:val="28"/>
        </w:rPr>
      </w:pP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Посещение завода ООО «Пегас-Агро»</w:t>
      </w:r>
    </w:p>
    <w:p w:rsidR="00000000" w:rsidRDefault="00036D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Посещение завода АО «Евротехника»</w:t>
      </w:r>
    </w:p>
    <w:p w:rsidR="00000000" w:rsidRDefault="00036D01">
      <w:pPr>
        <w:jc w:val="center"/>
        <w:rPr>
          <w:rFonts w:cs="Times New Roman"/>
          <w:sz w:val="28"/>
          <w:szCs w:val="28"/>
        </w:rPr>
      </w:pPr>
    </w:p>
    <w:p w:rsidR="00000000" w:rsidRDefault="00036D01">
      <w:pPr>
        <w:jc w:val="both"/>
        <w:rPr>
          <w:rFonts w:cs="Times New Roman"/>
          <w:sz w:val="28"/>
          <w:szCs w:val="28"/>
        </w:rPr>
      </w:pPr>
    </w:p>
    <w:p w:rsidR="00036D01" w:rsidRDefault="00036D01">
      <w:pPr>
        <w:jc w:val="both"/>
        <w:rPr>
          <w:rFonts w:cs="Times New Roman"/>
          <w:sz w:val="28"/>
          <w:szCs w:val="28"/>
        </w:rPr>
      </w:pPr>
    </w:p>
    <w:sectPr w:rsidR="00036D0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C5"/>
    <w:rsid w:val="00036D01"/>
    <w:rsid w:val="007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627825-2164-404C-AFFB-9F7DBC36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cp:lastModifiedBy>Шарапова</cp:lastModifiedBy>
  <cp:revision>2</cp:revision>
  <cp:lastPrinted>1601-01-01T00:00:00Z</cp:lastPrinted>
  <dcterms:created xsi:type="dcterms:W3CDTF">2018-08-02T06:42:00Z</dcterms:created>
  <dcterms:modified xsi:type="dcterms:W3CDTF">2018-08-02T06:42:00Z</dcterms:modified>
</cp:coreProperties>
</file>