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2EA" w:rsidRDefault="00A462EA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2EA">
        <w:rPr>
          <w:rFonts w:ascii="Times New Roman" w:hAnsi="Times New Roman" w:cs="Times New Roman"/>
          <w:b/>
          <w:bCs/>
          <w:sz w:val="28"/>
          <w:szCs w:val="28"/>
        </w:rPr>
        <w:t>Работа народных дружин и общественных объединений правоохра</w:t>
      </w:r>
      <w:r w:rsidR="005C485E">
        <w:rPr>
          <w:rFonts w:ascii="Times New Roman" w:hAnsi="Times New Roman" w:cs="Times New Roman"/>
          <w:b/>
          <w:bCs/>
          <w:sz w:val="28"/>
          <w:szCs w:val="28"/>
        </w:rPr>
        <w:t>нительной направленности за 2020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>од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12C9C" w:rsidRPr="00A462EA" w:rsidRDefault="00512C9C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 во исполнение Федерального закона от 02.04.2014 № 44-ФЗ «Об участии граждан в охране общественного порядка» и закона Краснодарского края от 28.06.2007 № 1267-КЗ «Об участии граждан в охране общественного порядка в Краснодарском крае», в городских и сельских поселениях района создано 9 народн</w:t>
      </w:r>
      <w:r>
        <w:rPr>
          <w:rFonts w:ascii="Times New Roman" w:hAnsi="Times New Roman" w:cs="Times New Roman"/>
          <w:sz w:val="28"/>
          <w:szCs w:val="28"/>
        </w:rPr>
        <w:t>ых дружин, общей численностью 85</w:t>
      </w:r>
      <w:r w:rsidRPr="00A462EA">
        <w:rPr>
          <w:rFonts w:ascii="Times New Roman" w:hAnsi="Times New Roman" w:cs="Times New Roman"/>
          <w:sz w:val="28"/>
          <w:szCs w:val="28"/>
        </w:rPr>
        <w:t xml:space="preserve"> человека и 3 общественных объединений правоохранительной направленности общей численностью - 1</w:t>
      </w:r>
      <w:r w:rsidR="00512C9C">
        <w:rPr>
          <w:rFonts w:ascii="Times New Roman" w:hAnsi="Times New Roman" w:cs="Times New Roman"/>
          <w:sz w:val="28"/>
          <w:szCs w:val="28"/>
        </w:rPr>
        <w:t>3 человек.</w:t>
      </w: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Основной задачей народных дружин и общественных объединений правоохранительной направленности является участие граждан в охране общественного порядка –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</w:t>
      </w:r>
      <w:r w:rsidR="00512C9C">
        <w:rPr>
          <w:rFonts w:ascii="Times New Roman" w:hAnsi="Times New Roman" w:cs="Times New Roman"/>
          <w:sz w:val="28"/>
          <w:szCs w:val="28"/>
        </w:rPr>
        <w:t xml:space="preserve"> в общественных местах.</w:t>
      </w:r>
    </w:p>
    <w:p w:rsidR="00512C9C" w:rsidRDefault="005C485E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</w:t>
      </w:r>
      <w:r w:rsidR="00A462EA">
        <w:rPr>
          <w:rFonts w:ascii="Times New Roman" w:hAnsi="Times New Roman" w:cs="Times New Roman"/>
          <w:sz w:val="28"/>
          <w:szCs w:val="28"/>
        </w:rPr>
        <w:t xml:space="preserve"> году</w:t>
      </w:r>
      <w:r w:rsidR="00A462EA" w:rsidRPr="00A462EA">
        <w:rPr>
          <w:rFonts w:ascii="Times New Roman" w:hAnsi="Times New Roman" w:cs="Times New Roman"/>
          <w:sz w:val="28"/>
          <w:szCs w:val="28"/>
        </w:rPr>
        <w:t xml:space="preserve"> представители народных дружин и общественных объединений правоохранительной направленности активно оказывали помощь сотрудникам полиции при обеспечении охраны общественного порядка при проведении </w:t>
      </w:r>
      <w:r w:rsidRPr="005C485E">
        <w:rPr>
          <w:rFonts w:ascii="Times New Roman" w:hAnsi="Times New Roman" w:cs="Times New Roman"/>
          <w:sz w:val="28"/>
          <w:szCs w:val="28"/>
        </w:rPr>
        <w:t>164</w:t>
      </w:r>
      <w:r w:rsidR="00A462EA" w:rsidRPr="00A462EA">
        <w:rPr>
          <w:rFonts w:ascii="Times New Roman" w:hAnsi="Times New Roman" w:cs="Times New Roman"/>
          <w:sz w:val="28"/>
          <w:szCs w:val="28"/>
        </w:rPr>
        <w:t xml:space="preserve"> мероприятий с массовым участием граждан, у</w:t>
      </w:r>
      <w:r>
        <w:rPr>
          <w:rFonts w:ascii="Times New Roman" w:hAnsi="Times New Roman" w:cs="Times New Roman"/>
          <w:sz w:val="28"/>
          <w:szCs w:val="28"/>
        </w:rPr>
        <w:t>частвовали в проведении более 10</w:t>
      </w:r>
      <w:r w:rsidR="00A462EA" w:rsidRPr="00A462EA">
        <w:rPr>
          <w:rFonts w:ascii="Times New Roman" w:hAnsi="Times New Roman" w:cs="Times New Roman"/>
          <w:sz w:val="28"/>
          <w:szCs w:val="28"/>
        </w:rPr>
        <w:t>00 рейдовых мероприятиях, в том числе по реализации Закона Краснодарского края от 21 июля 2008 года «О мерах по профилактике безнадзорности и правонарушений несовершенноле</w:t>
      </w:r>
      <w:r w:rsidR="00512C9C">
        <w:rPr>
          <w:rFonts w:ascii="Times New Roman" w:hAnsi="Times New Roman" w:cs="Times New Roman"/>
          <w:sz w:val="28"/>
          <w:szCs w:val="28"/>
        </w:rPr>
        <w:t>тних в Краснодарском крае».</w:t>
      </w:r>
    </w:p>
    <w:p w:rsidR="005C485E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Всего в отчетном периоде при содействии данных общественных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полиции выявлено </w:t>
      </w:r>
      <w:r w:rsidR="005C485E">
        <w:rPr>
          <w:rFonts w:ascii="Times New Roman" w:hAnsi="Times New Roman" w:cs="Times New Roman"/>
          <w:sz w:val="28"/>
          <w:szCs w:val="28"/>
        </w:rPr>
        <w:t>89</w:t>
      </w:r>
      <w:r w:rsidRPr="00A462EA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правонарушения. Основными видами правонарушений, выявляемых сотрудниками народных дружин и общественных организаций правоохранительной направленности являются мелкое хулиганство, распитие спиртных нап</w:t>
      </w:r>
      <w:r>
        <w:rPr>
          <w:rFonts w:ascii="Times New Roman" w:hAnsi="Times New Roman" w:cs="Times New Roman"/>
          <w:sz w:val="28"/>
          <w:szCs w:val="28"/>
        </w:rPr>
        <w:t>итков в общественных местах</w:t>
      </w:r>
      <w:r w:rsidR="00512C9C">
        <w:rPr>
          <w:rFonts w:ascii="Times New Roman" w:hAnsi="Times New Roman" w:cs="Times New Roman"/>
          <w:sz w:val="28"/>
          <w:szCs w:val="28"/>
        </w:rPr>
        <w:t>.</w:t>
      </w:r>
    </w:p>
    <w:p w:rsidR="00A5617F" w:rsidRPr="00A462EA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Наиболее активное участие в охране общественного порядка сотрудникам полиции оказывают народные дружины </w:t>
      </w:r>
      <w:r w:rsidR="005C485E" w:rsidRPr="005C485E">
        <w:rPr>
          <w:rFonts w:ascii="Times New Roman" w:hAnsi="Times New Roman" w:cs="Times New Roman"/>
          <w:sz w:val="28"/>
          <w:szCs w:val="28"/>
        </w:rPr>
        <w:t>Ильского</w:t>
      </w:r>
      <w:r w:rsidR="005C485E">
        <w:rPr>
          <w:rFonts w:ascii="Times New Roman" w:hAnsi="Times New Roman" w:cs="Times New Roman"/>
          <w:sz w:val="28"/>
          <w:szCs w:val="28"/>
        </w:rPr>
        <w:t>,</w:t>
      </w:r>
      <w:r w:rsidR="005C485E" w:rsidRPr="005C485E">
        <w:rPr>
          <w:rFonts w:ascii="Times New Roman" w:hAnsi="Times New Roman" w:cs="Times New Roman"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sz w:val="28"/>
          <w:szCs w:val="28"/>
        </w:rPr>
        <w:t>Афипск</w:t>
      </w:r>
      <w:r w:rsidR="005C485E">
        <w:rPr>
          <w:rFonts w:ascii="Times New Roman" w:hAnsi="Times New Roman" w:cs="Times New Roman"/>
          <w:sz w:val="28"/>
          <w:szCs w:val="28"/>
        </w:rPr>
        <w:t xml:space="preserve">ого </w:t>
      </w:r>
      <w:r w:rsidR="00512C9C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5C485E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5C485E">
        <w:rPr>
          <w:rFonts w:ascii="Times New Roman" w:hAnsi="Times New Roman" w:cs="Times New Roman"/>
          <w:sz w:val="28"/>
          <w:szCs w:val="28"/>
        </w:rPr>
        <w:t>Григорьевского</w:t>
      </w:r>
      <w:proofErr w:type="spellEnd"/>
      <w:r w:rsidR="005C485E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512C9C">
        <w:rPr>
          <w:rFonts w:ascii="Times New Roman" w:hAnsi="Times New Roman" w:cs="Times New Roman"/>
          <w:sz w:val="28"/>
          <w:szCs w:val="28"/>
        </w:rPr>
        <w:t>Смоленского сельских</w:t>
      </w:r>
      <w:r w:rsidRPr="00A462EA">
        <w:rPr>
          <w:rFonts w:ascii="Times New Roman" w:hAnsi="Times New Roman" w:cs="Times New Roman"/>
          <w:sz w:val="28"/>
          <w:szCs w:val="28"/>
        </w:rPr>
        <w:t xml:space="preserve"> поселений.</w:t>
      </w:r>
    </w:p>
    <w:sectPr w:rsidR="00A5617F" w:rsidRPr="00A4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29"/>
    <w:rsid w:val="00152D29"/>
    <w:rsid w:val="004C73B8"/>
    <w:rsid w:val="00512C9C"/>
    <w:rsid w:val="005C485E"/>
    <w:rsid w:val="006C7731"/>
    <w:rsid w:val="00A462EA"/>
    <w:rsid w:val="00A5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E735C-7887-4054-87E1-90FFD030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2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Юлия Николаевна</dc:creator>
  <cp:keywords/>
  <dc:description/>
  <cp:lastModifiedBy>Губанова Юлия Николаевна</cp:lastModifiedBy>
  <cp:revision>3</cp:revision>
  <dcterms:created xsi:type="dcterms:W3CDTF">2021-01-15T07:12:00Z</dcterms:created>
  <dcterms:modified xsi:type="dcterms:W3CDTF">2021-01-15T08:11:00Z</dcterms:modified>
</cp:coreProperties>
</file>