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2E6" w:rsidRPr="000E22E6" w:rsidRDefault="000E22E6" w:rsidP="000E2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E22E6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0E22E6" w:rsidRPr="000E22E6" w:rsidRDefault="000E22E6" w:rsidP="000E22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E2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проведении государственной кадастровой оценки земельных участков на территории Краснодарского края в 2022 году</w:t>
      </w:r>
      <w:r w:rsidR="00EC3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приеме </w:t>
      </w:r>
      <w:r w:rsidR="00EC3F90" w:rsidRPr="00F5617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="00EC3F90">
        <w:rPr>
          <w:rFonts w:ascii="Times New Roman" w:eastAsia="Times New Roman" w:hAnsi="Times New Roman" w:cs="Times New Roman"/>
          <w:sz w:val="28"/>
          <w:szCs w:val="28"/>
          <w:lang w:eastAsia="ru-RU"/>
        </w:rPr>
        <w:t>ов, содержащ</w:t>
      </w:r>
      <w:r w:rsidR="00EC3F90" w:rsidRPr="00F5617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C3F90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C3F90" w:rsidRPr="00F56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 о характеристиках объектов недвижимости</w:t>
      </w:r>
      <w:r w:rsidRPr="000E22E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22E6" w:rsidRPr="000E22E6" w:rsidRDefault="000E22E6" w:rsidP="000E22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E22E6" w:rsidRPr="000E22E6" w:rsidRDefault="000E22E6" w:rsidP="000E2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в соответствии с приказом департамента имущественных отношений Краснодарского </w:t>
      </w:r>
      <w:r w:rsidRPr="000E2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края </w:t>
      </w:r>
      <w:r w:rsidR="005A6FC0" w:rsidRPr="005A6FC0">
        <w:rPr>
          <w:rFonts w:ascii="Times New Roman" w:eastAsia="Calibri" w:hAnsi="Times New Roman" w:cs="Times New Roman"/>
          <w:sz w:val="28"/>
          <w:szCs w:val="28"/>
        </w:rPr>
        <w:t xml:space="preserve">от 27.04.2021 № 845 </w:t>
      </w:r>
      <w:r w:rsidRPr="000E2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проведении государственной кадастровой оценки земельных участков на территории Краснодарского края в 2022 году»</w:t>
      </w:r>
      <w:r w:rsidRPr="000E2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проведена государственная кадастровая оценка в отношении всех учтенных в Едином государственном реестре недвижимости земельных участков на территории Краснодарского края.</w:t>
      </w:r>
    </w:p>
    <w:p w:rsidR="00EC3F90" w:rsidRDefault="00EC3F90" w:rsidP="000E2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F90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сбора и обработки информации, необходимой для определения кадастровой стоимости, правообладатели объектов недвижимости в отношении которых принято решение о проведении государственной кадастровой оценки</w:t>
      </w:r>
      <w:r w:rsidR="004D5E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C3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предоставить в ГБУ КК «</w:t>
      </w:r>
      <w:proofErr w:type="spellStart"/>
      <w:r w:rsidRPr="00EC3F9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Крайтехинвентаризация</w:t>
      </w:r>
      <w:proofErr w:type="spellEnd"/>
      <w:r w:rsidRPr="00EC3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Краевое БТИ» декларации о характеристиках соответствующих объектов недвижимости. </w:t>
      </w:r>
    </w:p>
    <w:p w:rsidR="00EC3F90" w:rsidRDefault="00EC3F90" w:rsidP="000E2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Декларация о характеристиках объекта недвижимости подается в бюджетное учреждение или многофункциональный центр предоставления государственных и муниципальных услуг лично или с использованием информационно-телекоммуникационных сетей общего пользования, в том числе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C3F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C3F90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 портал государственных и муниципальных услуг, а также регистрируемым почтовым отправлением с уведомлением о вручении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3F90" w:rsidRPr="00D66887" w:rsidRDefault="00EC3F90" w:rsidP="00EC3F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декларации о характеристиках объектов недвижимости и порядок ее рассмотрения утверждены приказом Минэкономразвития России                            </w:t>
      </w:r>
      <w:r w:rsidRPr="00B802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04.06.2019 № 318</w:t>
      </w:r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порядка рассмотрения декларации о характеристиках объекта недвижимости, в том числе ее формы».</w:t>
      </w:r>
    </w:p>
    <w:p w:rsidR="00EC3F90" w:rsidRPr="00D66887" w:rsidRDefault="00EC3F90" w:rsidP="00EC3F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декларации также размещена на официальном сайте ГБУ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>КК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Крайтехинвентаризация</w:t>
      </w:r>
      <w:proofErr w:type="spellEnd"/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Краевое БТИ» в информационно-телекоммуникационной сети «Интернет».</w:t>
      </w:r>
    </w:p>
    <w:p w:rsidR="00EC3F90" w:rsidRPr="005404D9" w:rsidRDefault="00EC3F90" w:rsidP="00EC3F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404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Обращаем Ваше внимание, предоставление декларации о характеристиках объекта недвижимости является </w:t>
      </w:r>
      <w:r w:rsidRPr="005404D9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бесплатным</w:t>
      </w:r>
      <w:r w:rsidRPr="005404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! Консультацию по заполнению декларации можно получить по телефону 8 (861) 991-05-05 доб. 337 или по электронной почте </w:t>
      </w:r>
      <w:hyperlink r:id="rId6" w:history="1">
        <w:r w:rsidRPr="005404D9">
          <w:rPr>
            <w:rFonts w:ascii="Times New Roman" w:eastAsia="Times New Roman" w:hAnsi="Times New Roman" w:cs="Times New Roman"/>
            <w:b/>
            <w:sz w:val="26"/>
            <w:szCs w:val="26"/>
            <w:u w:val="single"/>
            <w:lang w:val="en-US" w:eastAsia="ru-RU"/>
          </w:rPr>
          <w:t>deklar</w:t>
        </w:r>
        <w:r w:rsidRPr="005404D9">
          <w:rPr>
            <w:rFonts w:ascii="Times New Roman" w:eastAsia="Times New Roman" w:hAnsi="Times New Roman" w:cs="Times New Roman"/>
            <w:b/>
            <w:sz w:val="26"/>
            <w:szCs w:val="26"/>
            <w:u w:val="single"/>
            <w:lang w:eastAsia="ru-RU"/>
          </w:rPr>
          <w:t>@</w:t>
        </w:r>
        <w:r w:rsidRPr="005404D9">
          <w:rPr>
            <w:rFonts w:ascii="Times New Roman" w:eastAsia="Times New Roman" w:hAnsi="Times New Roman" w:cs="Times New Roman"/>
            <w:b/>
            <w:sz w:val="26"/>
            <w:szCs w:val="26"/>
            <w:u w:val="single"/>
            <w:lang w:val="en-US" w:eastAsia="ru-RU"/>
          </w:rPr>
          <w:t>kubbti</w:t>
        </w:r>
        <w:r w:rsidRPr="005404D9">
          <w:rPr>
            <w:rFonts w:ascii="Times New Roman" w:eastAsia="Times New Roman" w:hAnsi="Times New Roman" w:cs="Times New Roman"/>
            <w:b/>
            <w:sz w:val="26"/>
            <w:szCs w:val="26"/>
            <w:u w:val="single"/>
            <w:lang w:eastAsia="ru-RU"/>
          </w:rPr>
          <w:t>.</w:t>
        </w:r>
        <w:proofErr w:type="spellStart"/>
        <w:r w:rsidRPr="005404D9">
          <w:rPr>
            <w:rFonts w:ascii="Times New Roman" w:eastAsia="Times New Roman" w:hAnsi="Times New Roman" w:cs="Times New Roman"/>
            <w:b/>
            <w:sz w:val="26"/>
            <w:szCs w:val="26"/>
            <w:u w:val="single"/>
            <w:lang w:val="en-US" w:eastAsia="ru-RU"/>
          </w:rPr>
          <w:t>ru</w:t>
        </w:r>
        <w:proofErr w:type="spellEnd"/>
      </w:hyperlink>
      <w:r w:rsidRPr="005404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– ГБУ КК «</w:t>
      </w:r>
      <w:proofErr w:type="spellStart"/>
      <w:r w:rsidRPr="005404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Крайтехинвентаризация</w:t>
      </w:r>
      <w:proofErr w:type="spellEnd"/>
      <w:r w:rsidRPr="005404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– Краевое БТИ»</w:t>
      </w:r>
    </w:p>
    <w:p w:rsidR="00DE6A2B" w:rsidRDefault="00EC3F90" w:rsidP="00DE6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7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Декларации о характеристиках объектов недв</w:t>
      </w:r>
      <w:r w:rsidR="00DF442D">
        <w:rPr>
          <w:rFonts w:ascii="Times New Roman" w:eastAsia="Times New Roman" w:hAnsi="Times New Roman" w:cs="Times New Roman"/>
          <w:sz w:val="28"/>
          <w:szCs w:val="28"/>
          <w:lang w:eastAsia="ru-RU"/>
        </w:rPr>
        <w:t>ижимости принимаются по адресу:</w:t>
      </w:r>
    </w:p>
    <w:p w:rsidR="00305E7B" w:rsidRPr="00305E7B" w:rsidRDefault="00305E7B" w:rsidP="00DE6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480"/>
        <w:gridCol w:w="5340"/>
      </w:tblGrid>
      <w:tr w:rsidR="00305E7B" w:rsidRPr="00305E7B" w:rsidTr="00305E7B">
        <w:trPr>
          <w:trHeight w:val="31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E7B" w:rsidRPr="00305E7B" w:rsidRDefault="00305E7B" w:rsidP="00305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E7B" w:rsidRPr="00305E7B" w:rsidRDefault="00305E7B" w:rsidP="00305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отдела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E7B" w:rsidRPr="00305E7B" w:rsidRDefault="00305E7B" w:rsidP="00305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</w:tr>
      <w:tr w:rsidR="00305E7B" w:rsidRPr="00305E7B" w:rsidTr="00305E7B">
        <w:trPr>
          <w:trHeight w:val="31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05E7B" w:rsidRPr="00305E7B" w:rsidRDefault="00305E7B" w:rsidP="00305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05E7B" w:rsidRPr="00305E7B" w:rsidRDefault="00305E7B" w:rsidP="00305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05E7B" w:rsidRPr="00305E7B" w:rsidRDefault="00305E7B" w:rsidP="00305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5E7B" w:rsidRPr="00305E7B" w:rsidTr="00305E7B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E7B" w:rsidRPr="00305E7B" w:rsidRDefault="00DF442D" w:rsidP="00305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E7B" w:rsidRPr="00305E7B" w:rsidRDefault="00305E7B" w:rsidP="00305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Северскому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E7B" w:rsidRPr="00305E7B" w:rsidRDefault="006B2A8C" w:rsidP="006B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</w:t>
            </w:r>
            <w:r w:rsidRPr="006B2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15/1</w:t>
            </w:r>
            <w:r w:rsidR="00305E7B" w:rsidRPr="00305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ст. Северская, </w:t>
            </w:r>
            <w:r w:rsidRPr="006B2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6B2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353240</w:t>
            </w:r>
            <w:r w:rsidR="00305E7B" w:rsidRPr="00305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0E22E6" w:rsidRPr="000E22E6" w:rsidRDefault="00890F12" w:rsidP="000E2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F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Документы, содержащие сведения о характеристиках объектов недвижимости</w:t>
      </w:r>
      <w:r w:rsidR="000E22E6" w:rsidRPr="000E2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можно направить в форме электронного документа, заверенного электронной цифровой подписью заявителя на электронный адрес: deklar@kubbti.ru</w:t>
      </w:r>
    </w:p>
    <w:p w:rsidR="000E22E6" w:rsidRPr="000E22E6" w:rsidRDefault="000E22E6" w:rsidP="000E22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75281" w:rsidRDefault="00675281"/>
    <w:sectPr w:rsidR="00675281" w:rsidSect="005A6FC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616" w:rsidRDefault="00DE0616" w:rsidP="005A6FC0">
      <w:pPr>
        <w:spacing w:after="0" w:line="240" w:lineRule="auto"/>
      </w:pPr>
      <w:r>
        <w:separator/>
      </w:r>
    </w:p>
  </w:endnote>
  <w:endnote w:type="continuationSeparator" w:id="0">
    <w:p w:rsidR="00DE0616" w:rsidRDefault="00DE0616" w:rsidP="005A6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616" w:rsidRDefault="00DE0616" w:rsidP="005A6FC0">
      <w:pPr>
        <w:spacing w:after="0" w:line="240" w:lineRule="auto"/>
      </w:pPr>
      <w:r>
        <w:separator/>
      </w:r>
    </w:p>
  </w:footnote>
  <w:footnote w:type="continuationSeparator" w:id="0">
    <w:p w:rsidR="00DE0616" w:rsidRDefault="00DE0616" w:rsidP="005A6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2201829"/>
      <w:docPartObj>
        <w:docPartGallery w:val="Page Numbers (Top of Page)"/>
        <w:docPartUnique/>
      </w:docPartObj>
    </w:sdtPr>
    <w:sdtEndPr/>
    <w:sdtContent>
      <w:p w:rsidR="005A6FC0" w:rsidRDefault="005A6FC0">
        <w:pPr>
          <w:pStyle w:val="a4"/>
          <w:jc w:val="center"/>
        </w:pPr>
        <w:r w:rsidRPr="005A6F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A6FC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A6F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014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A6FC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A6FC0" w:rsidRDefault="005A6FC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2E6"/>
    <w:rsid w:val="000E22E6"/>
    <w:rsid w:val="00133334"/>
    <w:rsid w:val="00250A81"/>
    <w:rsid w:val="00282FEE"/>
    <w:rsid w:val="00305E7B"/>
    <w:rsid w:val="00487426"/>
    <w:rsid w:val="004D5E14"/>
    <w:rsid w:val="005404D9"/>
    <w:rsid w:val="005831B9"/>
    <w:rsid w:val="00587097"/>
    <w:rsid w:val="005A6FC0"/>
    <w:rsid w:val="0060684B"/>
    <w:rsid w:val="00675281"/>
    <w:rsid w:val="006B2A8C"/>
    <w:rsid w:val="006B7E92"/>
    <w:rsid w:val="00890F12"/>
    <w:rsid w:val="00A226C0"/>
    <w:rsid w:val="00BB0145"/>
    <w:rsid w:val="00BC28D7"/>
    <w:rsid w:val="00DE0616"/>
    <w:rsid w:val="00DE6A2B"/>
    <w:rsid w:val="00DF442D"/>
    <w:rsid w:val="00EC3F90"/>
    <w:rsid w:val="00EC6D54"/>
    <w:rsid w:val="00F56174"/>
    <w:rsid w:val="00FE2489"/>
    <w:rsid w:val="00FF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AC1E33-9BF9-4A42-A27C-7298D98DA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E22E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unhideWhenUsed/>
    <w:rsid w:val="005A6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6FC0"/>
  </w:style>
  <w:style w:type="paragraph" w:styleId="a6">
    <w:name w:val="footer"/>
    <w:basedOn w:val="a"/>
    <w:link w:val="a7"/>
    <w:uiPriority w:val="99"/>
    <w:unhideWhenUsed/>
    <w:rsid w:val="005A6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6FC0"/>
  </w:style>
  <w:style w:type="paragraph" w:styleId="a8">
    <w:name w:val="Balloon Text"/>
    <w:basedOn w:val="a"/>
    <w:link w:val="a9"/>
    <w:uiPriority w:val="99"/>
    <w:semiHidden/>
    <w:unhideWhenUsed/>
    <w:rsid w:val="00EC3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3F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klar@kubbti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Елена Викторовна</dc:creator>
  <cp:keywords/>
  <dc:description/>
  <cp:lastModifiedBy>МКУ КЗО</cp:lastModifiedBy>
  <cp:revision>3</cp:revision>
  <cp:lastPrinted>2021-04-28T11:09:00Z</cp:lastPrinted>
  <dcterms:created xsi:type="dcterms:W3CDTF">2021-05-12T07:21:00Z</dcterms:created>
  <dcterms:modified xsi:type="dcterms:W3CDTF">2021-05-12T07:21:00Z</dcterms:modified>
</cp:coreProperties>
</file>