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772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6"/>
        <w:gridCol w:w="7385"/>
      </w:tblGrid>
      <w:tr>
        <w:trPr>
          <w:trHeight w:val="1748" w:hRule="atLeast"/>
        </w:trPr>
        <w:tc>
          <w:tcPr>
            <w:tcW w:w="738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7385" w:type="dxa"/>
            <w:tcBorders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Приложение № 2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к постановлению администрации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Северский район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о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т 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30.12.2020.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№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2050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«Управление муниципальными финансами»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бюджета муниципального образования Северский район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 реализацию муниципальной программы «Управление муниципальными финансами»</w:t>
        <w:tab/>
      </w:r>
    </w:p>
    <w:tbl>
      <w:tblPr>
        <w:tblW w:w="14625" w:type="dxa"/>
        <w:jc w:val="left"/>
        <w:tblInd w:w="-10" w:type="dxa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871"/>
        <w:gridCol w:w="1169"/>
        <w:gridCol w:w="1695"/>
        <w:gridCol w:w="1079"/>
        <w:gridCol w:w="1021"/>
        <w:gridCol w:w="974"/>
        <w:gridCol w:w="1021"/>
        <w:gridCol w:w="1019"/>
        <w:gridCol w:w="1186"/>
        <w:gridCol w:w="1245"/>
        <w:gridCol w:w="1139"/>
        <w:gridCol w:w="1081"/>
        <w:gridCol w:w="1124"/>
      </w:tblGrid>
      <w:tr>
        <w:trPr>
          <w:trHeight w:val="1075" w:hRule="atLeast"/>
        </w:trPr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 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Статус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Наименование программы, подпрограммы  программы, мероприятия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Наименование   ответственного   исполнителя, исполнителя -  главного   распорядителя средств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(далее - ГРБС)</w:t>
            </w:r>
          </w:p>
        </w:tc>
        <w:tc>
          <w:tcPr>
            <w:tcW w:w="108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>
        <w:trPr/>
        <w:tc>
          <w:tcPr>
            <w:tcW w:w="8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2015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2016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2017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 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2018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2019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 xml:space="preserve">  </w:t>
            </w: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2020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2021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2022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2023</w:t>
            </w:r>
          </w:p>
        </w:tc>
      </w:tr>
      <w:tr>
        <w:trPr/>
        <w:tc>
          <w:tcPr>
            <w:tcW w:w="87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  <w:tr>
        <w:trPr>
          <w:trHeight w:val="569" w:hRule="atLeast"/>
        </w:trPr>
        <w:tc>
          <w:tcPr>
            <w:tcW w:w="87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программа  муниципального образования Северский район</w:t>
            </w:r>
          </w:p>
        </w:tc>
        <w:tc>
          <w:tcPr>
            <w:tcW w:w="116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Управление    муниципальными финансами</w:t>
            </w:r>
          </w:p>
        </w:tc>
        <w:tc>
          <w:tcPr>
            <w:tcW w:w="1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Всего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298729,0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48465,1</w:t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33470,7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34686,5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35149,3</w:t>
            </w:r>
          </w:p>
        </w:tc>
        <w:tc>
          <w:tcPr>
            <w:tcW w:w="11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33241,0</w:t>
            </w:r>
          </w:p>
        </w:tc>
        <w:tc>
          <w:tcPr>
            <w:tcW w:w="1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  <w:shd w:fill="auto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  <w:shd w:fill="auto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29780,7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  <w:shd w:fill="auto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  <w:shd w:fill="auto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27725,3</w:t>
            </w:r>
          </w:p>
        </w:tc>
        <w:tc>
          <w:tcPr>
            <w:tcW w:w="10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28105,2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28105,2</w:t>
            </w:r>
          </w:p>
        </w:tc>
      </w:tr>
      <w:tr>
        <w:trPr>
          <w:trHeight w:val="480" w:hRule="atLeast"/>
        </w:trPr>
        <w:tc>
          <w:tcPr>
            <w:tcW w:w="87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ГРБС: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0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87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Администрация муниципального образования Северский район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12659,0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162,7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340,0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2086,2</w:t>
            </w:r>
          </w:p>
        </w:tc>
        <w:tc>
          <w:tcPr>
            <w:tcW w:w="118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1163,0</w:t>
            </w:r>
          </w:p>
        </w:tc>
        <w:tc>
          <w:tcPr>
            <w:tcW w:w="124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2830,0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1577,1</w:t>
            </w:r>
          </w:p>
        </w:tc>
        <w:tc>
          <w:tcPr>
            <w:tcW w:w="108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2250,0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2250,0</w:t>
            </w:r>
          </w:p>
        </w:tc>
      </w:tr>
      <w:tr>
        <w:trPr>
          <w:trHeight w:val="480" w:hRule="atLeast"/>
        </w:trPr>
        <w:tc>
          <w:tcPr>
            <w:tcW w:w="87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286070,0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48465,1</w:t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33308,0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34346,5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33063,1</w:t>
            </w:r>
          </w:p>
        </w:tc>
        <w:tc>
          <w:tcPr>
            <w:tcW w:w="118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32078,0</w:t>
            </w:r>
          </w:p>
        </w:tc>
        <w:tc>
          <w:tcPr>
            <w:tcW w:w="124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26950,7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26148,2</w:t>
            </w:r>
          </w:p>
        </w:tc>
        <w:tc>
          <w:tcPr>
            <w:tcW w:w="108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25855,2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25855,2</w:t>
            </w:r>
          </w:p>
        </w:tc>
      </w:tr>
      <w:tr>
        <w:trPr>
          <w:trHeight w:val="320" w:hRule="atLeast"/>
        </w:trPr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Основное мероприятие 1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Организация бюджетного процесса в муниципальном образовании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Всего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sz w:val="21"/>
                <w:szCs w:val="21"/>
              </w:rPr>
              <w:t>160655,9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15582,3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14883,6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15059,5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16870,2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18619,1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19611,2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20010,0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20010,0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20010,0</w:t>
            </w:r>
          </w:p>
        </w:tc>
      </w:tr>
      <w:tr>
        <w:trPr>
          <w:trHeight w:val="480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ГРБС: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</w:tr>
      <w:tr>
        <w:trPr>
          <w:trHeight w:val="480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sz w:val="21"/>
                <w:szCs w:val="21"/>
              </w:rPr>
              <w:t>160655,9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15582,3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14883,6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15059,5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16870,2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18619,1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19611,2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20010,0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20010,0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20010,0</w:t>
            </w:r>
          </w:p>
        </w:tc>
      </w:tr>
      <w:tr>
        <w:trPr>
          <w:trHeight w:val="320" w:hRule="atLeast"/>
        </w:trPr>
        <w:tc>
          <w:tcPr>
            <w:tcW w:w="871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Основное мероприятие  2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Обеспечение   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программы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Всего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15553,1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1196,0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1256,0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2057,0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1498,0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1691,0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2019,5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1945,2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1945,2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1945,2</w:t>
            </w:r>
          </w:p>
        </w:tc>
      </w:tr>
      <w:tr>
        <w:trPr>
          <w:trHeight w:val="480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ГРБС: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</w:tr>
      <w:tr>
        <w:trPr>
          <w:trHeight w:val="640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15553,1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1196,0</w:t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1256,0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2057,0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1498,0</w:t>
            </w:r>
          </w:p>
        </w:tc>
        <w:tc>
          <w:tcPr>
            <w:tcW w:w="118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1691,0</w:t>
            </w:r>
          </w:p>
        </w:tc>
        <w:tc>
          <w:tcPr>
            <w:tcW w:w="124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2019,5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1945,2</w:t>
            </w:r>
          </w:p>
        </w:tc>
        <w:tc>
          <w:tcPr>
            <w:tcW w:w="108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1945,2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1945,2</w:t>
            </w:r>
          </w:p>
        </w:tc>
      </w:tr>
      <w:tr>
        <w:trPr>
          <w:trHeight w:val="407" w:hRule="atLeast"/>
        </w:trPr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Основное мероприятие  3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Управление муниципальным долгом - обслуживание муниципального долга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Всего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34629,4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11213,4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5101,1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5400,0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2944,8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950,0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2350,0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1970,1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2350,0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2350,0</w:t>
            </w:r>
          </w:p>
        </w:tc>
      </w:tr>
      <w:tr>
        <w:trPr>
          <w:trHeight w:val="640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ГРБС: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</w:tr>
      <w:tr>
        <w:trPr>
          <w:trHeight w:val="640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Администрация муниципального образования Северский район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8452,8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2,7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123,0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2250,0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1577,1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2250,0</w:t>
            </w:r>
          </w:p>
        </w:tc>
      </w:tr>
      <w:tr>
        <w:trPr>
          <w:trHeight w:val="640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26176,6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11213,4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5098,4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5400,0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2944,8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827,0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100,0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393,0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100,0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100,0</w:t>
            </w:r>
          </w:p>
        </w:tc>
      </w:tr>
      <w:tr>
        <w:trPr>
          <w:trHeight w:val="311" w:hRule="atLeast"/>
        </w:trPr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Основное мероприятие 4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Предоставление  межбюджетных трансфертов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Всего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78686,4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19173,4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11730,0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11370,0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11636,3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10776,7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5000,0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3000,0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3000,0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3000,0</w:t>
            </w:r>
          </w:p>
        </w:tc>
      </w:tr>
      <w:tr>
        <w:trPr>
          <w:trHeight w:val="640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ГРБС: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</w:tr>
      <w:tr>
        <w:trPr>
          <w:trHeight w:val="424" w:hRule="atLeast"/>
        </w:trPr>
        <w:tc>
          <w:tcPr>
            <w:tcW w:w="87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78686,4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19173,4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11730,0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11370,0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11636,3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10776,7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5000,0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3000,0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3000,0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3000,0</w:t>
            </w:r>
          </w:p>
        </w:tc>
      </w:tr>
      <w:tr>
        <w:trPr>
          <w:trHeight w:val="570" w:hRule="atLeast"/>
        </w:trPr>
        <w:tc>
          <w:tcPr>
            <w:tcW w:w="871" w:type="dxa"/>
            <w:vMerge w:val="restart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Основное мероприятие 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6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Резервный фонд администрации  муниципального образования Северский район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Всего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9204,2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1300,0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500,0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800,0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2200,0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1204,2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800,0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800,0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800,0</w:t>
            </w:r>
          </w:p>
        </w:tc>
      </w:tr>
      <w:tr>
        <w:trPr>
          <w:trHeight w:val="640" w:hRule="atLeast"/>
        </w:trPr>
        <w:tc>
          <w:tcPr>
            <w:tcW w:w="871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ГРБС: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</w:tr>
      <w:tr>
        <w:trPr>
          <w:trHeight w:val="999" w:hRule="atLeast"/>
        </w:trPr>
        <w:tc>
          <w:tcPr>
            <w:tcW w:w="871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Администрация муниципального образования Северский район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4206,2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160,0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340,0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2086,2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1040,0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/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580,0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</w:tr>
      <w:tr>
        <w:trPr>
          <w:trHeight w:val="1188" w:hRule="atLeast"/>
        </w:trPr>
        <w:tc>
          <w:tcPr>
            <w:tcW w:w="871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169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6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149" w:hanging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4998,0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1300,0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340,0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460,0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113,8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164,2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220,0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800,0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800,0</w:t>
            </w:r>
          </w:p>
        </w:tc>
      </w:tr>
    </w:tbl>
    <w:p>
      <w:pPr>
        <w:pStyle w:val="Normal"/>
        <w:spacing w:lineRule="auto" w:line="240" w:before="0" w:after="0"/>
        <w:ind w:left="0"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».</w:t>
      </w:r>
      <w:bookmarkStart w:id="0" w:name="_GoBack"/>
      <w:bookmarkEnd w:id="0"/>
    </w:p>
    <w:p>
      <w:pPr>
        <w:pStyle w:val="Normal"/>
        <w:spacing w:lineRule="auto" w:line="240" w:before="0" w:after="0"/>
        <w:ind w:left="0" w:right="-784" w:hanging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ind w:left="0" w:right="-784" w:hanging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ind w:left="0" w:right="-784" w:hanging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 администрации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(начальник финансового управления)   </w:t>
        <w:tab/>
        <w:tab/>
        <w:tab/>
        <w:tab/>
        <w:tab/>
        <w:tab/>
        <w:tab/>
        <w:tab/>
        <w:tab/>
        <w:t xml:space="preserve">                        Г.В.Витковская</w:t>
      </w:r>
    </w:p>
    <w:sectPr>
      <w:type w:val="nextPage"/>
      <w:pgSz w:orient="landscape" w:w="16838" w:h="11906"/>
      <w:pgMar w:left="1440" w:right="653" w:header="0" w:top="1191" w:footer="0" w:bottom="567" w:gutter="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overflowPunct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6">
    <w:name w:val="Текст примечания Знак"/>
    <w:basedOn w:val="DefaultParagraphFont"/>
    <w:qFormat/>
    <w:rPr>
      <w:sz w:val="20"/>
      <w:szCs w:val="20"/>
    </w:rPr>
  </w:style>
  <w:style w:type="character" w:styleId="Style17">
    <w:name w:val="Тема примечания Знак"/>
    <w:basedOn w:val="Style16"/>
    <w:qFormat/>
    <w:rPr>
      <w:b/>
      <w:bCs/>
      <w:sz w:val="20"/>
      <w:szCs w:val="20"/>
    </w:rPr>
  </w:style>
  <w:style w:type="character" w:styleId="Style18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>
    <w:name w:val="ConsPlusCell"/>
    <w:qFormat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>
    <w:name w:val="Верхний и нижний колонтитулы"/>
    <w:basedOn w:val="Normal"/>
    <w:qFormat/>
    <w:pPr/>
    <w:rPr/>
  </w:style>
  <w:style w:type="paragraph" w:styleId="Style25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1967</TotalTime>
  <Application>LibreOffice/7.0.0.3$Windows_x86 LibreOffice_project/8061b3e9204bef6b321a21033174034a5e2ea88e</Application>
  <Pages>3</Pages>
  <Words>383</Words>
  <Characters>2742</Characters>
  <CharactersWithSpaces>3243</CharactersWithSpaces>
  <Paragraphs>226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2020-12-22T17:22:46Z</cp:lastPrinted>
  <dcterms:modified xsi:type="dcterms:W3CDTF">2021-01-13T14:58:22Z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