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87F8C" w14:textId="0D2629FD" w:rsidR="00C87DD9" w:rsidRPr="005464CE" w:rsidRDefault="00C87DD9" w:rsidP="00C87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>Д</w:t>
      </w:r>
      <w:r w:rsidRPr="005464CE">
        <w:rPr>
          <w:rFonts w:ascii="Times New Roman" w:hAnsi="Times New Roman" w:cs="Times New Roman"/>
          <w:sz w:val="28"/>
          <w:szCs w:val="28"/>
        </w:rPr>
        <w:t>оводи</w:t>
      </w:r>
      <w:r w:rsidRPr="005464CE">
        <w:rPr>
          <w:rFonts w:ascii="Times New Roman" w:hAnsi="Times New Roman" w:cs="Times New Roman"/>
          <w:sz w:val="28"/>
          <w:szCs w:val="28"/>
        </w:rPr>
        <w:t>м</w:t>
      </w:r>
      <w:r w:rsidRPr="005464CE">
        <w:rPr>
          <w:rFonts w:ascii="Times New Roman" w:hAnsi="Times New Roman" w:cs="Times New Roman"/>
          <w:sz w:val="28"/>
          <w:szCs w:val="28"/>
        </w:rPr>
        <w:t xml:space="preserve"> до сведения</w:t>
      </w:r>
      <w:r w:rsidRPr="005464CE">
        <w:rPr>
          <w:rFonts w:ascii="Times New Roman" w:hAnsi="Times New Roman" w:cs="Times New Roman"/>
          <w:sz w:val="28"/>
          <w:szCs w:val="28"/>
        </w:rPr>
        <w:t xml:space="preserve"> заинтересованных лиц</w:t>
      </w:r>
      <w:r w:rsidRPr="005464CE">
        <w:rPr>
          <w:rFonts w:ascii="Times New Roman" w:hAnsi="Times New Roman" w:cs="Times New Roman"/>
          <w:sz w:val="28"/>
          <w:szCs w:val="28"/>
        </w:rPr>
        <w:t>, что распоряжением Правительства Российской Федерации от 02.09.2021 № 2424-р утвержден Национальный план («дорожная карта») развития конкуренции в Российской Федерации на 2021 - 2025 годы.</w:t>
      </w:r>
    </w:p>
    <w:p w14:paraId="5D61C545" w14:textId="77777777" w:rsidR="00C87DD9" w:rsidRPr="005464CE" w:rsidRDefault="00C87DD9" w:rsidP="00C87D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9D6BD" w14:textId="77777777" w:rsidR="00C87DD9" w:rsidRPr="005464CE" w:rsidRDefault="00C87DD9" w:rsidP="00C87D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 xml:space="preserve">В соответствии с письмом Министерства промышленности и торговли Российской Федерации в целях активизации работы по предоставлению мест для размещения НТО, мобильных торговых объектов </w:t>
      </w:r>
      <w:r w:rsidRPr="005464CE">
        <w:rPr>
          <w:rFonts w:ascii="Times New Roman" w:hAnsi="Times New Roman" w:cs="Times New Roman"/>
          <w:b/>
          <w:bCs/>
          <w:sz w:val="28"/>
          <w:szCs w:val="28"/>
        </w:rPr>
        <w:t>рекомендовано:</w:t>
      </w:r>
    </w:p>
    <w:p w14:paraId="138511A3" w14:textId="77777777" w:rsidR="00C87DD9" w:rsidRPr="005464CE" w:rsidRDefault="00C87DD9" w:rsidP="00C87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>предоставлять новые места для размещения НТО, мобильных торговых объектов, места для проведения ярмарок в местах повышенного сосредоточения покупателей и в местах наибольшего пешеходного трафика;</w:t>
      </w:r>
    </w:p>
    <w:p w14:paraId="3CC9D5AF" w14:textId="77777777" w:rsidR="00C87DD9" w:rsidRPr="005464CE" w:rsidRDefault="00C87DD9" w:rsidP="00C87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>предусматривать возможность реализации как продуктов питания и сельскохозяйственной продукции, а также одежды, обуви, продукции ремесленничества и других непродовольственных товаров при организации ярмарок;</w:t>
      </w:r>
    </w:p>
    <w:p w14:paraId="480A6DB7" w14:textId="6EB702B6" w:rsidR="00F76554" w:rsidRPr="005464CE" w:rsidRDefault="00C87DD9" w:rsidP="00C87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>в случае выявления избыточных требований к внешнему виду НТО, формату организации и проведения ярмарок принять меры по оптимизации таких требований.</w:t>
      </w:r>
    </w:p>
    <w:p w14:paraId="230458AC" w14:textId="6140DDA0" w:rsidR="00C87DD9" w:rsidRPr="005464CE" w:rsidRDefault="00C87DD9" w:rsidP="00C87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>Обращаем внимание, что на территории Краснодарского края приняты и действуют следующие нормативные акты, регламентирующие деятельность данной категории объектов:</w:t>
      </w:r>
    </w:p>
    <w:p w14:paraId="510C8D91" w14:textId="0F424318" w:rsidR="00C87DD9" w:rsidRPr="00C87DD9" w:rsidRDefault="005372C4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 xml:space="preserve">Закон Краснодарского </w:t>
      </w:r>
      <w:proofErr w:type="gramStart"/>
      <w:r w:rsidRPr="005464CE">
        <w:rPr>
          <w:rFonts w:ascii="Times New Roman" w:hAnsi="Times New Roman" w:cs="Times New Roman"/>
          <w:sz w:val="28"/>
          <w:szCs w:val="28"/>
        </w:rPr>
        <w:t xml:space="preserve">края  </w:t>
      </w:r>
      <w:r w:rsidR="00C87DD9" w:rsidRPr="00C87DD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C87DD9" w:rsidRPr="00C87DD9">
        <w:rPr>
          <w:rFonts w:ascii="Times New Roman" w:hAnsi="Times New Roman" w:cs="Times New Roman"/>
          <w:sz w:val="28"/>
          <w:szCs w:val="28"/>
        </w:rPr>
        <w:t xml:space="preserve"> 1 марта 2011 года N 2195-</w:t>
      </w:r>
      <w:proofErr w:type="gramStart"/>
      <w:r w:rsidR="00C87DD9" w:rsidRPr="00C87DD9">
        <w:rPr>
          <w:rFonts w:ascii="Times New Roman" w:hAnsi="Times New Roman" w:cs="Times New Roman"/>
          <w:sz w:val="28"/>
          <w:szCs w:val="28"/>
        </w:rPr>
        <w:t>КЗ</w:t>
      </w:r>
      <w:r w:rsidRPr="005464CE"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 w:rsidR="00C87DD9" w:rsidRPr="00C87DD9">
        <w:rPr>
          <w:rFonts w:ascii="Times New Roman" w:hAnsi="Times New Roman" w:cs="Times New Roman"/>
          <w:sz w:val="28"/>
          <w:szCs w:val="28"/>
        </w:rPr>
        <w:t>Об организации деятельности розничных рынков, ярмарок и агропромышленных выставок-ярмарок на территории Краснодарского края</w:t>
      </w:r>
      <w:r w:rsidRPr="005464CE">
        <w:rPr>
          <w:rFonts w:ascii="Times New Roman" w:hAnsi="Times New Roman" w:cs="Times New Roman"/>
          <w:sz w:val="28"/>
          <w:szCs w:val="28"/>
        </w:rPr>
        <w:t>.</w:t>
      </w:r>
    </w:p>
    <w:p w14:paraId="20A7CE96" w14:textId="77777777" w:rsidR="005372C4" w:rsidRPr="005464CE" w:rsidRDefault="00C87DD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>Постановление Губернатора Краснодарского края от 24 октября 2023 года №</w:t>
      </w:r>
      <w:r w:rsidR="005372C4" w:rsidRPr="005464CE">
        <w:rPr>
          <w:rFonts w:ascii="Times New Roman" w:hAnsi="Times New Roman" w:cs="Times New Roman"/>
          <w:sz w:val="28"/>
          <w:szCs w:val="28"/>
        </w:rPr>
        <w:t xml:space="preserve"> </w:t>
      </w:r>
      <w:r w:rsidRPr="005464CE">
        <w:rPr>
          <w:rFonts w:ascii="Times New Roman" w:hAnsi="Times New Roman" w:cs="Times New Roman"/>
          <w:sz w:val="28"/>
          <w:szCs w:val="28"/>
        </w:rPr>
        <w:t>858 называется 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</w:t>
      </w:r>
      <w:r w:rsidR="005372C4" w:rsidRPr="005464CE">
        <w:rPr>
          <w:rFonts w:ascii="Times New Roman" w:hAnsi="Times New Roman" w:cs="Times New Roman"/>
          <w:sz w:val="28"/>
          <w:szCs w:val="28"/>
        </w:rPr>
        <w:t>;</w:t>
      </w:r>
    </w:p>
    <w:p w14:paraId="0B427114" w14:textId="1ABFB17F" w:rsidR="005464CE" w:rsidRPr="005464CE" w:rsidRDefault="005464CE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 xml:space="preserve">Постановление главы администрации (губернатора) Краснодарского края </w:t>
      </w:r>
      <w:r w:rsidRPr="005464CE">
        <w:rPr>
          <w:rFonts w:ascii="Times New Roman" w:hAnsi="Times New Roman" w:cs="Times New Roman"/>
          <w:sz w:val="28"/>
          <w:szCs w:val="28"/>
        </w:rPr>
        <w:t xml:space="preserve">от </w:t>
      </w:r>
      <w:r w:rsidRPr="005464CE">
        <w:rPr>
          <w:rFonts w:ascii="Times New Roman" w:hAnsi="Times New Roman" w:cs="Times New Roman"/>
          <w:sz w:val="28"/>
          <w:szCs w:val="28"/>
        </w:rPr>
        <w:t>1</w:t>
      </w:r>
      <w:r w:rsidRPr="005464CE">
        <w:rPr>
          <w:rFonts w:ascii="Times New Roman" w:hAnsi="Times New Roman" w:cs="Times New Roman"/>
          <w:sz w:val="28"/>
          <w:szCs w:val="28"/>
        </w:rPr>
        <w:t>1.11.2014   </w:t>
      </w:r>
      <w:r w:rsidRPr="005464CE">
        <w:rPr>
          <w:rFonts w:ascii="Times New Roman" w:hAnsi="Times New Roman" w:cs="Times New Roman"/>
          <w:sz w:val="28"/>
          <w:szCs w:val="28"/>
        </w:rPr>
        <w:t>г.</w:t>
      </w:r>
      <w:r w:rsidRPr="005464CE">
        <w:rPr>
          <w:rFonts w:ascii="Times New Roman" w:hAnsi="Times New Roman" w:cs="Times New Roman"/>
          <w:sz w:val="28"/>
          <w:szCs w:val="28"/>
        </w:rPr>
        <w:t>  N 1249</w:t>
      </w:r>
      <w:r w:rsidRPr="005464CE">
        <w:rPr>
          <w:rFonts w:ascii="Times New Roman" w:hAnsi="Times New Roman" w:cs="Times New Roman"/>
          <w:sz w:val="28"/>
          <w:szCs w:val="28"/>
        </w:rPr>
        <w:t xml:space="preserve"> «</w:t>
      </w:r>
      <w:r w:rsidRPr="005464CE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органами</w:t>
      </w:r>
      <w:r w:rsidRPr="005464CE">
        <w:rPr>
          <w:rFonts w:ascii="Times New Roman" w:hAnsi="Times New Roman" w:cs="Times New Roman"/>
          <w:sz w:val="28"/>
          <w:szCs w:val="28"/>
        </w:rPr>
        <w:t xml:space="preserve"> </w:t>
      </w:r>
      <w:r w:rsidRPr="005464CE">
        <w:rPr>
          <w:rFonts w:ascii="Times New Roman" w:hAnsi="Times New Roman" w:cs="Times New Roman"/>
          <w:sz w:val="28"/>
          <w:szCs w:val="28"/>
        </w:rPr>
        <w:t>местного самоуправления схем размещения нестационарных</w:t>
      </w:r>
      <w:r w:rsidRPr="005464CE">
        <w:rPr>
          <w:rFonts w:ascii="Times New Roman" w:hAnsi="Times New Roman" w:cs="Times New Roman"/>
          <w:sz w:val="28"/>
          <w:szCs w:val="28"/>
        </w:rPr>
        <w:t xml:space="preserve"> </w:t>
      </w:r>
      <w:r w:rsidRPr="005464CE">
        <w:rPr>
          <w:rFonts w:ascii="Times New Roman" w:hAnsi="Times New Roman" w:cs="Times New Roman"/>
          <w:sz w:val="28"/>
          <w:szCs w:val="28"/>
        </w:rPr>
        <w:t>торговых объектов на территории Краснодарского края</w:t>
      </w:r>
      <w:r w:rsidRPr="005464CE">
        <w:rPr>
          <w:rFonts w:ascii="Times New Roman" w:hAnsi="Times New Roman" w:cs="Times New Roman"/>
          <w:sz w:val="28"/>
          <w:szCs w:val="28"/>
        </w:rPr>
        <w:t>»</w:t>
      </w:r>
    </w:p>
    <w:p w14:paraId="6E56B1AF" w14:textId="03CE30E1" w:rsidR="005372C4" w:rsidRDefault="00C87DD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t xml:space="preserve">  </w:t>
      </w:r>
      <w:r w:rsidR="005372C4">
        <w:rPr>
          <w:rFonts w:ascii="Times New Roman" w:hAnsi="Times New Roman" w:cs="Times New Roman"/>
          <w:sz w:val="28"/>
          <w:szCs w:val="28"/>
        </w:rPr>
        <w:t>Ад</w:t>
      </w:r>
      <w:r w:rsidR="005464CE">
        <w:rPr>
          <w:rFonts w:ascii="Times New Roman" w:hAnsi="Times New Roman" w:cs="Times New Roman"/>
          <w:sz w:val="28"/>
          <w:szCs w:val="28"/>
        </w:rPr>
        <w:t>м</w:t>
      </w:r>
      <w:r w:rsidR="005372C4">
        <w:rPr>
          <w:rFonts w:ascii="Times New Roman" w:hAnsi="Times New Roman" w:cs="Times New Roman"/>
          <w:sz w:val="28"/>
          <w:szCs w:val="28"/>
        </w:rPr>
        <w:t>инистрацией района совместного с органами местного самоуправления сельских и городских поселений ежегодно утверждаются Схемы разме</w:t>
      </w:r>
      <w:r w:rsidR="005464CE">
        <w:rPr>
          <w:rFonts w:ascii="Times New Roman" w:hAnsi="Times New Roman" w:cs="Times New Roman"/>
          <w:sz w:val="28"/>
          <w:szCs w:val="28"/>
        </w:rPr>
        <w:t>щ</w:t>
      </w:r>
      <w:r w:rsidR="005372C4">
        <w:rPr>
          <w:rFonts w:ascii="Times New Roman" w:hAnsi="Times New Roman" w:cs="Times New Roman"/>
          <w:sz w:val="28"/>
          <w:szCs w:val="28"/>
        </w:rPr>
        <w:t>ения нестационарных объектов</w:t>
      </w:r>
      <w:r w:rsidR="005464CE">
        <w:rPr>
          <w:rFonts w:ascii="Times New Roman" w:hAnsi="Times New Roman" w:cs="Times New Roman"/>
          <w:sz w:val="28"/>
          <w:szCs w:val="28"/>
        </w:rPr>
        <w:t>.</w:t>
      </w:r>
      <w:r w:rsidR="005372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ECBE1" w14:textId="7F8E78DB" w:rsidR="005464CE" w:rsidRDefault="005464CE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действуют:</w:t>
      </w:r>
    </w:p>
    <w:p w14:paraId="2D68768F" w14:textId="3EF8E150" w:rsidR="005464CE" w:rsidRDefault="005464CE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64CE">
        <w:rPr>
          <w:rFonts w:ascii="Times New Roman" w:hAnsi="Times New Roman" w:cs="Times New Roman"/>
          <w:bCs/>
          <w:sz w:val="28"/>
          <w:szCs w:val="28"/>
        </w:rPr>
        <w:t>- постановление администрации муниц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5464CE">
        <w:rPr>
          <w:rFonts w:ascii="Times New Roman" w:hAnsi="Times New Roman" w:cs="Times New Roman"/>
          <w:bCs/>
          <w:sz w:val="28"/>
          <w:szCs w:val="28"/>
        </w:rPr>
        <w:t>пального обра</w:t>
      </w:r>
      <w:r>
        <w:rPr>
          <w:rFonts w:ascii="Times New Roman" w:hAnsi="Times New Roman" w:cs="Times New Roman"/>
          <w:bCs/>
          <w:sz w:val="28"/>
          <w:szCs w:val="28"/>
        </w:rPr>
        <w:t>зо</w:t>
      </w:r>
      <w:r w:rsidRPr="005464CE">
        <w:rPr>
          <w:rFonts w:ascii="Times New Roman" w:hAnsi="Times New Roman" w:cs="Times New Roman"/>
          <w:bCs/>
          <w:sz w:val="28"/>
          <w:szCs w:val="28"/>
        </w:rPr>
        <w:t xml:space="preserve">вания Северский район </w:t>
      </w:r>
      <w:r>
        <w:rPr>
          <w:rFonts w:ascii="Times New Roman" w:hAnsi="Times New Roman" w:cs="Times New Roman"/>
          <w:bCs/>
          <w:sz w:val="28"/>
          <w:szCs w:val="28"/>
        </w:rPr>
        <w:t>от 30.09.2025 г. № 1966 «</w:t>
      </w:r>
      <w:r w:rsidRPr="005464CE">
        <w:rPr>
          <w:rFonts w:ascii="Times New Roman" w:hAnsi="Times New Roman" w:cs="Times New Roman"/>
          <w:bCs/>
          <w:sz w:val="28"/>
          <w:szCs w:val="28"/>
        </w:rPr>
        <w:t xml:space="preserve">Об утверждении схем размещения нестационарных торговых объектов </w:t>
      </w:r>
      <w:r w:rsidRPr="005464CE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территории муниципального образования Северский район на 2025 год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»;</w:t>
      </w:r>
      <w:r w:rsidRPr="005464C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75B6D2A2" w14:textId="4994629E" w:rsidR="005464CE" w:rsidRPr="005464CE" w:rsidRDefault="005464CE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5464CE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муниц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5464CE">
        <w:rPr>
          <w:rFonts w:ascii="Times New Roman" w:hAnsi="Times New Roman" w:cs="Times New Roman"/>
          <w:bCs/>
          <w:sz w:val="28"/>
          <w:szCs w:val="28"/>
        </w:rPr>
        <w:t>пального обра</w:t>
      </w:r>
      <w:r>
        <w:rPr>
          <w:rFonts w:ascii="Times New Roman" w:hAnsi="Times New Roman" w:cs="Times New Roman"/>
          <w:bCs/>
          <w:sz w:val="28"/>
          <w:szCs w:val="28"/>
        </w:rPr>
        <w:t>зо</w:t>
      </w:r>
      <w:r w:rsidRPr="005464CE">
        <w:rPr>
          <w:rFonts w:ascii="Times New Roman" w:hAnsi="Times New Roman" w:cs="Times New Roman"/>
          <w:bCs/>
          <w:sz w:val="28"/>
          <w:szCs w:val="28"/>
        </w:rPr>
        <w:t xml:space="preserve">вания Северский район </w:t>
      </w:r>
      <w:r>
        <w:rPr>
          <w:rFonts w:ascii="Times New Roman" w:hAnsi="Times New Roman" w:cs="Times New Roman"/>
          <w:bCs/>
          <w:sz w:val="28"/>
          <w:szCs w:val="28"/>
        </w:rPr>
        <w:t>от 30.09.2025 г. № 196</w:t>
      </w:r>
      <w:r>
        <w:rPr>
          <w:rFonts w:ascii="Times New Roman" w:hAnsi="Times New Roman" w:cs="Times New Roman"/>
          <w:bCs/>
          <w:sz w:val="28"/>
          <w:szCs w:val="28"/>
        </w:rPr>
        <w:t>7 «</w:t>
      </w:r>
      <w:r w:rsidRPr="005464CE">
        <w:rPr>
          <w:rFonts w:ascii="Times New Roman" w:hAnsi="Times New Roman" w:cs="Times New Roman"/>
          <w:bCs/>
          <w:sz w:val="28"/>
          <w:szCs w:val="28"/>
        </w:rPr>
        <w:t xml:space="preserve">Об утверждении схем размещения нестационарных торговых объектов </w:t>
      </w:r>
      <w:r w:rsidRPr="005464CE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территории муниципального образования Северский район на 2025 год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2609C700" w14:textId="77777777" w:rsidR="005464CE" w:rsidRPr="005464CE" w:rsidRDefault="005464CE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9CD088" w14:textId="0DA322C5" w:rsidR="00C87DD9" w:rsidRDefault="00C87DD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4C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464CE" w:rsidRPr="005464CE">
        <w:rPr>
          <w:rFonts w:ascii="Times New Roman" w:hAnsi="Times New Roman" w:cs="Times New Roman"/>
          <w:sz w:val="28"/>
          <w:szCs w:val="28"/>
        </w:rPr>
        <w:t>Также на территории района действу</w:t>
      </w:r>
      <w:r w:rsidR="005464CE">
        <w:rPr>
          <w:rFonts w:ascii="Times New Roman" w:hAnsi="Times New Roman" w:cs="Times New Roman"/>
          <w:sz w:val="28"/>
          <w:szCs w:val="28"/>
        </w:rPr>
        <w:t>ю</w:t>
      </w:r>
      <w:r w:rsidR="005464CE" w:rsidRPr="005464CE">
        <w:rPr>
          <w:rFonts w:ascii="Times New Roman" w:hAnsi="Times New Roman" w:cs="Times New Roman"/>
          <w:sz w:val="28"/>
          <w:szCs w:val="28"/>
        </w:rPr>
        <w:t xml:space="preserve">т </w:t>
      </w:r>
      <w:r w:rsidR="005464CE">
        <w:rPr>
          <w:rFonts w:ascii="Times New Roman" w:hAnsi="Times New Roman" w:cs="Times New Roman"/>
          <w:sz w:val="28"/>
          <w:szCs w:val="28"/>
        </w:rPr>
        <w:t xml:space="preserve">ярмарочные </w:t>
      </w:r>
      <w:r w:rsidR="00025669">
        <w:rPr>
          <w:rFonts w:ascii="Times New Roman" w:hAnsi="Times New Roman" w:cs="Times New Roman"/>
          <w:sz w:val="28"/>
          <w:szCs w:val="28"/>
        </w:rPr>
        <w:t>площадки, места на которых представляются на безвозмездной основе, как представителям малых форм хозяйствования, так и сельхозтоваропроизводи</w:t>
      </w:r>
      <w:r w:rsidR="00A96009">
        <w:rPr>
          <w:rFonts w:ascii="Times New Roman" w:hAnsi="Times New Roman" w:cs="Times New Roman"/>
          <w:sz w:val="28"/>
          <w:szCs w:val="28"/>
        </w:rPr>
        <w:t xml:space="preserve">телям. </w:t>
      </w:r>
    </w:p>
    <w:p w14:paraId="415E3AEB" w14:textId="68782820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Северская, ул. Ленина, территория платной автостоянки, 20 мест;</w:t>
      </w:r>
    </w:p>
    <w:p w14:paraId="2369AC96" w14:textId="3107B87F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Северская, ул. Комарова, район здания № 15, 12 мест;</w:t>
      </w:r>
    </w:p>
    <w:p w14:paraId="015F900D" w14:textId="07FB4709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пгт.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Первомайская, 117, 28 мест;</w:t>
      </w:r>
    </w:p>
    <w:p w14:paraId="7ED424D8" w14:textId="50C89D39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пгт.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ФАД А -146 Краснодар-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Верхнебаканский  54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км (район Мира, 40) 14 мест;</w:t>
      </w:r>
    </w:p>
    <w:p w14:paraId="76512A01" w14:textId="23F333BF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гт.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ФАД А -146 Краснодар-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Верхнебаканский  </w:t>
      </w:r>
      <w:r>
        <w:rPr>
          <w:rFonts w:ascii="Times New Roman" w:hAnsi="Times New Roman" w:cs="Times New Roman"/>
          <w:sz w:val="28"/>
          <w:szCs w:val="28"/>
        </w:rPr>
        <w:t>55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км + 200 м справа, 8 мест;</w:t>
      </w:r>
    </w:p>
    <w:p w14:paraId="0766885B" w14:textId="79D1D136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Азовская, ул. Октябрьская, 123/1, 6 мест;</w:t>
      </w:r>
    </w:p>
    <w:p w14:paraId="274F978A" w14:textId="0F947AAD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Азовская, ул. Ленина (вблизи дома № 76 а), 3 места;</w:t>
      </w:r>
    </w:p>
    <w:p w14:paraId="34C6DECD" w14:textId="15B1FE5E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Азовская, ул. Октябрьская (вблизи дома 62), 3 места. </w:t>
      </w:r>
    </w:p>
    <w:p w14:paraId="6724DD44" w14:textId="741589FB" w:rsidR="00A96009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Частные ярмарочные площадки действуют:</w:t>
      </w:r>
    </w:p>
    <w:p w14:paraId="41E00174" w14:textId="5FF653D7" w:rsidR="00A96009" w:rsidRDefault="00960642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6009">
        <w:rPr>
          <w:rFonts w:ascii="Times New Roman" w:hAnsi="Times New Roman" w:cs="Times New Roman"/>
          <w:sz w:val="28"/>
          <w:szCs w:val="28"/>
        </w:rPr>
        <w:t xml:space="preserve">гт. </w:t>
      </w:r>
      <w:proofErr w:type="gramStart"/>
      <w:r w:rsidR="00A96009">
        <w:rPr>
          <w:rFonts w:ascii="Times New Roman" w:hAnsi="Times New Roman" w:cs="Times New Roman"/>
          <w:sz w:val="28"/>
          <w:szCs w:val="28"/>
        </w:rPr>
        <w:t>Афипский ,</w:t>
      </w:r>
      <w:proofErr w:type="gramEnd"/>
      <w:r w:rsidR="00A96009">
        <w:rPr>
          <w:rFonts w:ascii="Times New Roman" w:hAnsi="Times New Roman" w:cs="Times New Roman"/>
          <w:sz w:val="28"/>
          <w:szCs w:val="28"/>
        </w:rPr>
        <w:t xml:space="preserve"> ул. Краснодарская, 11 -11б Оператор ярмарки: ООО «Талисман-1», 297 мест;</w:t>
      </w:r>
    </w:p>
    <w:p w14:paraId="2583960A" w14:textId="50DB482A" w:rsidR="00A96009" w:rsidRPr="005464CE" w:rsidRDefault="00A96009" w:rsidP="00546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Афипский, ул.  Пушкина, 132/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960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0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ярмарки: ООО «Талисман-1»</w:t>
      </w:r>
      <w:r w:rsidR="00960642">
        <w:rPr>
          <w:rFonts w:ascii="Times New Roman" w:hAnsi="Times New Roman" w:cs="Times New Roman"/>
          <w:sz w:val="28"/>
          <w:szCs w:val="28"/>
        </w:rPr>
        <w:t xml:space="preserve">, 47 мест. </w:t>
      </w:r>
    </w:p>
    <w:sectPr w:rsidR="00A96009" w:rsidRPr="00546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DD9"/>
    <w:rsid w:val="00025669"/>
    <w:rsid w:val="005072F4"/>
    <w:rsid w:val="005372C4"/>
    <w:rsid w:val="005464CE"/>
    <w:rsid w:val="00960642"/>
    <w:rsid w:val="00A96009"/>
    <w:rsid w:val="00C87DD9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CEC8"/>
  <w15:chartTrackingRefBased/>
  <w15:docId w15:val="{87D14CE1-4ADB-4DE0-974D-F704EF18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7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87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D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D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D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87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7D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7D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7D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7D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7D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7D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7D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7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7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7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7D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7D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7D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7D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7D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7D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2025-05-20T08:23:00Z</dcterms:created>
  <dcterms:modified xsi:type="dcterms:W3CDTF">2025-05-20T09:14:00Z</dcterms:modified>
</cp:coreProperties>
</file>