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B4" w:rsidRPr="0031153C" w:rsidRDefault="002E372D" w:rsidP="0031153C">
      <w:pPr>
        <w:jc w:val="both"/>
        <w:rPr>
          <w:sz w:val="28"/>
          <w:szCs w:val="28"/>
        </w:rPr>
      </w:pPr>
      <w:proofErr w:type="gramStart"/>
      <w:r w:rsidRPr="0031153C">
        <w:rPr>
          <w:sz w:val="28"/>
          <w:szCs w:val="28"/>
        </w:rPr>
        <w:t>Межрайонная</w:t>
      </w:r>
      <w:proofErr w:type="gramEnd"/>
      <w:r w:rsidRPr="0031153C">
        <w:rPr>
          <w:sz w:val="28"/>
          <w:szCs w:val="28"/>
        </w:rPr>
        <w:t xml:space="preserve"> ИФНС России № 11 по Краснодарскому краю напоминает!</w:t>
      </w:r>
    </w:p>
    <w:p w:rsidR="002E372D" w:rsidRPr="0031153C" w:rsidRDefault="002E372D" w:rsidP="0031153C">
      <w:pPr>
        <w:jc w:val="both"/>
        <w:rPr>
          <w:sz w:val="28"/>
          <w:szCs w:val="28"/>
        </w:rPr>
      </w:pPr>
      <w:r w:rsidRPr="0031153C">
        <w:rPr>
          <w:sz w:val="28"/>
          <w:szCs w:val="28"/>
        </w:rPr>
        <w:t xml:space="preserve">С 1 января 2025 года в России стартовала ежегодная декларационная кампания, в рамках которой граждане обязаны </w:t>
      </w:r>
      <w:proofErr w:type="gramStart"/>
      <w:r w:rsidRPr="0031153C">
        <w:rPr>
          <w:sz w:val="28"/>
          <w:szCs w:val="28"/>
        </w:rPr>
        <w:t>отчитаться о доходах</w:t>
      </w:r>
      <w:proofErr w:type="gramEnd"/>
      <w:r w:rsidRPr="0031153C">
        <w:rPr>
          <w:sz w:val="28"/>
          <w:szCs w:val="28"/>
        </w:rPr>
        <w:t>, полученных в 2024 году. Представить налоговую декларацию по форме 3-НДФЛ нужно не позднее 30 апреля 2025 года.</w:t>
      </w:r>
    </w:p>
    <w:p w:rsidR="00217977" w:rsidRDefault="002E372D" w:rsidP="0031153C">
      <w:pPr>
        <w:jc w:val="both"/>
        <w:rPr>
          <w:sz w:val="28"/>
          <w:szCs w:val="28"/>
        </w:rPr>
      </w:pPr>
      <w:r w:rsidRPr="0031153C">
        <w:rPr>
          <w:sz w:val="28"/>
          <w:szCs w:val="28"/>
        </w:rPr>
        <w:t>Проверить, нужно ли вам подавать декларацию по форме 3-НДФЛ, поможет электронный помощник</w:t>
      </w:r>
      <w:r w:rsidR="0031153C" w:rsidRPr="0031153C">
        <w:rPr>
          <w:sz w:val="28"/>
          <w:szCs w:val="28"/>
        </w:rPr>
        <w:t xml:space="preserve">. Для этого пройдите интерактивный опрос, воспользовавшись ссылкой </w:t>
      </w:r>
      <w:hyperlink r:id="rId5" w:history="1">
        <w:r w:rsidR="00217977" w:rsidRPr="00BC0E7C">
          <w:rPr>
            <w:rStyle w:val="a5"/>
            <w:sz w:val="28"/>
            <w:szCs w:val="28"/>
          </w:rPr>
          <w:t>https://www.nalog.gov.ru/3ndfl/</w:t>
        </w:r>
      </w:hyperlink>
    </w:p>
    <w:p w:rsidR="00217977" w:rsidRDefault="00217977" w:rsidP="0031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QR-кодом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033669" cy="104087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568" cy="104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9E5" w:rsidRDefault="004A79E5" w:rsidP="0031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Узнать больше о декларационной кампании можно на </w:t>
      </w:r>
      <w:proofErr w:type="spellStart"/>
      <w:r>
        <w:rPr>
          <w:sz w:val="28"/>
          <w:szCs w:val="28"/>
        </w:rPr>
        <w:t>промостранице</w:t>
      </w:r>
      <w:proofErr w:type="spellEnd"/>
      <w:r>
        <w:rPr>
          <w:sz w:val="28"/>
          <w:szCs w:val="28"/>
        </w:rPr>
        <w:t xml:space="preserve"> </w:t>
      </w:r>
      <w:hyperlink r:id="rId7" w:history="1">
        <w:r w:rsidRPr="00BC0E7C">
          <w:rPr>
            <w:rStyle w:val="a5"/>
            <w:sz w:val="28"/>
            <w:szCs w:val="28"/>
          </w:rPr>
          <w:t>https://www.nalog.gov.ru/rn77/taxation/taxes/dec/</w:t>
        </w:r>
      </w:hyperlink>
    </w:p>
    <w:p w:rsidR="004A79E5" w:rsidRDefault="004A79E5" w:rsidP="0031153C">
      <w:pPr>
        <w:jc w:val="both"/>
        <w:rPr>
          <w:sz w:val="28"/>
          <w:szCs w:val="28"/>
        </w:rPr>
      </w:pPr>
      <w:bookmarkStart w:id="0" w:name="_GoBack"/>
      <w:bookmarkEnd w:id="0"/>
    </w:p>
    <w:p w:rsidR="00217977" w:rsidRDefault="00217977" w:rsidP="0031153C">
      <w:pPr>
        <w:jc w:val="both"/>
        <w:rPr>
          <w:sz w:val="28"/>
          <w:szCs w:val="28"/>
        </w:rPr>
      </w:pPr>
    </w:p>
    <w:p w:rsidR="00217977" w:rsidRDefault="00217977" w:rsidP="0031153C">
      <w:pPr>
        <w:jc w:val="both"/>
        <w:rPr>
          <w:sz w:val="28"/>
          <w:szCs w:val="28"/>
        </w:rPr>
      </w:pPr>
    </w:p>
    <w:p w:rsidR="00217977" w:rsidRDefault="00217977" w:rsidP="0031153C">
      <w:pPr>
        <w:jc w:val="both"/>
        <w:rPr>
          <w:sz w:val="28"/>
          <w:szCs w:val="28"/>
        </w:rPr>
      </w:pPr>
    </w:p>
    <w:p w:rsidR="002E372D" w:rsidRDefault="002E372D" w:rsidP="0031153C">
      <w:pPr>
        <w:jc w:val="both"/>
        <w:rPr>
          <w:sz w:val="28"/>
          <w:szCs w:val="28"/>
        </w:rPr>
      </w:pPr>
    </w:p>
    <w:p w:rsidR="00217977" w:rsidRPr="0031153C" w:rsidRDefault="00217977" w:rsidP="00217977">
      <w:pPr>
        <w:ind w:left="2127"/>
        <w:jc w:val="both"/>
        <w:rPr>
          <w:sz w:val="28"/>
          <w:szCs w:val="28"/>
        </w:rPr>
      </w:pPr>
    </w:p>
    <w:sectPr w:rsidR="00217977" w:rsidRPr="00311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2D"/>
    <w:rsid w:val="00217977"/>
    <w:rsid w:val="002E372D"/>
    <w:rsid w:val="0031153C"/>
    <w:rsid w:val="004A79E5"/>
    <w:rsid w:val="00F0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9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1797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17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9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1797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17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taxation/taxes/dec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nalog.gov.ru/3ndf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Романченко Татьяна Владимировна</cp:lastModifiedBy>
  <cp:revision>3</cp:revision>
  <dcterms:created xsi:type="dcterms:W3CDTF">2025-02-14T10:43:00Z</dcterms:created>
  <dcterms:modified xsi:type="dcterms:W3CDTF">2025-02-14T11:33:00Z</dcterms:modified>
</cp:coreProperties>
</file>