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755D4" w14:textId="77777777" w:rsidR="00397CBD" w:rsidRPr="00397CBD" w:rsidRDefault="00397CBD" w:rsidP="00397CBD">
      <w:pPr>
        <w:shd w:val="clear" w:color="auto" w:fill="F8F8F8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Роспотребнадзоре оценили аспекты потребительских отношений продавцов и покупателей посредством маркетплейсов</w:t>
      </w:r>
    </w:p>
    <w:p w14:paraId="5A046F72" w14:textId="77777777" w:rsidR="00397CBD" w:rsidRDefault="00397CBD" w:rsidP="00397CBD">
      <w:pPr>
        <w:shd w:val="clear" w:color="auto" w:fill="F8F8F8"/>
        <w:spacing w:after="0" w:line="240" w:lineRule="auto"/>
        <w:outlineLvl w:val="0"/>
        <w:rPr>
          <w:rFonts w:ascii="Arial" w:eastAsia="Times New Roman" w:hAnsi="Arial" w:cs="Arial"/>
          <w:b/>
          <w:bCs/>
          <w:color w:val="1B669D"/>
          <w:kern w:val="36"/>
          <w:sz w:val="33"/>
          <w:szCs w:val="33"/>
          <w:lang w:eastAsia="ru-RU"/>
        </w:rPr>
      </w:pPr>
    </w:p>
    <w:p w14:paraId="7734428D" w14:textId="77777777" w:rsidR="00397CBD" w:rsidRPr="00397CBD" w:rsidRDefault="00397CBD" w:rsidP="00397CBD">
      <w:pPr>
        <w:shd w:val="clear" w:color="auto" w:fill="F8F8F8"/>
        <w:spacing w:after="0" w:line="240" w:lineRule="auto"/>
        <w:outlineLvl w:val="0"/>
        <w:rPr>
          <w:rFonts w:ascii="Arial" w:eastAsia="Times New Roman" w:hAnsi="Arial" w:cs="Arial"/>
          <w:b/>
          <w:bCs/>
          <w:color w:val="1B669D"/>
          <w:kern w:val="36"/>
          <w:sz w:val="33"/>
          <w:szCs w:val="33"/>
          <w:lang w:eastAsia="ru-RU"/>
        </w:rPr>
      </w:pPr>
    </w:p>
    <w:p w14:paraId="2AEA08C5" w14:textId="77777777" w:rsidR="00397CBD" w:rsidRPr="00397CBD" w:rsidRDefault="00397CBD" w:rsidP="00397CBD">
      <w:pPr>
        <w:shd w:val="clear" w:color="auto" w:fill="F8F8F8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22 ноября в Москве, в медиацентре «Российской газеты» состоялся круглый стол на тему «Контрафакт на маркетплейсах: проблемы контроля качества товаров и услуг». В мероприятии принял участие начальник Управления федерального государственного надзора в области защиты прав потребителей Олег Прусаков, а также представители союза потребителей, маркетплейсов и оператора системы маркировки «Честный знак».</w:t>
      </w:r>
    </w:p>
    <w:p w14:paraId="6F5F369E" w14:textId="77777777" w:rsidR="00397CBD" w:rsidRPr="00397CBD" w:rsidRDefault="00397CBD" w:rsidP="00397CBD">
      <w:pPr>
        <w:shd w:val="clear" w:color="auto" w:fill="F8F8F8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ходе встречи обсуждались вопросы ценообразования, границы ответственности маркетплейсов, возможности возврата товара и транспортные расходы на возврат. Особое внимание было уделено проблеме определения контрафакта на интернет-площадках. </w:t>
      </w:r>
    </w:p>
    <w:p w14:paraId="32BF4F6C" w14:textId="77777777" w:rsidR="00397CBD" w:rsidRPr="00397CBD" w:rsidRDefault="00397CBD" w:rsidP="00397CBD">
      <w:pPr>
        <w:shd w:val="clear" w:color="auto" w:fill="F8F8F8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ходе обсуждения работы маркетплейсов Олег Прусаков отметил, что после внесения изменений в закон «О защите прав потребителей» появилось новое ответственное лицо по отношению к потребителю - это владелец агрегатора. Его роль четко определена: он аккумулирует товарные предложения, делает их максимально удобными для потребителя.</w:t>
      </w:r>
    </w:p>
    <w:p w14:paraId="7056BE2B" w14:textId="77777777" w:rsidR="00397CBD" w:rsidRPr="00397CBD" w:rsidRDefault="00397CBD" w:rsidP="00397CBD">
      <w:pPr>
        <w:shd w:val="clear" w:color="auto" w:fill="F8F8F8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Также важным аспектом потребительских отношений с участием маркетплейсов является предоставление информации о товаре и продавце. Олег Прусаков пояснил: «В каждой карточке товара на маркетплейсе должна быть подробная информация о продавце. Владелец агрегатора не является субъектом ответственности за товар. Он аккумулирует товарные предложения и транслирует информацию о товаре, он не может её менять и интерпретировать».</w:t>
      </w:r>
    </w:p>
    <w:p w14:paraId="4ACA72F4" w14:textId="77777777" w:rsidR="00397CBD" w:rsidRPr="00397CBD" w:rsidRDefault="00397CBD" w:rsidP="00397CBD">
      <w:pPr>
        <w:shd w:val="clear" w:color="auto" w:fill="F8F8F8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97CBD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Отвечая на вопросы журналистов по поводу особенностей возврата товара экспертами было отмечено, что в случае покупки товаров через интернет, потребитель имеет право вернуть любой товар в течение 7 дней. Что касается правил возврата товара, представитель Роспотребнадзора подчеркнул, что механизм возврата определяется агрегатором в рамках правоотношений с продавцом.</w:t>
      </w:r>
    </w:p>
    <w:p w14:paraId="53A8D3E1" w14:textId="77777777" w:rsidR="00333000" w:rsidRDefault="00333000"/>
    <w:sectPr w:rsidR="00333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399"/>
    <w:rsid w:val="00152399"/>
    <w:rsid w:val="00333000"/>
    <w:rsid w:val="00397CBD"/>
    <w:rsid w:val="00635BE8"/>
    <w:rsid w:val="0084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F862"/>
  <w15:chartTrackingRefBased/>
  <w15:docId w15:val="{5A468ED9-1F76-42B6-AF49-CC313118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7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C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97C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29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84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174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Усенко Владимир Васильевич</dc:creator>
  <cp:keywords/>
  <dc:description/>
  <cp:lastModifiedBy>user 144</cp:lastModifiedBy>
  <cp:revision>2</cp:revision>
  <dcterms:created xsi:type="dcterms:W3CDTF">2023-12-21T13:04:00Z</dcterms:created>
  <dcterms:modified xsi:type="dcterms:W3CDTF">2023-12-21T13:04:00Z</dcterms:modified>
</cp:coreProperties>
</file>