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47E" w:rsidRPr="00E4647E" w:rsidRDefault="00E4647E" w:rsidP="00E4647E">
      <w:pPr>
        <w:shd w:val="clear" w:color="auto" w:fill="FFFFFF"/>
        <w:spacing w:after="109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4647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Несколько </w:t>
      </w:r>
      <w:proofErr w:type="spellStart"/>
      <w:r w:rsidRPr="00E4647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онлайн-способов</w:t>
      </w:r>
      <w:proofErr w:type="spellEnd"/>
      <w:r w:rsidRPr="00E4647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уплаты имущественных налогов в 2024 году:</w:t>
      </w:r>
    </w:p>
    <w:p w:rsidR="00E4647E" w:rsidRPr="00E4647E" w:rsidRDefault="00E4647E" w:rsidP="00E4647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4647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Личный кабинет налогоплательщика на сайте ФНС России</w:t>
      </w:r>
      <w:r w:rsidRPr="00E4647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 Для входа нужно использовать логин и пароль либо данные подтверждённой учётной записи на «</w:t>
      </w:r>
      <w:proofErr w:type="spellStart"/>
      <w:r w:rsidRPr="00E4647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Госуслугах</w:t>
      </w:r>
      <w:proofErr w:type="spellEnd"/>
      <w:r w:rsidRPr="00E4647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». Затем следует проверить начисления налогов на главной странице личного кабинета или перейти в раздел «Налоги» и выбрать нужный налог. После этого нужно нажать «Оплатить» и следовать подсказкам системы. </w:t>
      </w:r>
    </w:p>
    <w:p w:rsidR="00E4647E" w:rsidRPr="00E4647E" w:rsidRDefault="00E4647E" w:rsidP="00E4647E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4647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Портал «</w:t>
      </w:r>
      <w:proofErr w:type="spellStart"/>
      <w:r w:rsidRPr="00E4647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Госуслуги</w:t>
      </w:r>
      <w:proofErr w:type="spellEnd"/>
      <w:r w:rsidRPr="00E4647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»</w:t>
      </w:r>
      <w:r w:rsidRPr="00E4647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Нужно выполнить авторизацию на портале, перейти на вкладку сервиса «Оплата» и выбрать строку «Оплата по номеру квитанции УИН». Затем дождаться появления информации о начисленных суммах налогов и кнопки оплаты. Оплатить налог удобным способом, например, с банковской картой или через СБП. Если пользователь в личном кабинете на портале «</w:t>
      </w:r>
      <w:proofErr w:type="spellStart"/>
      <w:r w:rsidRPr="00E4647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Госуслуг</w:t>
      </w:r>
      <w:proofErr w:type="spellEnd"/>
      <w:r w:rsidRPr="00E4647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» настроил уведомления, заплатить налоги можно «в один клик». Для этого нужно нажать на размещённый в уведомлении QR-код, проверить правильность введённых данных и выбрать способ оплаты.  </w:t>
      </w:r>
    </w:p>
    <w:p w:rsidR="00E4647E" w:rsidRPr="00E4647E" w:rsidRDefault="00E4647E" w:rsidP="00E4647E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4647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Сайт ФНС России, сервис «Уплата имущественных налогов и пошлин физических лиц»</w:t>
      </w:r>
      <w:r w:rsidRPr="00E4647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 Нужно найти индекс документа, который указан в налоговом уведомлении, либо самостоятельно заполнить все платёжные реквизиты документа.  </w:t>
      </w:r>
    </w:p>
    <w:p w:rsidR="00E4647E" w:rsidRPr="00E4647E" w:rsidRDefault="00E4647E" w:rsidP="00E4647E">
      <w:pPr>
        <w:shd w:val="clear" w:color="auto" w:fill="FFFFFF"/>
        <w:spacing w:after="109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4647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Уплатить налоги необходимо не позднее 2 декабря 2024 года. </w:t>
      </w:r>
    </w:p>
    <w:p w:rsidR="00065E70" w:rsidRPr="00E4647E" w:rsidRDefault="00065E70" w:rsidP="00E4647E">
      <w:pPr>
        <w:jc w:val="both"/>
        <w:rPr>
          <w:sz w:val="28"/>
          <w:szCs w:val="28"/>
        </w:rPr>
      </w:pPr>
    </w:p>
    <w:sectPr w:rsidR="00065E70" w:rsidRPr="00E4647E" w:rsidSect="00065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D061E"/>
    <w:multiLevelType w:val="multilevel"/>
    <w:tmpl w:val="5366D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4647E"/>
    <w:rsid w:val="00065E70"/>
    <w:rsid w:val="000C7BF9"/>
    <w:rsid w:val="00E4647E"/>
    <w:rsid w:val="00E94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BF9"/>
  </w:style>
  <w:style w:type="paragraph" w:styleId="1">
    <w:name w:val="heading 1"/>
    <w:basedOn w:val="a"/>
    <w:next w:val="a"/>
    <w:link w:val="10"/>
    <w:uiPriority w:val="9"/>
    <w:qFormat/>
    <w:rsid w:val="000C7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C7B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C7B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basedOn w:val="a0"/>
    <w:uiPriority w:val="20"/>
    <w:qFormat/>
    <w:rsid w:val="000C7BF9"/>
    <w:rPr>
      <w:i/>
      <w:iCs/>
    </w:rPr>
  </w:style>
  <w:style w:type="paragraph" w:customStyle="1" w:styleId="futurismarkdown-paragraph">
    <w:name w:val="futurismarkdown-paragraph"/>
    <w:basedOn w:val="a"/>
    <w:rsid w:val="00E46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647E"/>
    <w:rPr>
      <w:b/>
      <w:bCs/>
    </w:rPr>
  </w:style>
  <w:style w:type="character" w:styleId="a5">
    <w:name w:val="Hyperlink"/>
    <w:basedOn w:val="a0"/>
    <w:uiPriority w:val="99"/>
    <w:semiHidden/>
    <w:unhideWhenUsed/>
    <w:rsid w:val="00E464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Internet</cp:lastModifiedBy>
  <cp:revision>1</cp:revision>
  <dcterms:created xsi:type="dcterms:W3CDTF">2024-11-05T14:23:00Z</dcterms:created>
  <dcterms:modified xsi:type="dcterms:W3CDTF">2024-11-05T14:25:00Z</dcterms:modified>
</cp:coreProperties>
</file>