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E1F5FC1" w14:textId="77777777" w:rsidR="005F7CA9" w:rsidRPr="005F7CA9" w:rsidRDefault="005F7CA9" w:rsidP="005F7CA9">
      <w:pPr>
        <w:shd w:val="clear" w:color="auto" w:fill="FFFFFF"/>
        <w:spacing w:after="0" w:line="240" w:lineRule="auto"/>
        <w:outlineLvl w:val="0"/>
        <w:rPr>
          <w:rFonts w:ascii="PT Sans" w:eastAsia="Times New Roman" w:hAnsi="PT Sans" w:cs="Times New Roman"/>
          <w:color w:val="000000"/>
          <w:kern w:val="36"/>
          <w:sz w:val="48"/>
          <w:szCs w:val="48"/>
          <w:lang w:eastAsia="ru-RU"/>
        </w:rPr>
      </w:pPr>
      <w:r w:rsidRPr="005F7CA9">
        <w:rPr>
          <w:rFonts w:ascii="PT Sans" w:eastAsia="Times New Roman" w:hAnsi="PT Sans" w:cs="Times New Roman"/>
          <w:color w:val="000000"/>
          <w:kern w:val="36"/>
          <w:sz w:val="48"/>
          <w:szCs w:val="48"/>
          <w:lang w:eastAsia="ru-RU"/>
        </w:rPr>
        <w:t>Виды контрафакта и ответственность за его продажу</w:t>
      </w:r>
    </w:p>
    <w:p w14:paraId="102F29FC" w14:textId="77777777" w:rsidR="005F7CA9" w:rsidRPr="005F7CA9" w:rsidRDefault="005F7CA9" w:rsidP="005F7CA9">
      <w:pPr>
        <w:shd w:val="clear" w:color="auto" w:fill="FFFFFF"/>
        <w:spacing w:before="150" w:after="150" w:line="408" w:lineRule="atLeast"/>
        <w:jc w:val="both"/>
        <w:rPr>
          <w:rFonts w:ascii="inherit" w:eastAsia="Times New Roman" w:hAnsi="inherit" w:cs="Times New Roman"/>
          <w:color w:val="000000"/>
          <w:sz w:val="24"/>
          <w:szCs w:val="24"/>
          <w:lang w:eastAsia="ru-RU"/>
        </w:rPr>
      </w:pPr>
      <w:r w:rsidRPr="005F7CA9">
        <w:rPr>
          <w:rFonts w:ascii="inherit" w:eastAsia="Times New Roman" w:hAnsi="inherit" w:cs="Times New Roman"/>
          <w:color w:val="000000"/>
          <w:sz w:val="24"/>
          <w:szCs w:val="24"/>
          <w:lang w:eastAsia="ru-RU"/>
        </w:rPr>
        <w:t>Термином «контрафакт» обозначают любой товар, изготовленный с нарушением прав интеллектуальной собственности какого-либо лица. Типичный пример контрафакта — нанесение на товар чужого, более известного на рынке товарного знака или наименования фирмы-производителя. Понятие «контрафакт» носит юридический характер, при этом ключевое значение для отнесения предмета к контрафактному имеет ущемление авторских и других интеллектуальных прав в результате создания такого товара. Качество же товара при этом роли не играет. Контрафакт, в принципе, может быть очень неплохого качества — этим он отличается от фальсификата (фальсифицированными принято считать поддельные вещи низкого качества, выдаваемые за настоящие). Определение контрафактного товарного знака уточняет ст. 1515 ГК РФ: непосредственно сам товар или его упаковка, на которую нанесен товарный знак или знак, сходный по внешним признакам с товарным знаком, считается контрафактным.</w:t>
      </w:r>
    </w:p>
    <w:p w14:paraId="7C6A611D" w14:textId="77777777" w:rsidR="005F7CA9" w:rsidRPr="005F7CA9" w:rsidRDefault="005F7CA9" w:rsidP="005F7CA9">
      <w:pPr>
        <w:shd w:val="clear" w:color="auto" w:fill="FFFFFF"/>
        <w:spacing w:before="150" w:after="150" w:line="408" w:lineRule="atLeast"/>
        <w:jc w:val="both"/>
        <w:rPr>
          <w:rFonts w:ascii="inherit" w:eastAsia="Times New Roman" w:hAnsi="inherit" w:cs="Times New Roman"/>
          <w:color w:val="000000"/>
          <w:sz w:val="24"/>
          <w:szCs w:val="24"/>
          <w:lang w:eastAsia="ru-RU"/>
        </w:rPr>
      </w:pPr>
      <w:r w:rsidRPr="005F7CA9">
        <w:rPr>
          <w:rFonts w:ascii="inherit" w:eastAsia="Times New Roman" w:hAnsi="inherit" w:cs="Times New Roman"/>
          <w:color w:val="000000"/>
          <w:sz w:val="24"/>
          <w:szCs w:val="24"/>
          <w:lang w:eastAsia="ru-RU"/>
        </w:rPr>
        <w:t>Виды контрафакта. Контрафакт весьма многообразен, его можно подразделить на несколько типов: </w:t>
      </w:r>
    </w:p>
    <w:p w14:paraId="181C9B0F" w14:textId="77777777" w:rsidR="005F7CA9" w:rsidRPr="005F7CA9" w:rsidRDefault="005F7CA9" w:rsidP="005F7CA9">
      <w:pPr>
        <w:numPr>
          <w:ilvl w:val="0"/>
          <w:numId w:val="1"/>
        </w:numPr>
        <w:shd w:val="clear" w:color="auto" w:fill="FFFFFF"/>
        <w:spacing w:before="100" w:beforeAutospacing="1" w:after="100" w:afterAutospacing="1" w:line="408" w:lineRule="atLeast"/>
        <w:jc w:val="both"/>
        <w:rPr>
          <w:rFonts w:ascii="PT Sans" w:eastAsia="Times New Roman" w:hAnsi="PT Sans" w:cs="Times New Roman"/>
          <w:color w:val="000000"/>
          <w:sz w:val="24"/>
          <w:szCs w:val="24"/>
          <w:lang w:eastAsia="ru-RU"/>
        </w:rPr>
      </w:pPr>
      <w:r w:rsidRPr="005F7CA9">
        <w:rPr>
          <w:rFonts w:ascii="PT Sans" w:eastAsia="Times New Roman" w:hAnsi="PT Sans" w:cs="Times New Roman"/>
          <w:color w:val="000000"/>
          <w:sz w:val="24"/>
          <w:szCs w:val="24"/>
          <w:lang w:eastAsia="ru-RU"/>
        </w:rPr>
        <w:t xml:space="preserve">Использование фирменного наименования или товарного знака, очень похожего на обозначение какой-либо из «раскрученных» марок. При таком контрафакте, как правило, в названии известной марки на этикетке меняются 1-2 буквы (к примеру, </w:t>
      </w:r>
      <w:proofErr w:type="spellStart"/>
      <w:r w:rsidRPr="005F7CA9">
        <w:rPr>
          <w:rFonts w:ascii="PT Sans" w:eastAsia="Times New Roman" w:hAnsi="PT Sans" w:cs="Times New Roman"/>
          <w:color w:val="000000"/>
          <w:sz w:val="24"/>
          <w:szCs w:val="24"/>
          <w:lang w:eastAsia="ru-RU"/>
        </w:rPr>
        <w:t>Аdibas</w:t>
      </w:r>
      <w:proofErr w:type="spellEnd"/>
      <w:r w:rsidRPr="005F7CA9">
        <w:rPr>
          <w:rFonts w:ascii="PT Sans" w:eastAsia="Times New Roman" w:hAnsi="PT Sans" w:cs="Times New Roman"/>
          <w:color w:val="000000"/>
          <w:sz w:val="24"/>
          <w:szCs w:val="24"/>
          <w:lang w:eastAsia="ru-RU"/>
        </w:rPr>
        <w:t xml:space="preserve"> вместо Adidas), в результате чего многие не обращают на это внимания и покупают контрафакт, полагая, что становятся обладателями фирменной вещи.</w:t>
      </w:r>
    </w:p>
    <w:p w14:paraId="1C755C4D" w14:textId="77777777" w:rsidR="005F7CA9" w:rsidRPr="005F7CA9" w:rsidRDefault="005F7CA9" w:rsidP="005F7CA9">
      <w:pPr>
        <w:numPr>
          <w:ilvl w:val="0"/>
          <w:numId w:val="1"/>
        </w:numPr>
        <w:shd w:val="clear" w:color="auto" w:fill="FFFFFF"/>
        <w:spacing w:before="100" w:beforeAutospacing="1" w:after="100" w:afterAutospacing="1" w:line="408" w:lineRule="atLeast"/>
        <w:jc w:val="both"/>
        <w:rPr>
          <w:rFonts w:ascii="PT Sans" w:eastAsia="Times New Roman" w:hAnsi="PT Sans" w:cs="Times New Roman"/>
          <w:color w:val="000000"/>
          <w:sz w:val="24"/>
          <w:szCs w:val="24"/>
          <w:lang w:eastAsia="ru-RU"/>
        </w:rPr>
      </w:pPr>
      <w:r w:rsidRPr="005F7CA9">
        <w:rPr>
          <w:rFonts w:ascii="PT Sans" w:eastAsia="Times New Roman" w:hAnsi="PT Sans" w:cs="Times New Roman"/>
          <w:color w:val="000000"/>
          <w:sz w:val="24"/>
          <w:szCs w:val="24"/>
          <w:lang w:eastAsia="ru-RU"/>
        </w:rPr>
        <w:t>Использование чужого логотипа без внесения в него изменений одновременно с копированием внешних черт товара. Контрафакт в такой форме встречается реже, чем предыдущий, поскольку факт правонарушения в данном случае налицо, а значит, и привлечь к ответственности распространителя гораздо проще.</w:t>
      </w:r>
    </w:p>
    <w:p w14:paraId="5D62C53F" w14:textId="77777777" w:rsidR="005F7CA9" w:rsidRPr="005F7CA9" w:rsidRDefault="005F7CA9" w:rsidP="005F7CA9">
      <w:pPr>
        <w:numPr>
          <w:ilvl w:val="0"/>
          <w:numId w:val="1"/>
        </w:numPr>
        <w:shd w:val="clear" w:color="auto" w:fill="FFFFFF"/>
        <w:spacing w:before="100" w:beforeAutospacing="1" w:after="100" w:afterAutospacing="1" w:line="408" w:lineRule="atLeast"/>
        <w:jc w:val="both"/>
        <w:rPr>
          <w:rFonts w:ascii="PT Sans" w:eastAsia="Times New Roman" w:hAnsi="PT Sans" w:cs="Times New Roman"/>
          <w:color w:val="000000"/>
          <w:sz w:val="24"/>
          <w:szCs w:val="24"/>
          <w:lang w:eastAsia="ru-RU"/>
        </w:rPr>
      </w:pPr>
      <w:r w:rsidRPr="005F7CA9">
        <w:rPr>
          <w:rFonts w:ascii="PT Sans" w:eastAsia="Times New Roman" w:hAnsi="PT Sans" w:cs="Times New Roman"/>
          <w:color w:val="000000"/>
          <w:sz w:val="24"/>
          <w:szCs w:val="24"/>
          <w:lang w:eastAsia="ru-RU"/>
        </w:rPr>
        <w:t>«Пиратство» — продажа копий музыкальных, художественных, литературных произведений без разрешения автора или правообладателя. В эту группу можно отнести и безвозмездный контрафакт — распространение таких произведений в сети Интернет.</w:t>
      </w:r>
    </w:p>
    <w:p w14:paraId="3135E278" w14:textId="77777777" w:rsidR="005F7CA9" w:rsidRPr="005F7CA9" w:rsidRDefault="005F7CA9" w:rsidP="005F7CA9">
      <w:pPr>
        <w:numPr>
          <w:ilvl w:val="0"/>
          <w:numId w:val="1"/>
        </w:numPr>
        <w:shd w:val="clear" w:color="auto" w:fill="FFFFFF"/>
        <w:spacing w:before="100" w:beforeAutospacing="1" w:after="100" w:afterAutospacing="1" w:line="408" w:lineRule="atLeast"/>
        <w:jc w:val="both"/>
        <w:rPr>
          <w:rFonts w:ascii="PT Sans" w:eastAsia="Times New Roman" w:hAnsi="PT Sans" w:cs="Times New Roman"/>
          <w:color w:val="000000"/>
          <w:sz w:val="24"/>
          <w:szCs w:val="24"/>
          <w:lang w:eastAsia="ru-RU"/>
        </w:rPr>
      </w:pPr>
      <w:r w:rsidRPr="005F7CA9">
        <w:rPr>
          <w:rFonts w:ascii="PT Sans" w:eastAsia="Times New Roman" w:hAnsi="PT Sans" w:cs="Times New Roman"/>
          <w:color w:val="000000"/>
          <w:sz w:val="24"/>
          <w:szCs w:val="24"/>
          <w:lang w:eastAsia="ru-RU"/>
        </w:rPr>
        <w:t>Применение изобретений, разработок (в т. ч. компьютерных программ), права на которые зарегистрированы на других лиц. </w:t>
      </w:r>
    </w:p>
    <w:p w14:paraId="7B3DF499" w14:textId="77777777" w:rsidR="005F7CA9" w:rsidRPr="005F7CA9" w:rsidRDefault="005F7CA9" w:rsidP="005F7CA9">
      <w:pPr>
        <w:shd w:val="clear" w:color="auto" w:fill="FFFFFF"/>
        <w:spacing w:before="150" w:after="150" w:line="408" w:lineRule="atLeast"/>
        <w:jc w:val="both"/>
        <w:rPr>
          <w:rFonts w:ascii="inherit" w:eastAsia="Times New Roman" w:hAnsi="inherit" w:cs="Times New Roman"/>
          <w:color w:val="000000"/>
          <w:sz w:val="24"/>
          <w:szCs w:val="24"/>
          <w:lang w:eastAsia="ru-RU"/>
        </w:rPr>
      </w:pPr>
      <w:r w:rsidRPr="005F7CA9">
        <w:rPr>
          <w:rFonts w:ascii="inherit" w:eastAsia="Times New Roman" w:hAnsi="inherit" w:cs="Times New Roman"/>
          <w:color w:val="000000"/>
          <w:sz w:val="24"/>
          <w:szCs w:val="24"/>
          <w:lang w:eastAsia="ru-RU"/>
        </w:rPr>
        <w:lastRenderedPageBreak/>
        <w:t>Основным признаком контрафакта является отсутствие разрешительной документации от владельца интеллектуальной собственности на реализацию товара или распространение объектов авторского права нематериального характера без согласия владельца. Примером могут быть контрафактные сигареты, алкоголь, косметические средства, аудио и видеопродукция.</w:t>
      </w:r>
    </w:p>
    <w:p w14:paraId="12DD9E13" w14:textId="77777777" w:rsidR="005F7CA9" w:rsidRPr="005F7CA9" w:rsidRDefault="005F7CA9" w:rsidP="005F7CA9">
      <w:pPr>
        <w:shd w:val="clear" w:color="auto" w:fill="FFFFFF"/>
        <w:spacing w:before="150" w:after="150" w:line="408" w:lineRule="atLeast"/>
        <w:jc w:val="both"/>
        <w:rPr>
          <w:rFonts w:ascii="inherit" w:eastAsia="Times New Roman" w:hAnsi="inherit" w:cs="Times New Roman"/>
          <w:color w:val="000000"/>
          <w:sz w:val="24"/>
          <w:szCs w:val="24"/>
          <w:lang w:eastAsia="ru-RU"/>
        </w:rPr>
      </w:pPr>
      <w:r w:rsidRPr="005F7CA9">
        <w:rPr>
          <w:rFonts w:ascii="inherit" w:eastAsia="Times New Roman" w:hAnsi="inherit" w:cs="Times New Roman"/>
          <w:color w:val="000000"/>
          <w:sz w:val="24"/>
          <w:szCs w:val="24"/>
          <w:lang w:eastAsia="ru-RU"/>
        </w:rPr>
        <w:t>Наказание за торговлю и изготовление контрафактной продукции, нарушение авторских прав предусмотрено статьями 146, 147 УК РФ.</w:t>
      </w:r>
      <w:r w:rsidRPr="005F7CA9">
        <w:rPr>
          <w:rFonts w:ascii="inherit" w:eastAsia="Times New Roman" w:hAnsi="inherit" w:cs="Times New Roman"/>
          <w:color w:val="000000"/>
          <w:sz w:val="24"/>
          <w:szCs w:val="24"/>
          <w:lang w:eastAsia="ru-RU"/>
        </w:rPr>
        <w:br/>
        <w:t>Распространение нематериальных объектов считается преступлением, если объекты публикуются без получения согласия автора произведения. Независимо от наличия вины, лицо, осуществляющее торговлю контрафактом, привлекается к ответственности. Все действия по пресечению торговли и уничтожению нелегальной продукции производятся за его счет. Лицо может быть освобождено от ответственности при наличии доказательств воздействия непреодолимой силы. Так как на практике это сложно представить, то делаем вывод – отсутствие умысла не освобождает продавца от ответственности и обязанности устранения последствий.  </w:t>
      </w:r>
    </w:p>
    <w:p w14:paraId="5B06088E" w14:textId="77777777" w:rsidR="005F7CA9" w:rsidRPr="005F7CA9" w:rsidRDefault="005F7CA9" w:rsidP="005F7CA9">
      <w:pPr>
        <w:shd w:val="clear" w:color="auto" w:fill="FFFFFF"/>
        <w:spacing w:before="150" w:after="150" w:line="408" w:lineRule="atLeast"/>
        <w:jc w:val="both"/>
        <w:rPr>
          <w:rFonts w:ascii="inherit" w:eastAsia="Times New Roman" w:hAnsi="inherit" w:cs="Times New Roman"/>
          <w:color w:val="000000"/>
          <w:sz w:val="24"/>
          <w:szCs w:val="24"/>
          <w:lang w:eastAsia="ru-RU"/>
        </w:rPr>
      </w:pPr>
      <w:r w:rsidRPr="005F7CA9">
        <w:rPr>
          <w:rFonts w:ascii="inherit" w:eastAsia="Times New Roman" w:hAnsi="inherit" w:cs="Times New Roman"/>
          <w:color w:val="000000"/>
          <w:sz w:val="24"/>
          <w:szCs w:val="24"/>
          <w:lang w:eastAsia="ru-RU"/>
        </w:rPr>
        <w:t>Преступление считается совершенным с момента причинения собственнику убытков незаконным распространением контрафакта.</w:t>
      </w:r>
    </w:p>
    <w:p w14:paraId="11831EA2" w14:textId="77777777" w:rsidR="005F7CA9" w:rsidRPr="005F7CA9" w:rsidRDefault="005F7CA9" w:rsidP="005F7CA9">
      <w:pPr>
        <w:shd w:val="clear" w:color="auto" w:fill="FFFFFF"/>
        <w:spacing w:before="150" w:after="150" w:line="408" w:lineRule="atLeast"/>
        <w:jc w:val="both"/>
        <w:rPr>
          <w:rFonts w:ascii="inherit" w:eastAsia="Times New Roman" w:hAnsi="inherit" w:cs="Times New Roman"/>
          <w:color w:val="000000"/>
          <w:sz w:val="24"/>
          <w:szCs w:val="24"/>
          <w:lang w:eastAsia="ru-RU"/>
        </w:rPr>
      </w:pPr>
      <w:r w:rsidRPr="005F7CA9">
        <w:rPr>
          <w:rFonts w:ascii="inherit" w:eastAsia="Times New Roman" w:hAnsi="inherit" w:cs="Times New Roman"/>
          <w:color w:val="000000"/>
          <w:sz w:val="24"/>
          <w:szCs w:val="24"/>
          <w:lang w:eastAsia="ru-RU"/>
        </w:rPr>
        <w:t>За продажу контрафактной продукции предусмотрено несколько видов ответственности: гражданско-правовая, административная, уголовная.</w:t>
      </w:r>
    </w:p>
    <w:p w14:paraId="6E3AE7AB" w14:textId="77777777" w:rsidR="005F7CA9" w:rsidRPr="005F7CA9" w:rsidRDefault="005F7CA9" w:rsidP="005F7CA9">
      <w:pPr>
        <w:shd w:val="clear" w:color="auto" w:fill="FFFFFF"/>
        <w:spacing w:before="150" w:after="150" w:line="408" w:lineRule="atLeast"/>
        <w:jc w:val="both"/>
        <w:rPr>
          <w:rFonts w:ascii="inherit" w:eastAsia="Times New Roman" w:hAnsi="inherit" w:cs="Times New Roman"/>
          <w:color w:val="000000"/>
          <w:sz w:val="24"/>
          <w:szCs w:val="24"/>
          <w:lang w:eastAsia="ru-RU"/>
        </w:rPr>
      </w:pPr>
      <w:r w:rsidRPr="005F7CA9">
        <w:rPr>
          <w:rFonts w:ascii="inherit" w:eastAsia="Times New Roman" w:hAnsi="inherit" w:cs="Times New Roman"/>
          <w:color w:val="000000"/>
          <w:sz w:val="24"/>
          <w:szCs w:val="24"/>
          <w:lang w:eastAsia="ru-RU"/>
        </w:rPr>
        <w:t>В рамках гражданской ответственности происходит изъятие контрафакта из оборота. Изъятая продукция подлежит утилизации за счет распространителя. Владелец интеллектуальной собственности имеет право подать в суд на возмещение причиненных убытков. Точная сумма устанавливается в судебном процессе. В соответствии со ст. 1253 ГК РФ, если права интеллектуальной собственности нарушались систематически, прокурор может выставить суду требование о ликвидации виновного юридического лица или о прекращении деятельности гражданина в качестве индивидуального предпринимателя.</w:t>
      </w:r>
    </w:p>
    <w:p w14:paraId="64D67B83" w14:textId="77777777" w:rsidR="005F7CA9" w:rsidRPr="005F7CA9" w:rsidRDefault="005F7CA9" w:rsidP="005F7CA9">
      <w:pPr>
        <w:shd w:val="clear" w:color="auto" w:fill="FFFFFF"/>
        <w:spacing w:before="150" w:after="150" w:line="408" w:lineRule="atLeast"/>
        <w:jc w:val="both"/>
        <w:rPr>
          <w:rFonts w:ascii="inherit" w:eastAsia="Times New Roman" w:hAnsi="inherit" w:cs="Times New Roman"/>
          <w:color w:val="000000"/>
          <w:sz w:val="24"/>
          <w:szCs w:val="24"/>
          <w:lang w:eastAsia="ru-RU"/>
        </w:rPr>
      </w:pPr>
      <w:r w:rsidRPr="005F7CA9">
        <w:rPr>
          <w:rFonts w:ascii="inherit" w:eastAsia="Times New Roman" w:hAnsi="inherit" w:cs="Times New Roman"/>
          <w:color w:val="000000"/>
          <w:sz w:val="24"/>
          <w:szCs w:val="24"/>
          <w:lang w:eastAsia="ru-RU"/>
        </w:rPr>
        <w:t>Уголовная ответственность наступает в случае причинения владельцу ущерба в крупном размере, свыше 100 тыс. рублей. Незаконное распространение объектов интеллектуальной собственности квалифицируется по ст. 147 УК РФ, наказывается штрафом до 200 тыс. рублей или в размере зарплаты за полтора года, обязательными, исправительными, либо принудительными работами или лишением свободы до 2 лет.</w:t>
      </w:r>
    </w:p>
    <w:p w14:paraId="134D3C1D" w14:textId="77777777" w:rsidR="005F7CA9" w:rsidRPr="005F7CA9" w:rsidRDefault="005F7CA9" w:rsidP="005F7CA9">
      <w:pPr>
        <w:shd w:val="clear" w:color="auto" w:fill="FFFFFF"/>
        <w:spacing w:before="150" w:after="150" w:line="408" w:lineRule="atLeast"/>
        <w:jc w:val="both"/>
        <w:rPr>
          <w:rFonts w:ascii="inherit" w:eastAsia="Times New Roman" w:hAnsi="inherit" w:cs="Times New Roman"/>
          <w:color w:val="000000"/>
          <w:sz w:val="24"/>
          <w:szCs w:val="24"/>
          <w:lang w:eastAsia="ru-RU"/>
        </w:rPr>
      </w:pPr>
      <w:r w:rsidRPr="005F7CA9">
        <w:rPr>
          <w:rFonts w:ascii="inherit" w:eastAsia="Times New Roman" w:hAnsi="inherit" w:cs="Times New Roman"/>
          <w:color w:val="000000"/>
          <w:sz w:val="24"/>
          <w:szCs w:val="24"/>
          <w:lang w:eastAsia="ru-RU"/>
        </w:rPr>
        <w:lastRenderedPageBreak/>
        <w:t>Распространение контрафакта в особо крупном размере на сумму более 1 миллиона рублей, наказываются принудительными работами на срок до 5 лет, либо лишением свободы на срок до шести лет со штрафом или без такового в размере до 500 тыс. рублей или в размере зарплаты за 3 года, квалифицируются ст.180 УК РФ.</w:t>
      </w:r>
    </w:p>
    <w:p w14:paraId="48D82C82" w14:textId="77777777" w:rsidR="002A1FC1" w:rsidRDefault="002A1FC1"/>
    <w:sectPr w:rsidR="002A1FC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PT Sans">
    <w:charset w:val="CC"/>
    <w:family w:val="swiss"/>
    <w:pitch w:val="variable"/>
    <w:sig w:usb0="A00002EF" w:usb1="5000204B" w:usb2="00000000" w:usb3="00000000" w:csb0="00000097" w:csb1="00000000"/>
  </w:font>
  <w:font w:name="inherit">
    <w:altName w:val="Cambria"/>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7455FDC"/>
    <w:multiLevelType w:val="multilevel"/>
    <w:tmpl w:val="8D162E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920238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7CA9"/>
    <w:rsid w:val="002A1FC1"/>
    <w:rsid w:val="00344C93"/>
    <w:rsid w:val="005F7C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F33B90"/>
  <w15:chartTrackingRefBased/>
  <w15:docId w15:val="{4E6EB088-D576-49BD-9957-60F2C7C75A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5F7CA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F7CA9"/>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5F7CA9"/>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57424166">
      <w:bodyDiv w:val="1"/>
      <w:marLeft w:val="0"/>
      <w:marRight w:val="0"/>
      <w:marTop w:val="0"/>
      <w:marBottom w:val="0"/>
      <w:divBdr>
        <w:top w:val="none" w:sz="0" w:space="0" w:color="auto"/>
        <w:left w:val="none" w:sz="0" w:space="0" w:color="auto"/>
        <w:bottom w:val="none" w:sz="0" w:space="0" w:color="auto"/>
        <w:right w:val="none" w:sz="0" w:space="0" w:color="auto"/>
      </w:divBdr>
      <w:divsChild>
        <w:div w:id="425809452">
          <w:marLeft w:val="0"/>
          <w:marRight w:val="0"/>
          <w:marTop w:val="0"/>
          <w:marBottom w:val="0"/>
          <w:divBdr>
            <w:top w:val="none" w:sz="0" w:space="0" w:color="auto"/>
            <w:left w:val="none" w:sz="0" w:space="0" w:color="auto"/>
            <w:bottom w:val="none" w:sz="0" w:space="0" w:color="auto"/>
            <w:right w:val="none" w:sz="0" w:space="0" w:color="auto"/>
          </w:divBdr>
        </w:div>
        <w:div w:id="355430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700</Words>
  <Characters>3995</Characters>
  <Application>Microsoft Office Word</Application>
  <DocSecurity>0</DocSecurity>
  <Lines>33</Lines>
  <Paragraphs>9</Paragraphs>
  <ScaleCrop>false</ScaleCrop>
  <Company/>
  <LinksUpToDate>false</LinksUpToDate>
  <CharactersWithSpaces>4686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 144</dc:creator>
  <cp:keywords/>
  <dc:description/>
  <cp:lastModifiedBy>user 144</cp:lastModifiedBy>
  <cp:revision>1</cp:revision>
  <dcterms:created xsi:type="dcterms:W3CDTF">2024-06-13T09:27:00Z</dcterms:created>
  <dcterms:modified xsi:type="dcterms:W3CDTF">2024-06-13T09:27:00Z</dcterms:modified>
</cp:coreProperties>
</file>