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EA1" w:rsidRDefault="00B31CF0" w:rsidP="00B31CF0">
      <w:pPr>
        <w:ind w:firstLine="698"/>
        <w:jc w:val="center"/>
        <w:rPr>
          <w:rStyle w:val="a3"/>
          <w:rFonts w:ascii="Times New Roman" w:hAnsi="Times New Roman" w:cs="Times New Roman"/>
          <w:b w:val="0"/>
          <w:sz w:val="36"/>
          <w:szCs w:val="36"/>
        </w:rPr>
      </w:pPr>
      <w:r w:rsidRPr="00785904">
        <w:rPr>
          <w:rStyle w:val="a3"/>
          <w:rFonts w:ascii="Times New Roman" w:hAnsi="Times New Roman" w:cs="Times New Roman"/>
          <w:b w:val="0"/>
          <w:sz w:val="36"/>
          <w:szCs w:val="36"/>
        </w:rPr>
        <w:t xml:space="preserve">Учетная политика </w:t>
      </w:r>
    </w:p>
    <w:p w:rsidR="00785904" w:rsidRPr="00785904" w:rsidRDefault="00785904" w:rsidP="00B31CF0">
      <w:pPr>
        <w:ind w:firstLine="698"/>
        <w:jc w:val="center"/>
        <w:rPr>
          <w:rStyle w:val="a3"/>
          <w:rFonts w:ascii="Times New Roman" w:hAnsi="Times New Roman" w:cs="Times New Roman"/>
          <w:b w:val="0"/>
          <w:sz w:val="36"/>
          <w:szCs w:val="36"/>
        </w:rPr>
      </w:pPr>
    </w:p>
    <w:p w:rsidR="00B31CF0" w:rsidRPr="00785904" w:rsidRDefault="00B31CF0" w:rsidP="00B31CF0">
      <w:pPr>
        <w:ind w:firstLine="698"/>
        <w:jc w:val="center"/>
        <w:rPr>
          <w:rFonts w:ascii="Times New Roman" w:hAnsi="Times New Roman" w:cs="Times New Roman"/>
          <w:sz w:val="28"/>
          <w:szCs w:val="28"/>
        </w:rPr>
      </w:pPr>
      <w:r w:rsidRPr="00785904">
        <w:rPr>
          <w:rStyle w:val="a3"/>
          <w:rFonts w:ascii="Times New Roman" w:hAnsi="Times New Roman" w:cs="Times New Roman"/>
          <w:b w:val="0"/>
          <w:sz w:val="28"/>
          <w:szCs w:val="28"/>
        </w:rPr>
        <w:t>для целей бухгалтерского учета</w:t>
      </w:r>
      <w:r w:rsidRPr="00785904">
        <w:rPr>
          <w:rFonts w:ascii="Times New Roman" w:hAnsi="Times New Roman" w:cs="Times New Roman"/>
          <w:sz w:val="28"/>
          <w:szCs w:val="28"/>
        </w:rPr>
        <w:br/>
      </w:r>
      <w:r w:rsidRPr="00785904">
        <w:rPr>
          <w:rFonts w:ascii="Times New Roman" w:hAnsi="Times New Roman" w:cs="Times New Roman"/>
          <w:bCs/>
          <w:sz w:val="28"/>
          <w:szCs w:val="28"/>
        </w:rPr>
        <w:t>муниципального бюджетного учреждения муниципального образования Северский район «Аварийно</w:t>
      </w:r>
      <w:r w:rsidR="0014747E">
        <w:rPr>
          <w:rFonts w:ascii="Times New Roman" w:hAnsi="Times New Roman" w:cs="Times New Roman"/>
          <w:bCs/>
          <w:sz w:val="28"/>
          <w:szCs w:val="28"/>
        </w:rPr>
        <w:t>-</w:t>
      </w:r>
      <w:r w:rsidRPr="00785904">
        <w:rPr>
          <w:rFonts w:ascii="Times New Roman" w:hAnsi="Times New Roman" w:cs="Times New Roman"/>
          <w:bCs/>
          <w:sz w:val="28"/>
          <w:szCs w:val="28"/>
        </w:rPr>
        <w:t xml:space="preserve">спасательный отряд» </w:t>
      </w:r>
      <w:bookmarkStart w:id="0" w:name="sub_1006"/>
    </w:p>
    <w:p w:rsidR="00B31CF0" w:rsidRPr="00785904" w:rsidRDefault="00B31CF0" w:rsidP="00B31CF0">
      <w:pPr>
        <w:ind w:firstLine="698"/>
        <w:jc w:val="center"/>
        <w:rPr>
          <w:rFonts w:ascii="Times New Roman" w:hAnsi="Times New Roman" w:cs="Times New Roman"/>
          <w:sz w:val="28"/>
          <w:szCs w:val="28"/>
        </w:rPr>
      </w:pPr>
    </w:p>
    <w:p w:rsidR="00B31CF0" w:rsidRPr="00785904" w:rsidRDefault="00B31CF0" w:rsidP="00B31CF0">
      <w:pPr>
        <w:ind w:firstLine="698"/>
        <w:jc w:val="center"/>
        <w:rPr>
          <w:rFonts w:ascii="Times New Roman" w:hAnsi="Times New Roman" w:cs="Times New Roman"/>
        </w:rPr>
      </w:pPr>
      <w:r w:rsidRPr="00785904">
        <w:rPr>
          <w:rFonts w:ascii="Times New Roman" w:hAnsi="Times New Roman" w:cs="Times New Roman"/>
        </w:rPr>
        <w:t>1. Общие положения</w:t>
      </w:r>
    </w:p>
    <w:bookmarkEnd w:id="0"/>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1.1. Настоящая Учетная политика для целей бухгалтерского учета (далее - Учетная политика) разработана в соответствии </w:t>
      </w:r>
      <w:proofErr w:type="gramStart"/>
      <w:r w:rsidRPr="00785904">
        <w:rPr>
          <w:rFonts w:ascii="Times New Roman" w:hAnsi="Times New Roman" w:cs="Times New Roman"/>
        </w:rPr>
        <w:t>с</w:t>
      </w:r>
      <w:proofErr w:type="gramEnd"/>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w:t>
      </w:r>
      <w:hyperlink r:id="rId9" w:history="1">
        <w:r w:rsidRPr="00785904">
          <w:rPr>
            <w:rStyle w:val="a4"/>
            <w:rFonts w:ascii="Times New Roman" w:hAnsi="Times New Roman" w:cs="Times New Roman"/>
            <w:b w:val="0"/>
          </w:rPr>
          <w:t>Бюджетным кодексом</w:t>
        </w:r>
      </w:hyperlink>
      <w:r w:rsidRPr="00785904">
        <w:rPr>
          <w:rFonts w:ascii="Times New Roman" w:hAnsi="Times New Roman" w:cs="Times New Roman"/>
        </w:rPr>
        <w:t xml:space="preserve"> Российской Федерации;</w:t>
      </w:r>
    </w:p>
    <w:p w:rsidR="00B31CF0" w:rsidRPr="00785904" w:rsidRDefault="00B31CF0">
      <w:pPr>
        <w:rPr>
          <w:rFonts w:ascii="Times New Roman" w:hAnsi="Times New Roman" w:cs="Times New Roman"/>
        </w:rPr>
      </w:pPr>
      <w:r w:rsidRPr="00785904">
        <w:rPr>
          <w:rFonts w:ascii="Times New Roman" w:hAnsi="Times New Roman" w:cs="Times New Roman"/>
        </w:rPr>
        <w:t>- </w:t>
      </w:r>
      <w:hyperlink r:id="rId10" w:history="1">
        <w:r w:rsidRPr="00785904">
          <w:rPr>
            <w:rStyle w:val="a4"/>
            <w:rFonts w:ascii="Times New Roman" w:hAnsi="Times New Roman" w:cs="Times New Roman"/>
            <w:b w:val="0"/>
          </w:rPr>
          <w:t>Федеральным законом</w:t>
        </w:r>
      </w:hyperlink>
      <w:r w:rsidRPr="00785904">
        <w:rPr>
          <w:rFonts w:ascii="Times New Roman" w:hAnsi="Times New Roman" w:cs="Times New Roman"/>
        </w:rPr>
        <w:t xml:space="preserve"> от 06.12.2011 N 402-ФЗ "О бухгалтерском учете" (далее - Закон N 402-ФЗ);</w:t>
      </w:r>
    </w:p>
    <w:p w:rsidR="00B31CF0" w:rsidRPr="00785904" w:rsidRDefault="00B31CF0">
      <w:pPr>
        <w:rPr>
          <w:rFonts w:ascii="Times New Roman" w:hAnsi="Times New Roman" w:cs="Times New Roman"/>
        </w:rPr>
      </w:pPr>
      <w:r w:rsidRPr="00785904">
        <w:rPr>
          <w:rFonts w:ascii="Times New Roman" w:hAnsi="Times New Roman" w:cs="Times New Roman"/>
        </w:rPr>
        <w:t>- федеральными стандартами бухгалтерского учета государственных финансов и Методическими рекомендациями по применению этих федеральных стандартов, доведенными письмами Минфина России;</w:t>
      </w:r>
    </w:p>
    <w:p w:rsidR="00B31CF0" w:rsidRPr="00785904" w:rsidRDefault="00B31CF0">
      <w:pPr>
        <w:rPr>
          <w:rFonts w:ascii="Times New Roman" w:hAnsi="Times New Roman" w:cs="Times New Roman"/>
        </w:rPr>
      </w:pPr>
      <w:r w:rsidRPr="00785904">
        <w:rPr>
          <w:rFonts w:ascii="Times New Roman" w:hAnsi="Times New Roman" w:cs="Times New Roman"/>
        </w:rPr>
        <w:t>- </w:t>
      </w:r>
      <w:hyperlink r:id="rId11"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Минфина России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Инструкции N 157н);</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hyperlink r:id="rId12" w:history="1">
        <w:r w:rsidRPr="00785904">
          <w:rPr>
            <w:rStyle w:val="a4"/>
            <w:rFonts w:ascii="Times New Roman" w:hAnsi="Times New Roman" w:cs="Times New Roman"/>
            <w:b w:val="0"/>
          </w:rPr>
          <w:t>приказом</w:t>
        </w:r>
      </w:hyperlink>
      <w:r w:rsidRPr="00785904">
        <w:rPr>
          <w:rStyle w:val="a3"/>
          <w:rFonts w:ascii="Times New Roman" w:hAnsi="Times New Roman" w:cs="Times New Roman"/>
          <w:b w:val="0"/>
        </w:rPr>
        <w:t xml:space="preserve"> Минфина России от 16.12.2010 N 174н "Об утверждении Плана счетов бухгалтерского учета бюджетных учреждений и Инструкции по его применению" (далее - Инструкция N 174н);</w:t>
      </w:r>
    </w:p>
    <w:p w:rsidR="00B31CF0" w:rsidRPr="00785904" w:rsidRDefault="00B31CF0">
      <w:pPr>
        <w:rPr>
          <w:rFonts w:ascii="Times New Roman" w:hAnsi="Times New Roman" w:cs="Times New Roman"/>
        </w:rPr>
      </w:pPr>
      <w:r w:rsidRPr="00785904">
        <w:rPr>
          <w:rFonts w:ascii="Times New Roman" w:hAnsi="Times New Roman" w:cs="Times New Roman"/>
        </w:rPr>
        <w:t>- </w:t>
      </w:r>
      <w:hyperlink r:id="rId13"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N 52н);</w:t>
      </w:r>
    </w:p>
    <w:p w:rsidR="00B31CF0" w:rsidRPr="00785904" w:rsidRDefault="00B31CF0">
      <w:pPr>
        <w:rPr>
          <w:rFonts w:ascii="Times New Roman" w:hAnsi="Times New Roman" w:cs="Times New Roman"/>
        </w:rPr>
      </w:pPr>
      <w:r w:rsidRPr="00785904">
        <w:rPr>
          <w:rFonts w:ascii="Times New Roman" w:hAnsi="Times New Roman" w:cs="Times New Roman"/>
        </w:rPr>
        <w:t>- </w:t>
      </w:r>
      <w:hyperlink r:id="rId14"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Минфина России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802424" w:rsidRPr="00785904" w:rsidRDefault="00802424" w:rsidP="00802424">
      <w:pPr>
        <w:pStyle w:val="ConsPlusNormal"/>
        <w:tabs>
          <w:tab w:val="left" w:pos="825"/>
        </w:tabs>
        <w:ind w:firstLine="840"/>
        <w:jc w:val="both"/>
        <w:rPr>
          <w:sz w:val="24"/>
          <w:szCs w:val="24"/>
        </w:rPr>
      </w:pPr>
      <w:proofErr w:type="gramStart"/>
      <w:r w:rsidRPr="00785904">
        <w:rPr>
          <w:sz w:val="24"/>
          <w:szCs w:val="24"/>
        </w:rPr>
        <w:t>приказом Министерства Финансов Российской Федерации от 29 ноября 2017 года №209н «Об утверждении Порядка применения классификации операции сектора государственного управления» (далее - приказ №209н), федеральными стандартами бухгалтерского учета для организаций государственного сектора, утвержденными приказами Министерства Финансов Российской Федерации от 31 декабря 2016 года №256н, №257н, №258н, №259н, №260н (далее - соответственно СГС «Концептуальные основы бухучета и отчетности»,</w:t>
      </w:r>
      <w:r w:rsidR="0069718B">
        <w:rPr>
          <w:sz w:val="24"/>
          <w:szCs w:val="24"/>
        </w:rPr>
        <w:t xml:space="preserve"> </w:t>
      </w:r>
      <w:r w:rsidRPr="00785904">
        <w:rPr>
          <w:sz w:val="24"/>
          <w:szCs w:val="24"/>
        </w:rPr>
        <w:t>СГС «Основные средства», СГС «Аренда</w:t>
      </w:r>
      <w:proofErr w:type="gramEnd"/>
      <w:r w:rsidRPr="00785904">
        <w:rPr>
          <w:sz w:val="24"/>
          <w:szCs w:val="24"/>
        </w:rPr>
        <w:t>»,  СГС «Обесценение активов», СГС «Представление бухгалтерской (финансовой) отчетности), от 30 декабря 2017года №247н, №275н, №278н (далее  соответственно СГС «Учетная политика,</w:t>
      </w:r>
      <w:r w:rsidR="0069718B">
        <w:rPr>
          <w:sz w:val="24"/>
          <w:szCs w:val="24"/>
        </w:rPr>
        <w:t xml:space="preserve"> </w:t>
      </w:r>
      <w:r w:rsidRPr="00785904">
        <w:rPr>
          <w:sz w:val="24"/>
          <w:szCs w:val="24"/>
        </w:rPr>
        <w:t>оценочные значения и ошибки»,</w:t>
      </w:r>
      <w:r w:rsidR="0069718B">
        <w:rPr>
          <w:sz w:val="24"/>
          <w:szCs w:val="24"/>
        </w:rPr>
        <w:t xml:space="preserve"> </w:t>
      </w:r>
      <w:r w:rsidRPr="00785904">
        <w:rPr>
          <w:sz w:val="24"/>
          <w:szCs w:val="24"/>
        </w:rPr>
        <w:t xml:space="preserve">СГС «События после отчетной даты», СГС «Отчет о движении денежных средств»), от 27 февраля 2018 года № 32н, (далее - СГС «Доходы»), от 30 мая 2018 года №122н (далее </w:t>
      </w:r>
      <w:proofErr w:type="gramStart"/>
      <w:r w:rsidRPr="00785904">
        <w:rPr>
          <w:sz w:val="24"/>
          <w:szCs w:val="24"/>
        </w:rPr>
        <w:t>-С</w:t>
      </w:r>
      <w:proofErr w:type="gramEnd"/>
      <w:r w:rsidRPr="00785904">
        <w:rPr>
          <w:sz w:val="24"/>
          <w:szCs w:val="24"/>
        </w:rPr>
        <w:t>ГС «Влияния изменений курсов иностранных валют»), от 28.02.2018 года № 34н (дале</w:t>
      </w:r>
      <w:proofErr w:type="gramStart"/>
      <w:r w:rsidRPr="00785904">
        <w:rPr>
          <w:sz w:val="24"/>
          <w:szCs w:val="24"/>
        </w:rPr>
        <w:t>е-</w:t>
      </w:r>
      <w:proofErr w:type="gramEnd"/>
      <w:r w:rsidRPr="00785904">
        <w:rPr>
          <w:sz w:val="24"/>
          <w:szCs w:val="24"/>
        </w:rPr>
        <w:t xml:space="preserve"> СГС «Непроизведенные активы»), от 15.11.2019 года № 181н, 182н, 183н, 184н (далее- СГС «Нематериальные активы», СГС «Затраты по заимствованиям», СГС «Совместная деятельность», СГС «Выплаты персоналу»), от 30.12.2017 года № 277н (далее- СГС «Информация о связных сторонах»), от 30.06.2020 года № 129н (далее- «Финансовые инструменты»), от 07.12.2018 №256н (далее- СГС «Запасы»), от 30.05.2018 №124н (далее- СГС «Резервы. Раскрытие информации об условных обязательствах и условных активов»), от 29.06.2018 года №145н, 146Н (дале</w:t>
      </w:r>
      <w:proofErr w:type="gramStart"/>
      <w:r w:rsidRPr="00785904">
        <w:rPr>
          <w:sz w:val="24"/>
          <w:szCs w:val="24"/>
        </w:rPr>
        <w:t>е-</w:t>
      </w:r>
      <w:proofErr w:type="gramEnd"/>
      <w:r w:rsidRPr="00785904">
        <w:rPr>
          <w:sz w:val="24"/>
          <w:szCs w:val="24"/>
        </w:rPr>
        <w:t xml:space="preserve"> СГС «Долгосрочные договоры», СГС «</w:t>
      </w:r>
      <w:r w:rsidR="0069718B" w:rsidRPr="00785904">
        <w:rPr>
          <w:sz w:val="24"/>
          <w:szCs w:val="24"/>
        </w:rPr>
        <w:t>Концессионные</w:t>
      </w:r>
      <w:r w:rsidRPr="00785904">
        <w:rPr>
          <w:sz w:val="24"/>
          <w:szCs w:val="24"/>
        </w:rPr>
        <w:t xml:space="preserve"> соглашения»).</w:t>
      </w:r>
    </w:p>
    <w:p w:rsidR="00B31CF0" w:rsidRPr="00785904" w:rsidRDefault="00B31CF0">
      <w:pPr>
        <w:rPr>
          <w:rFonts w:ascii="Times New Roman" w:hAnsi="Times New Roman" w:cs="Times New Roman"/>
        </w:rPr>
      </w:pPr>
      <w:r w:rsidRPr="00785904">
        <w:rPr>
          <w:rFonts w:ascii="Times New Roman" w:hAnsi="Times New Roman" w:cs="Times New Roman"/>
        </w:rPr>
        <w:lastRenderedPageBreak/>
        <w:t>- иными нормативными правовыми актами, регулирующими вопросы организации и ведения бухгалтерского учета.</w:t>
      </w:r>
    </w:p>
    <w:p w:rsidR="005100A2" w:rsidRPr="00785904" w:rsidRDefault="00B31CF0" w:rsidP="005100A2">
      <w:pPr>
        <w:rPr>
          <w:rFonts w:ascii="Times New Roman" w:hAnsi="Times New Roman" w:cs="Times New Roman"/>
        </w:rPr>
      </w:pPr>
      <w:r w:rsidRPr="00785904">
        <w:rPr>
          <w:rFonts w:ascii="Times New Roman" w:hAnsi="Times New Roman" w:cs="Times New Roman"/>
        </w:rPr>
        <w:t>- </w:t>
      </w:r>
      <w:r w:rsidR="005100A2" w:rsidRPr="00785904">
        <w:rPr>
          <w:rFonts w:ascii="Times New Roman" w:hAnsi="Times New Roman" w:cs="Times New Roman"/>
        </w:rPr>
        <w:t xml:space="preserve"> другими нормативными документами.</w:t>
      </w:r>
    </w:p>
    <w:p w:rsidR="002D6C12" w:rsidRPr="00785904" w:rsidRDefault="002D6C12" w:rsidP="002D6C12">
      <w:pPr>
        <w:pStyle w:val="ConsPlusNormal"/>
        <w:ind w:firstLine="840"/>
        <w:jc w:val="both"/>
        <w:rPr>
          <w:sz w:val="24"/>
          <w:szCs w:val="24"/>
        </w:rPr>
      </w:pPr>
      <w:r w:rsidRPr="00785904">
        <w:rPr>
          <w:sz w:val="24"/>
          <w:szCs w:val="24"/>
        </w:rPr>
        <w:t>В соответствии с пунктом 6 Инструкции N 157н, в целях организации и ведения бухгалтерского учета, при формировании учетной политики  устанавливаются и утверждаются:</w:t>
      </w:r>
    </w:p>
    <w:p w:rsidR="002D6C12" w:rsidRPr="00785904" w:rsidRDefault="002D6C12" w:rsidP="002D6C12">
      <w:pPr>
        <w:pStyle w:val="ConsPlusNormal"/>
        <w:ind w:firstLine="840"/>
        <w:jc w:val="both"/>
        <w:rPr>
          <w:sz w:val="24"/>
          <w:szCs w:val="24"/>
        </w:rPr>
      </w:pPr>
      <w:r w:rsidRPr="00785904">
        <w:rPr>
          <w:sz w:val="24"/>
          <w:szCs w:val="24"/>
        </w:rPr>
        <w:t xml:space="preserve">рабочий план счетов бюджетного учета; </w:t>
      </w:r>
    </w:p>
    <w:p w:rsidR="002D6C12" w:rsidRPr="00785904" w:rsidRDefault="002D6C12" w:rsidP="002D6C12">
      <w:pPr>
        <w:pStyle w:val="ConsPlusNormal"/>
        <w:spacing w:line="276" w:lineRule="atLeast"/>
        <w:ind w:firstLine="855"/>
        <w:jc w:val="both"/>
        <w:rPr>
          <w:sz w:val="24"/>
          <w:szCs w:val="24"/>
        </w:rPr>
      </w:pPr>
      <w:r w:rsidRPr="00785904">
        <w:rPr>
          <w:sz w:val="24"/>
          <w:szCs w:val="24"/>
        </w:rPr>
        <w:t>методы оценки отдельных видов имущества и обязательств;</w:t>
      </w:r>
    </w:p>
    <w:p w:rsidR="002D6C12" w:rsidRPr="00785904" w:rsidRDefault="002D6C12" w:rsidP="002D6C12">
      <w:pPr>
        <w:pStyle w:val="ConsPlusNormal"/>
        <w:spacing w:line="276" w:lineRule="atLeast"/>
        <w:ind w:firstLine="840"/>
        <w:jc w:val="both"/>
        <w:rPr>
          <w:sz w:val="24"/>
          <w:szCs w:val="24"/>
        </w:rPr>
      </w:pPr>
      <w:r w:rsidRPr="00785904">
        <w:rPr>
          <w:sz w:val="24"/>
          <w:szCs w:val="24"/>
        </w:rPr>
        <w:t>порядок отражения событий после отчетной даты;</w:t>
      </w:r>
    </w:p>
    <w:p w:rsidR="002D6C12" w:rsidRPr="00785904" w:rsidRDefault="002D6C12" w:rsidP="002D6C12">
      <w:pPr>
        <w:pStyle w:val="ConsPlusNormal"/>
        <w:spacing w:line="276" w:lineRule="atLeast"/>
        <w:ind w:firstLine="840"/>
        <w:jc w:val="both"/>
        <w:rPr>
          <w:sz w:val="24"/>
          <w:szCs w:val="24"/>
        </w:rPr>
      </w:pPr>
      <w:r w:rsidRPr="00785904">
        <w:rPr>
          <w:sz w:val="24"/>
          <w:szCs w:val="24"/>
        </w:rPr>
        <w:t>порядок проведения инвентаризации имущества и обязательств;</w:t>
      </w:r>
    </w:p>
    <w:p w:rsidR="002D6C12" w:rsidRPr="00785904" w:rsidRDefault="002D6C12" w:rsidP="002D6C12">
      <w:pPr>
        <w:pStyle w:val="ConsPlusNormal"/>
        <w:spacing w:line="276" w:lineRule="atLeast"/>
        <w:ind w:firstLine="870"/>
        <w:jc w:val="both"/>
        <w:rPr>
          <w:sz w:val="24"/>
          <w:szCs w:val="24"/>
        </w:rPr>
      </w:pPr>
      <w:r w:rsidRPr="00785904">
        <w:rPr>
          <w:sz w:val="24"/>
          <w:szCs w:val="24"/>
        </w:rPr>
        <w:t>правила документооборота и технология обработки учетной   информации, в том числе порядок и сроки передачи первичных (сводных) учетных документов в соответствии с утвержденным графиком документооборота для отражения в бухгалтерском учете;</w:t>
      </w:r>
    </w:p>
    <w:p w:rsidR="002D6C12" w:rsidRPr="00785904" w:rsidRDefault="002D6C12" w:rsidP="002D6C12">
      <w:pPr>
        <w:pStyle w:val="ConsPlusNormal"/>
        <w:spacing w:line="276" w:lineRule="atLeast"/>
        <w:ind w:firstLine="840"/>
        <w:jc w:val="both"/>
        <w:rPr>
          <w:sz w:val="24"/>
          <w:szCs w:val="24"/>
        </w:rPr>
      </w:pPr>
      <w:r w:rsidRPr="00785904">
        <w:rPr>
          <w:sz w:val="24"/>
          <w:szCs w:val="24"/>
        </w:rPr>
        <w:t>формы первичных (сводных) учетных документов, применяемых для оформления хозяйственных операций, по которым законодательством Российской Федерации не установлены обязательные для их оформления формы документов;</w:t>
      </w:r>
    </w:p>
    <w:p w:rsidR="002D6C12" w:rsidRPr="00785904" w:rsidRDefault="002D6C12" w:rsidP="002D6C12">
      <w:pPr>
        <w:pStyle w:val="ConsPlusNormal"/>
        <w:spacing w:line="276" w:lineRule="atLeast"/>
        <w:ind w:firstLine="855"/>
        <w:jc w:val="both"/>
        <w:rPr>
          <w:sz w:val="24"/>
          <w:szCs w:val="24"/>
        </w:rPr>
      </w:pPr>
      <w:r w:rsidRPr="00785904">
        <w:rPr>
          <w:sz w:val="24"/>
          <w:szCs w:val="24"/>
        </w:rPr>
        <w:t>порядок организации и обеспечения (осуществления) субъектом учета внутреннего финансового контроля;</w:t>
      </w:r>
    </w:p>
    <w:p w:rsidR="002D6C12" w:rsidRPr="00785904" w:rsidRDefault="002D6C12" w:rsidP="002D6C12">
      <w:pPr>
        <w:pStyle w:val="ConsPlusNormal"/>
        <w:spacing w:line="276" w:lineRule="atLeast"/>
        <w:ind w:firstLine="855"/>
        <w:jc w:val="both"/>
        <w:rPr>
          <w:sz w:val="24"/>
          <w:szCs w:val="24"/>
        </w:rPr>
      </w:pPr>
      <w:r w:rsidRPr="00785904">
        <w:rPr>
          <w:sz w:val="24"/>
          <w:szCs w:val="24"/>
        </w:rPr>
        <w:t>учетная политика для целей налогообложения;</w:t>
      </w:r>
    </w:p>
    <w:p w:rsidR="002D6C12" w:rsidRPr="00785904" w:rsidRDefault="002D6C12" w:rsidP="002D6C12">
      <w:pPr>
        <w:pStyle w:val="ConsPlusNormal"/>
        <w:spacing w:line="276" w:lineRule="atLeast"/>
        <w:ind w:firstLine="840"/>
        <w:jc w:val="both"/>
        <w:rPr>
          <w:sz w:val="24"/>
          <w:szCs w:val="24"/>
        </w:rPr>
      </w:pPr>
      <w:r w:rsidRPr="00785904">
        <w:rPr>
          <w:sz w:val="24"/>
          <w:szCs w:val="24"/>
        </w:rPr>
        <w:t>иные решения, необходимые для организации и ведения бухгалтерского учета.</w:t>
      </w:r>
    </w:p>
    <w:p w:rsidR="00A04423" w:rsidRPr="00785904" w:rsidRDefault="00A04423" w:rsidP="00A04423">
      <w:pPr>
        <w:pStyle w:val="ConsPlusNormal"/>
        <w:ind w:firstLine="855"/>
        <w:jc w:val="both"/>
        <w:rPr>
          <w:sz w:val="24"/>
          <w:szCs w:val="24"/>
        </w:rPr>
      </w:pPr>
      <w:r w:rsidRPr="00785904">
        <w:rPr>
          <w:rFonts w:eastAsia="Courier New"/>
          <w:sz w:val="24"/>
          <w:szCs w:val="24"/>
        </w:rPr>
        <w:t xml:space="preserve">Ответственность за организацию бухгалтерского учета, соблюдение законодательства при выполнении хозяйственных операций несет начальник учреждения, бухгалтер подчиняется непосредственно начальнику. На бухгалтера возлагается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w:t>
      </w:r>
    </w:p>
    <w:p w:rsidR="00A04423" w:rsidRPr="00785904" w:rsidRDefault="00A04423" w:rsidP="00A04423">
      <w:pPr>
        <w:pStyle w:val="ConsPlusNormal"/>
        <w:ind w:firstLine="840"/>
        <w:jc w:val="both"/>
        <w:rPr>
          <w:sz w:val="24"/>
          <w:szCs w:val="24"/>
        </w:rPr>
      </w:pPr>
      <w:proofErr w:type="gramStart"/>
      <w:r w:rsidRPr="00785904">
        <w:rPr>
          <w:sz w:val="24"/>
          <w:szCs w:val="24"/>
        </w:rPr>
        <w:t>Согласно Стандарту «Концептуальные основы бухучета и отчетности »  первичный учетный документ должен приниматься ими к бухгалтерскому учету при условии отражения в нем всех реквизитов, предусмотренных унифицированной формой документа (при отсутствии унифицированной формы - обязательных реквизитов, предусмотренных формой, утвержденной  учреждением или бухгалтерской службой), и при наличии на документе подписи начальника учреждения или уполномоченного им на то лица, а документы, которыми оформляются хозяйственные операции</w:t>
      </w:r>
      <w:proofErr w:type="gramEnd"/>
      <w:r w:rsidRPr="00785904">
        <w:rPr>
          <w:sz w:val="24"/>
          <w:szCs w:val="24"/>
        </w:rPr>
        <w:t xml:space="preserve"> с денежными средствами,  при наличии на документе подписи начальника учреждения и бухгалтера или уполномоченных ими на то лиц (приложение). </w:t>
      </w:r>
    </w:p>
    <w:p w:rsidR="00A04423" w:rsidRPr="00785904" w:rsidRDefault="00A04423" w:rsidP="00A04423">
      <w:pPr>
        <w:pStyle w:val="ConsPlusNormal"/>
        <w:ind w:firstLine="840"/>
        <w:jc w:val="both"/>
        <w:rPr>
          <w:sz w:val="24"/>
          <w:szCs w:val="24"/>
        </w:rPr>
      </w:pPr>
      <w:r w:rsidRPr="00785904">
        <w:rPr>
          <w:sz w:val="24"/>
          <w:szCs w:val="24"/>
        </w:rPr>
        <w:t>В обязанности бухгалтерской службы входит:</w:t>
      </w:r>
    </w:p>
    <w:p w:rsidR="00A04423" w:rsidRPr="00785904" w:rsidRDefault="00A04423" w:rsidP="00A04423">
      <w:pPr>
        <w:pStyle w:val="ConsPlusNormal"/>
        <w:ind w:firstLine="840"/>
        <w:jc w:val="both"/>
        <w:rPr>
          <w:sz w:val="24"/>
          <w:szCs w:val="24"/>
        </w:rPr>
      </w:pPr>
      <w:r w:rsidRPr="00785904">
        <w:rPr>
          <w:sz w:val="24"/>
          <w:szCs w:val="24"/>
        </w:rPr>
        <w:t>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в регистрах бухгалтерского учета, составляемых по формам, установленным органом, регулирующим</w:t>
      </w:r>
      <w:proofErr w:type="gramStart"/>
      <w:r w:rsidRPr="00785904">
        <w:rPr>
          <w:sz w:val="24"/>
          <w:szCs w:val="24"/>
        </w:rPr>
        <w:t xml:space="preserve"> ,</w:t>
      </w:r>
      <w:proofErr w:type="gramEnd"/>
      <w:r w:rsidRPr="00785904">
        <w:rPr>
          <w:sz w:val="24"/>
          <w:szCs w:val="24"/>
        </w:rPr>
        <w:t xml:space="preserve"> согласно законодательству РФ, бухгалтерский учет;</w:t>
      </w:r>
    </w:p>
    <w:p w:rsidR="00A04423" w:rsidRPr="00785904" w:rsidRDefault="00A04423" w:rsidP="00A04423">
      <w:pPr>
        <w:pStyle w:val="ConsPlusNormal"/>
        <w:ind w:firstLine="855"/>
        <w:jc w:val="both"/>
        <w:rPr>
          <w:sz w:val="24"/>
          <w:szCs w:val="24"/>
        </w:rPr>
      </w:pPr>
      <w:r w:rsidRPr="00785904">
        <w:rPr>
          <w:sz w:val="24"/>
          <w:szCs w:val="24"/>
        </w:rPr>
        <w:t>ведение бухгалтерского учета в соответствии с требованиями действующего законодательства РФ, Инструкции N 157н и других правовых актов;</w:t>
      </w:r>
    </w:p>
    <w:p w:rsidR="00A04423" w:rsidRPr="00785904" w:rsidRDefault="00A04423" w:rsidP="00A04423">
      <w:pPr>
        <w:pStyle w:val="ConsPlusNormal"/>
        <w:ind w:firstLine="840"/>
        <w:jc w:val="both"/>
        <w:rPr>
          <w:sz w:val="24"/>
          <w:szCs w:val="24"/>
        </w:rPr>
      </w:pPr>
      <w:proofErr w:type="gramStart"/>
      <w:r w:rsidRPr="00785904">
        <w:rPr>
          <w:sz w:val="24"/>
          <w:szCs w:val="24"/>
        </w:rPr>
        <w:t xml:space="preserve">контроль за правильным и экономным расходованием                                      средств в соответствии с их целевым назначением по утвержденным ПФХД по бюджетным средствам   и по средствам, полученным       за счет внебюджетных источников, с учетом внесенных в них  изменений; </w:t>
      </w:r>
      <w:proofErr w:type="gramEnd"/>
    </w:p>
    <w:p w:rsidR="00A04423" w:rsidRPr="00785904" w:rsidRDefault="00A04423" w:rsidP="00A04423">
      <w:pPr>
        <w:pStyle w:val="ConsPlusNormal"/>
        <w:ind w:firstLine="855"/>
        <w:jc w:val="both"/>
        <w:rPr>
          <w:sz w:val="24"/>
          <w:szCs w:val="24"/>
        </w:rPr>
      </w:pPr>
      <w:r w:rsidRPr="00785904">
        <w:rPr>
          <w:sz w:val="24"/>
          <w:szCs w:val="24"/>
        </w:rPr>
        <w:t>начисление и выплата в установленные сроки заработной платы и других выплат работникам учреждений;</w:t>
      </w:r>
    </w:p>
    <w:p w:rsidR="00A04423" w:rsidRPr="00785904" w:rsidRDefault="00A04423" w:rsidP="00A04423">
      <w:pPr>
        <w:pStyle w:val="ConsPlusNormal"/>
        <w:ind w:firstLine="855"/>
        <w:jc w:val="both"/>
        <w:rPr>
          <w:sz w:val="24"/>
          <w:szCs w:val="24"/>
        </w:rPr>
      </w:pPr>
      <w:r w:rsidRPr="00785904">
        <w:rPr>
          <w:sz w:val="24"/>
          <w:szCs w:val="24"/>
        </w:rPr>
        <w:t>своевременное проведение расчетов, возникающих в процессе               исполнения (в пределах санкционированных расходов)</w:t>
      </w:r>
      <w:r w:rsidR="00785904">
        <w:rPr>
          <w:sz w:val="24"/>
          <w:szCs w:val="24"/>
        </w:rPr>
        <w:t xml:space="preserve"> </w:t>
      </w:r>
      <w:r w:rsidRPr="00785904">
        <w:rPr>
          <w:sz w:val="24"/>
          <w:szCs w:val="24"/>
        </w:rPr>
        <w:t xml:space="preserve">ПФХД, с организациями и отдельными                                        физическими лицами; </w:t>
      </w:r>
    </w:p>
    <w:p w:rsidR="00A04423" w:rsidRPr="00785904" w:rsidRDefault="00A04423" w:rsidP="00A04423">
      <w:pPr>
        <w:pStyle w:val="ConsPlusNormal"/>
        <w:ind w:firstLine="855"/>
        <w:jc w:val="both"/>
        <w:rPr>
          <w:sz w:val="24"/>
          <w:szCs w:val="24"/>
        </w:rPr>
      </w:pPr>
      <w:r w:rsidRPr="00785904">
        <w:rPr>
          <w:sz w:val="24"/>
          <w:szCs w:val="24"/>
        </w:rPr>
        <w:t xml:space="preserve">контроль за использованием выданных доверенностей на получение </w:t>
      </w:r>
      <w:proofErr w:type="spellStart"/>
      <w:r w:rsidRPr="00785904">
        <w:rPr>
          <w:sz w:val="24"/>
          <w:szCs w:val="24"/>
        </w:rPr>
        <w:t>имущественн</w:t>
      </w:r>
      <w:proofErr w:type="gramStart"/>
      <w:r w:rsidRPr="00785904">
        <w:rPr>
          <w:sz w:val="24"/>
          <w:szCs w:val="24"/>
        </w:rPr>
        <w:t>о</w:t>
      </w:r>
      <w:proofErr w:type="spellEnd"/>
      <w:r w:rsidRPr="00785904">
        <w:rPr>
          <w:sz w:val="24"/>
          <w:szCs w:val="24"/>
        </w:rPr>
        <w:t>-</w:t>
      </w:r>
      <w:proofErr w:type="gramEnd"/>
      <w:r w:rsidRPr="00785904">
        <w:rPr>
          <w:sz w:val="24"/>
          <w:szCs w:val="24"/>
        </w:rPr>
        <w:t xml:space="preserve"> материальных ценностей;      </w:t>
      </w:r>
    </w:p>
    <w:p w:rsidR="00A04423" w:rsidRPr="00785904" w:rsidRDefault="00A04423" w:rsidP="00A04423">
      <w:pPr>
        <w:pStyle w:val="ConsPlusNormal"/>
        <w:ind w:firstLine="855"/>
        <w:jc w:val="both"/>
        <w:rPr>
          <w:sz w:val="24"/>
          <w:szCs w:val="24"/>
        </w:rPr>
      </w:pPr>
      <w:r w:rsidRPr="00785904">
        <w:rPr>
          <w:sz w:val="24"/>
          <w:szCs w:val="24"/>
        </w:rPr>
        <w:lastRenderedPageBreak/>
        <w:t xml:space="preserve">участие в проведении инвентаризации имущества и финансовых обязательств, своевременное и правильное определение результатов                                            инвентаризации и отражение их в учете;                     </w:t>
      </w:r>
    </w:p>
    <w:p w:rsidR="00A04423" w:rsidRPr="00785904" w:rsidRDefault="00A04423" w:rsidP="00A04423">
      <w:pPr>
        <w:pStyle w:val="ConsPlusNormal"/>
        <w:ind w:firstLine="840"/>
        <w:jc w:val="both"/>
        <w:rPr>
          <w:sz w:val="24"/>
          <w:szCs w:val="24"/>
        </w:rPr>
      </w:pPr>
      <w:r w:rsidRPr="00785904">
        <w:rPr>
          <w:sz w:val="24"/>
          <w:szCs w:val="24"/>
        </w:rPr>
        <w:t>составление и представление в установленном порядке и в предусмотренные сроки бухгалтерской, налоговой, статистической и другой отчетности;</w:t>
      </w:r>
    </w:p>
    <w:p w:rsidR="00A04423" w:rsidRPr="00785904" w:rsidRDefault="00A04423" w:rsidP="00A04423">
      <w:pPr>
        <w:pStyle w:val="ConsPlusNormal"/>
        <w:ind w:firstLine="855"/>
        <w:jc w:val="both"/>
        <w:rPr>
          <w:sz w:val="24"/>
          <w:szCs w:val="24"/>
        </w:rPr>
      </w:pPr>
      <w:r w:rsidRPr="00785904">
        <w:rPr>
          <w:sz w:val="24"/>
          <w:szCs w:val="24"/>
        </w:rPr>
        <w:t>проведение инструктажа  материально ответственных лиц по вопросам учета и сохранности  ценностей, находящихся на их ответственном хранении;</w:t>
      </w:r>
    </w:p>
    <w:p w:rsidR="00A04423" w:rsidRPr="00785904" w:rsidRDefault="00A04423" w:rsidP="00A04423">
      <w:pPr>
        <w:pStyle w:val="ConsPlusNormal"/>
        <w:ind w:firstLine="870"/>
        <w:jc w:val="both"/>
        <w:rPr>
          <w:sz w:val="24"/>
          <w:szCs w:val="24"/>
        </w:rPr>
      </w:pPr>
      <w:r w:rsidRPr="00785904">
        <w:rPr>
          <w:sz w:val="24"/>
          <w:szCs w:val="24"/>
        </w:rPr>
        <w:t>хранение документов (первичных учетных документов, регистров бухгалтерского учета, отчетности, а также смет доходов и расходов и расчетов   к ним и т.п. как на бумажных, так и на машинных носителях информации).</w:t>
      </w:r>
    </w:p>
    <w:p w:rsidR="00A04423" w:rsidRPr="00785904" w:rsidRDefault="00A04423" w:rsidP="00A04423">
      <w:pPr>
        <w:pStyle w:val="ConsPlusNormal"/>
        <w:ind w:firstLine="855"/>
        <w:jc w:val="both"/>
        <w:rPr>
          <w:sz w:val="24"/>
          <w:szCs w:val="24"/>
        </w:rPr>
      </w:pPr>
      <w:proofErr w:type="gramStart"/>
      <w:r w:rsidRPr="00785904">
        <w:rPr>
          <w:sz w:val="24"/>
          <w:szCs w:val="24"/>
        </w:rPr>
        <w:t>Специалисты</w:t>
      </w:r>
      <w:proofErr w:type="gramEnd"/>
      <w:r w:rsidRPr="00785904">
        <w:rPr>
          <w:sz w:val="24"/>
          <w:szCs w:val="24"/>
        </w:rPr>
        <w:t xml:space="preserve"> которые работают с бухгалтерией, несут ответственность за достоверность и своевременность представления в бухгалтерию документации и информации необходимой для учета и отчетности (о состоянии финансового и хозяйственного планирования, приказов по движению персонала учреждения, а также о состоянии материального учета и другой необходимой информации и т.д.).</w:t>
      </w:r>
    </w:p>
    <w:p w:rsidR="00A04423" w:rsidRPr="00785904" w:rsidRDefault="00A04423" w:rsidP="00A04423">
      <w:pPr>
        <w:pStyle w:val="ConsPlusNormal"/>
        <w:jc w:val="both"/>
        <w:rPr>
          <w:sz w:val="24"/>
          <w:szCs w:val="24"/>
        </w:rPr>
      </w:pPr>
      <w:r w:rsidRPr="00785904">
        <w:rPr>
          <w:sz w:val="24"/>
          <w:szCs w:val="24"/>
        </w:rPr>
        <w:t>Бухгалтерский учет ведется в электронном виде с использованием программы автоматизации бухгалтерского учета  по следующим учетным блокам:</w:t>
      </w:r>
    </w:p>
    <w:p w:rsidR="00A04423" w:rsidRPr="00785904" w:rsidRDefault="00A04423" w:rsidP="00A04423">
      <w:pPr>
        <w:pStyle w:val="ConsPlusNormal"/>
        <w:ind w:firstLine="855"/>
        <w:jc w:val="both"/>
        <w:rPr>
          <w:sz w:val="24"/>
          <w:szCs w:val="24"/>
        </w:rPr>
      </w:pPr>
      <w:r w:rsidRPr="00785904">
        <w:rPr>
          <w:sz w:val="24"/>
          <w:szCs w:val="24"/>
        </w:rPr>
        <w:t xml:space="preserve">бухгалтерский учет начисления заработной платы организован на базе бухгалтерской программы «1С: </w:t>
      </w:r>
      <w:proofErr w:type="gramStart"/>
      <w:r w:rsidRPr="00785904">
        <w:rPr>
          <w:sz w:val="24"/>
          <w:szCs w:val="24"/>
        </w:rPr>
        <w:t>Зарплата-Кадры</w:t>
      </w:r>
      <w:proofErr w:type="gramEnd"/>
      <w:r w:rsidRPr="00785904">
        <w:rPr>
          <w:sz w:val="24"/>
          <w:szCs w:val="24"/>
        </w:rPr>
        <w:t xml:space="preserve"> государственного учреждения»; бухгалтерский учет ведется методом начисления с использованием форм регистров бюджетного учета, регламентированных Инструкцией N 157н  и Приказом Министерства Финансов Российской Федерации от 30 марта 2015 года №52-Н в программе «1С: БГУ».</w:t>
      </w:r>
    </w:p>
    <w:p w:rsidR="00A04423" w:rsidRPr="00785904" w:rsidRDefault="00A04423" w:rsidP="00A04423">
      <w:pPr>
        <w:pStyle w:val="ConsPlusNormal"/>
        <w:ind w:firstLine="870"/>
        <w:jc w:val="both"/>
        <w:rPr>
          <w:sz w:val="24"/>
          <w:szCs w:val="24"/>
        </w:rPr>
      </w:pPr>
      <w:r w:rsidRPr="00785904">
        <w:rPr>
          <w:sz w:val="24"/>
          <w:szCs w:val="24"/>
        </w:rPr>
        <w:t>Основание: пункт 6 Инструкции к Единому плану счетов № 157н.</w:t>
      </w:r>
    </w:p>
    <w:p w:rsidR="00A04423" w:rsidRPr="00785904" w:rsidRDefault="00A04423" w:rsidP="00A04423">
      <w:pPr>
        <w:pStyle w:val="ConsPlusNormal"/>
        <w:ind w:firstLine="855"/>
        <w:jc w:val="both"/>
        <w:rPr>
          <w:sz w:val="24"/>
          <w:szCs w:val="24"/>
        </w:rPr>
      </w:pPr>
      <w:r w:rsidRPr="00785904">
        <w:rPr>
          <w:sz w:val="24"/>
          <w:szCs w:val="24"/>
        </w:rPr>
        <w:t>При внесении изменений в учетную политику бухгалтер, оценивает в целях сопоставления отчетности существенность изменения показателей, отражающих финансовое положение, финансовые результаты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 Основание: пункты17,20,32 СГС «Учетная политика, оценочные значения и ошибки».</w:t>
      </w:r>
    </w:p>
    <w:p w:rsidR="002D6C12" w:rsidRPr="00785904" w:rsidRDefault="002D6C12" w:rsidP="002D6C12">
      <w:pPr>
        <w:pStyle w:val="ConsPlusNormal"/>
        <w:ind w:firstLine="855"/>
        <w:jc w:val="both"/>
        <w:rPr>
          <w:sz w:val="24"/>
          <w:szCs w:val="24"/>
        </w:rPr>
      </w:pPr>
      <w:proofErr w:type="gramStart"/>
      <w:r w:rsidRPr="00785904">
        <w:rPr>
          <w:sz w:val="24"/>
          <w:szCs w:val="24"/>
        </w:rPr>
        <w:t>Рабочий план счетов бухгалтерского учета (далее - рабочий план счетов) утверждается и применяется непрерывно и изменяется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период).</w:t>
      </w:r>
      <w:proofErr w:type="gramEnd"/>
      <w:r w:rsidRPr="00785904">
        <w:rPr>
          <w:sz w:val="24"/>
          <w:szCs w:val="24"/>
        </w:rPr>
        <w:t xml:space="preserve"> Бюджетный учет ведется раздельно в разрезе разделов, подразделов, целевых статей, видов расходов</w:t>
      </w:r>
      <w:proofErr w:type="gramStart"/>
      <w:r w:rsidRPr="00785904">
        <w:rPr>
          <w:sz w:val="24"/>
          <w:szCs w:val="24"/>
        </w:rPr>
        <w:t xml:space="preserve"> ,</w:t>
      </w:r>
      <w:proofErr w:type="gramEnd"/>
      <w:r w:rsidRPr="00785904">
        <w:rPr>
          <w:sz w:val="24"/>
          <w:szCs w:val="24"/>
        </w:rPr>
        <w:t xml:space="preserve"> кодов операций бюджетного финансирования и в соответствии с Инструкцией к Единому плану счетов       № 157н, Инструкцией №162н.</w:t>
      </w:r>
    </w:p>
    <w:p w:rsidR="002D6C12" w:rsidRPr="00785904" w:rsidRDefault="002D6C12" w:rsidP="002D6C12">
      <w:pPr>
        <w:pStyle w:val="ConsPlusNormal"/>
        <w:ind w:firstLine="855"/>
        <w:jc w:val="both"/>
        <w:rPr>
          <w:bCs/>
          <w:sz w:val="24"/>
          <w:szCs w:val="24"/>
        </w:rPr>
      </w:pPr>
      <w:r w:rsidRPr="00785904">
        <w:rPr>
          <w:sz w:val="24"/>
          <w:szCs w:val="24"/>
        </w:rPr>
        <w:t>Номер счета рабочего плана счетов казенного  учреждения включает в себя 26 разрядов, в которых отражаются следующие коды:</w:t>
      </w:r>
    </w:p>
    <w:p w:rsidR="002D6C12" w:rsidRPr="00785904" w:rsidRDefault="002D6C12" w:rsidP="002D6C12">
      <w:pPr>
        <w:pStyle w:val="ConsPlusNormal"/>
        <w:ind w:firstLine="885"/>
        <w:jc w:val="both"/>
        <w:rPr>
          <w:bCs/>
          <w:sz w:val="24"/>
          <w:szCs w:val="24"/>
        </w:rPr>
      </w:pPr>
      <w:r w:rsidRPr="00785904">
        <w:rPr>
          <w:bCs/>
          <w:sz w:val="24"/>
          <w:szCs w:val="24"/>
        </w:rPr>
        <w:t>с 1-го по 17-й разряд</w:t>
      </w:r>
      <w:r w:rsidRPr="00785904">
        <w:rPr>
          <w:sz w:val="24"/>
          <w:szCs w:val="24"/>
        </w:rPr>
        <w:t xml:space="preserve"> - аналитический код по классификационному признаку поступлений и выбытий;</w:t>
      </w:r>
    </w:p>
    <w:p w:rsidR="002D6C12" w:rsidRPr="00785904" w:rsidRDefault="002D6C12" w:rsidP="002D6C12">
      <w:pPr>
        <w:pStyle w:val="ConsPlusNormal"/>
        <w:ind w:firstLine="855"/>
        <w:jc w:val="both"/>
        <w:rPr>
          <w:bCs/>
          <w:sz w:val="24"/>
          <w:szCs w:val="24"/>
        </w:rPr>
      </w:pPr>
      <w:r w:rsidRPr="00785904">
        <w:rPr>
          <w:bCs/>
          <w:sz w:val="24"/>
          <w:szCs w:val="24"/>
        </w:rPr>
        <w:t>в 18-м разряде</w:t>
      </w:r>
      <w:r w:rsidRPr="00785904">
        <w:rPr>
          <w:sz w:val="24"/>
          <w:szCs w:val="24"/>
        </w:rPr>
        <w:t xml:space="preserve"> - аналитический код вида финансового обеспечения (деятельности);</w:t>
      </w:r>
    </w:p>
    <w:p w:rsidR="002D6C12" w:rsidRPr="00785904" w:rsidRDefault="002D6C12" w:rsidP="002D6C12">
      <w:pPr>
        <w:pStyle w:val="ConsPlusNormal"/>
        <w:ind w:firstLine="840"/>
        <w:jc w:val="both"/>
        <w:rPr>
          <w:sz w:val="24"/>
          <w:szCs w:val="24"/>
        </w:rPr>
      </w:pPr>
      <w:r w:rsidRPr="00785904">
        <w:rPr>
          <w:bCs/>
          <w:sz w:val="24"/>
          <w:szCs w:val="24"/>
        </w:rPr>
        <w:t>с 19-го по 21-й разряд</w:t>
      </w:r>
      <w:r w:rsidRPr="00785904">
        <w:rPr>
          <w:sz w:val="24"/>
          <w:szCs w:val="24"/>
        </w:rPr>
        <w:t xml:space="preserve"> - синтетический код счета Единого плана счетов бухгалтерского учета </w:t>
      </w:r>
    </w:p>
    <w:p w:rsidR="002D6C12" w:rsidRPr="00785904" w:rsidRDefault="002D6C12" w:rsidP="002D6C12">
      <w:pPr>
        <w:pStyle w:val="ConsPlusNormal"/>
        <w:ind w:firstLine="840"/>
        <w:jc w:val="both"/>
        <w:rPr>
          <w:bCs/>
          <w:sz w:val="24"/>
          <w:szCs w:val="24"/>
        </w:rPr>
      </w:pPr>
      <w:r w:rsidRPr="00785904">
        <w:rPr>
          <w:sz w:val="24"/>
          <w:szCs w:val="24"/>
        </w:rPr>
        <w:t>с 22-го по 23-й разряд  аналитические коды группы счета;</w:t>
      </w:r>
    </w:p>
    <w:p w:rsidR="002D6C12" w:rsidRPr="00785904" w:rsidRDefault="002D6C12" w:rsidP="002D6C12">
      <w:pPr>
        <w:pStyle w:val="ConsPlusNormal"/>
        <w:ind w:firstLine="855"/>
        <w:jc w:val="both"/>
        <w:rPr>
          <w:sz w:val="24"/>
          <w:szCs w:val="24"/>
        </w:rPr>
      </w:pPr>
      <w:r w:rsidRPr="00785904">
        <w:rPr>
          <w:bCs/>
          <w:sz w:val="24"/>
          <w:szCs w:val="24"/>
        </w:rPr>
        <w:t>с 24-го по 26-й разряд</w:t>
      </w:r>
      <w:r w:rsidRPr="00785904">
        <w:rPr>
          <w:sz w:val="24"/>
          <w:szCs w:val="24"/>
        </w:rPr>
        <w:t xml:space="preserve"> - код вида поступлений, выбытий объекта учета. В них отражаются коды классификации  операций сектора государственного управления (КОСГУ).</w:t>
      </w:r>
    </w:p>
    <w:p w:rsidR="002D6C12" w:rsidRPr="00785904" w:rsidRDefault="002D6C12" w:rsidP="002D6C12">
      <w:pPr>
        <w:pStyle w:val="ConsPlusNormal"/>
        <w:ind w:firstLine="855"/>
        <w:jc w:val="both"/>
        <w:rPr>
          <w:sz w:val="24"/>
          <w:szCs w:val="24"/>
        </w:rPr>
      </w:pPr>
      <w:r w:rsidRPr="00785904">
        <w:rPr>
          <w:sz w:val="24"/>
          <w:szCs w:val="24"/>
        </w:rPr>
        <w:t xml:space="preserve">При этом </w:t>
      </w:r>
      <w:r w:rsidRPr="00785904">
        <w:rPr>
          <w:bCs/>
          <w:sz w:val="24"/>
          <w:szCs w:val="24"/>
        </w:rPr>
        <w:t>в 18-м разряде</w:t>
      </w:r>
      <w:r w:rsidRPr="00785904">
        <w:rPr>
          <w:sz w:val="24"/>
          <w:szCs w:val="24"/>
        </w:rPr>
        <w:t xml:space="preserve"> номера счета рабочего плана счетов  отражаются следующие коды вида финансового обеспечения (деятельности):</w:t>
      </w:r>
    </w:p>
    <w:p w:rsidR="002D6C12" w:rsidRPr="00785904" w:rsidRDefault="002D6C12" w:rsidP="002D6C12">
      <w:pPr>
        <w:pStyle w:val="ConsPlusNormal"/>
        <w:ind w:firstLine="855"/>
        <w:jc w:val="both"/>
        <w:rPr>
          <w:sz w:val="24"/>
          <w:szCs w:val="24"/>
        </w:rPr>
      </w:pPr>
      <w:r w:rsidRPr="00785904">
        <w:rPr>
          <w:sz w:val="24"/>
          <w:szCs w:val="24"/>
        </w:rPr>
        <w:t>2 Средства  бюджетных  учреждений от приносящей доход  деятельности</w:t>
      </w:r>
      <w:proofErr w:type="gramStart"/>
      <w:r w:rsidRPr="00785904">
        <w:rPr>
          <w:sz w:val="24"/>
          <w:szCs w:val="24"/>
        </w:rPr>
        <w:t xml:space="preserve"> ;</w:t>
      </w:r>
      <w:proofErr w:type="gramEnd"/>
    </w:p>
    <w:p w:rsidR="002D6C12" w:rsidRPr="00785904" w:rsidRDefault="002D6C12" w:rsidP="002D6C12">
      <w:pPr>
        <w:pStyle w:val="ConsPlusNormal"/>
        <w:ind w:firstLine="855"/>
        <w:jc w:val="both"/>
        <w:rPr>
          <w:sz w:val="24"/>
          <w:szCs w:val="24"/>
        </w:rPr>
      </w:pPr>
      <w:r w:rsidRPr="00785904">
        <w:rPr>
          <w:sz w:val="24"/>
          <w:szCs w:val="24"/>
        </w:rPr>
        <w:t>4 Субсидии на выполнение муниципального задания;</w:t>
      </w:r>
    </w:p>
    <w:p w:rsidR="002D6C12" w:rsidRPr="00785904" w:rsidRDefault="002D6C12" w:rsidP="002D6C12">
      <w:pPr>
        <w:pStyle w:val="ConsPlusNormal"/>
        <w:ind w:firstLine="840"/>
        <w:jc w:val="both"/>
        <w:rPr>
          <w:sz w:val="24"/>
          <w:szCs w:val="24"/>
        </w:rPr>
      </w:pPr>
      <w:r w:rsidRPr="00785904">
        <w:rPr>
          <w:sz w:val="24"/>
          <w:szCs w:val="24"/>
        </w:rPr>
        <w:t>3 «Средства во временном распоряжении».</w:t>
      </w:r>
    </w:p>
    <w:p w:rsidR="002D6C12" w:rsidRPr="00785904" w:rsidRDefault="002D6C12" w:rsidP="002D6C12">
      <w:pPr>
        <w:pStyle w:val="ConsPlusNormal"/>
        <w:ind w:firstLine="840"/>
        <w:jc w:val="both"/>
        <w:rPr>
          <w:sz w:val="24"/>
          <w:szCs w:val="24"/>
        </w:rPr>
      </w:pPr>
      <w:r w:rsidRPr="00785904">
        <w:rPr>
          <w:sz w:val="24"/>
          <w:szCs w:val="24"/>
        </w:rPr>
        <w:lastRenderedPageBreak/>
        <w:t xml:space="preserve">в бухгалтерском учете применяются следующие </w:t>
      </w:r>
      <w:proofErr w:type="spellStart"/>
      <w:r w:rsidRPr="00785904">
        <w:rPr>
          <w:sz w:val="24"/>
          <w:szCs w:val="24"/>
        </w:rPr>
        <w:t>забалансовые</w:t>
      </w:r>
      <w:proofErr w:type="spellEnd"/>
      <w:r w:rsidRPr="00785904">
        <w:rPr>
          <w:sz w:val="24"/>
          <w:szCs w:val="24"/>
        </w:rPr>
        <w:t xml:space="preserve"> счета:</w:t>
      </w:r>
    </w:p>
    <w:p w:rsidR="002D6C12" w:rsidRPr="00785904" w:rsidRDefault="002D6C12" w:rsidP="002D6C12">
      <w:pPr>
        <w:pStyle w:val="ConsPlusNormal"/>
        <w:tabs>
          <w:tab w:val="left" w:pos="825"/>
        </w:tabs>
        <w:ind w:firstLine="840"/>
        <w:jc w:val="both"/>
        <w:rPr>
          <w:sz w:val="24"/>
          <w:szCs w:val="24"/>
        </w:rPr>
      </w:pPr>
      <w:r w:rsidRPr="00785904">
        <w:rPr>
          <w:sz w:val="24"/>
          <w:szCs w:val="24"/>
        </w:rPr>
        <w:t>01 «Имущество, полученное в пользование»</w:t>
      </w:r>
      <w:proofErr w:type="gramStart"/>
      <w:r w:rsidRPr="00785904">
        <w:rPr>
          <w:sz w:val="24"/>
          <w:szCs w:val="24"/>
        </w:rPr>
        <w:t xml:space="preserve"> ;</w:t>
      </w:r>
      <w:proofErr w:type="gramEnd"/>
    </w:p>
    <w:p w:rsidR="002D6C12" w:rsidRPr="00785904" w:rsidRDefault="002D6C12" w:rsidP="002D6C12">
      <w:pPr>
        <w:pStyle w:val="ConsPlusNormal"/>
        <w:ind w:firstLine="855"/>
        <w:jc w:val="both"/>
        <w:rPr>
          <w:sz w:val="24"/>
          <w:szCs w:val="24"/>
        </w:rPr>
      </w:pPr>
      <w:r w:rsidRPr="00785904">
        <w:rPr>
          <w:sz w:val="24"/>
          <w:szCs w:val="24"/>
        </w:rPr>
        <w:t>02 «Материальные ценности на хранение»</w:t>
      </w:r>
      <w:proofErr w:type="gramStart"/>
      <w:r w:rsidRPr="00785904">
        <w:rPr>
          <w:sz w:val="24"/>
          <w:szCs w:val="24"/>
        </w:rPr>
        <w:t xml:space="preserve"> ;</w:t>
      </w:r>
      <w:proofErr w:type="gramEnd"/>
    </w:p>
    <w:p w:rsidR="002D6C12" w:rsidRPr="00785904" w:rsidRDefault="002D6C12" w:rsidP="002D6C12">
      <w:pPr>
        <w:pStyle w:val="ConsPlusNormal"/>
        <w:ind w:firstLine="870"/>
        <w:jc w:val="both"/>
        <w:rPr>
          <w:sz w:val="24"/>
          <w:szCs w:val="24"/>
        </w:rPr>
      </w:pPr>
      <w:r w:rsidRPr="00785904">
        <w:rPr>
          <w:sz w:val="24"/>
          <w:szCs w:val="24"/>
        </w:rPr>
        <w:t>03 «Бланки строгой отчетности»</w:t>
      </w:r>
      <w:proofErr w:type="gramStart"/>
      <w:r w:rsidRPr="00785904">
        <w:rPr>
          <w:sz w:val="24"/>
          <w:szCs w:val="24"/>
        </w:rPr>
        <w:t xml:space="preserve"> ;</w:t>
      </w:r>
      <w:proofErr w:type="gramEnd"/>
    </w:p>
    <w:p w:rsidR="002D6C12" w:rsidRPr="00785904" w:rsidRDefault="002D6C12" w:rsidP="002D6C12">
      <w:pPr>
        <w:pStyle w:val="ConsPlusNormal"/>
        <w:ind w:firstLine="855"/>
        <w:jc w:val="both"/>
        <w:rPr>
          <w:sz w:val="24"/>
          <w:szCs w:val="24"/>
        </w:rPr>
      </w:pPr>
      <w:r w:rsidRPr="00785904">
        <w:rPr>
          <w:sz w:val="24"/>
          <w:szCs w:val="24"/>
        </w:rPr>
        <w:t>04 «Сомнительная задолженность»;</w:t>
      </w:r>
    </w:p>
    <w:p w:rsidR="002D6C12" w:rsidRPr="00785904" w:rsidRDefault="002D6C12" w:rsidP="002D6C12">
      <w:pPr>
        <w:pStyle w:val="ConsPlusNormal"/>
        <w:ind w:firstLine="855"/>
        <w:jc w:val="both"/>
        <w:rPr>
          <w:sz w:val="24"/>
          <w:szCs w:val="24"/>
        </w:rPr>
      </w:pPr>
      <w:r w:rsidRPr="00785904">
        <w:rPr>
          <w:sz w:val="24"/>
          <w:szCs w:val="24"/>
        </w:rPr>
        <w:t>07 «Награды, призы, кубки, и ценные подарки»;</w:t>
      </w:r>
    </w:p>
    <w:p w:rsidR="002D6C12" w:rsidRPr="00785904" w:rsidRDefault="002D6C12" w:rsidP="002D6C12">
      <w:pPr>
        <w:pStyle w:val="ConsPlusNormal"/>
        <w:tabs>
          <w:tab w:val="left" w:pos="600"/>
        </w:tabs>
        <w:ind w:firstLine="840"/>
        <w:jc w:val="both"/>
        <w:rPr>
          <w:sz w:val="24"/>
          <w:szCs w:val="24"/>
        </w:rPr>
      </w:pPr>
      <w:r w:rsidRPr="00785904">
        <w:rPr>
          <w:sz w:val="24"/>
          <w:szCs w:val="24"/>
        </w:rPr>
        <w:t>08 «Путевки неоплаченные»</w:t>
      </w:r>
      <w:proofErr w:type="gramStart"/>
      <w:r w:rsidRPr="00785904">
        <w:rPr>
          <w:sz w:val="24"/>
          <w:szCs w:val="24"/>
        </w:rPr>
        <w:t xml:space="preserve"> ;</w:t>
      </w:r>
      <w:proofErr w:type="gramEnd"/>
    </w:p>
    <w:p w:rsidR="002D6C12" w:rsidRPr="00785904" w:rsidRDefault="002D6C12" w:rsidP="002D6C12">
      <w:pPr>
        <w:pStyle w:val="ConsPlusNormal"/>
        <w:ind w:firstLine="825"/>
        <w:jc w:val="both"/>
        <w:rPr>
          <w:sz w:val="24"/>
          <w:szCs w:val="24"/>
        </w:rPr>
      </w:pPr>
      <w:r w:rsidRPr="00785904">
        <w:rPr>
          <w:sz w:val="24"/>
          <w:szCs w:val="24"/>
        </w:rPr>
        <w:t>09 «Запасные части к транспортным средствам, выданные взамен изношенных»</w:t>
      </w:r>
      <w:proofErr w:type="gramStart"/>
      <w:r w:rsidRPr="00785904">
        <w:rPr>
          <w:sz w:val="24"/>
          <w:szCs w:val="24"/>
        </w:rPr>
        <w:t xml:space="preserve"> ;</w:t>
      </w:r>
      <w:proofErr w:type="gramEnd"/>
    </w:p>
    <w:p w:rsidR="002D6C12" w:rsidRPr="00785904" w:rsidRDefault="002D6C12" w:rsidP="002D6C12">
      <w:pPr>
        <w:pStyle w:val="ConsPlusNormal"/>
        <w:ind w:firstLine="870"/>
        <w:jc w:val="both"/>
        <w:rPr>
          <w:sz w:val="24"/>
          <w:szCs w:val="24"/>
        </w:rPr>
      </w:pPr>
      <w:r w:rsidRPr="00785904">
        <w:rPr>
          <w:sz w:val="24"/>
          <w:szCs w:val="24"/>
        </w:rPr>
        <w:t>17 «Поступления денежных средств»;</w:t>
      </w:r>
    </w:p>
    <w:p w:rsidR="002D6C12" w:rsidRPr="00785904" w:rsidRDefault="002D6C12" w:rsidP="002D6C12">
      <w:pPr>
        <w:pStyle w:val="ConsPlusNormal"/>
        <w:ind w:firstLine="855"/>
        <w:jc w:val="both"/>
        <w:rPr>
          <w:sz w:val="24"/>
          <w:szCs w:val="24"/>
        </w:rPr>
      </w:pPr>
      <w:r w:rsidRPr="00785904">
        <w:rPr>
          <w:sz w:val="24"/>
          <w:szCs w:val="24"/>
        </w:rPr>
        <w:t>18 «Выбытия денежных средств»;</w:t>
      </w:r>
    </w:p>
    <w:p w:rsidR="002D6C12" w:rsidRPr="00785904" w:rsidRDefault="002D6C12" w:rsidP="002D6C12">
      <w:pPr>
        <w:pStyle w:val="ConsPlusNormal"/>
        <w:ind w:firstLine="855"/>
        <w:jc w:val="both"/>
        <w:rPr>
          <w:sz w:val="24"/>
          <w:szCs w:val="24"/>
        </w:rPr>
      </w:pPr>
      <w:r w:rsidRPr="00785904">
        <w:rPr>
          <w:sz w:val="24"/>
          <w:szCs w:val="24"/>
        </w:rPr>
        <w:t>20 «Списанная задолженность, не востребованная кредиторами»;</w:t>
      </w:r>
    </w:p>
    <w:p w:rsidR="002D6C12" w:rsidRPr="00785904" w:rsidRDefault="002D6C12" w:rsidP="002D6C12">
      <w:pPr>
        <w:pStyle w:val="ConsPlusNormal"/>
        <w:ind w:firstLine="855"/>
        <w:jc w:val="both"/>
        <w:rPr>
          <w:sz w:val="24"/>
          <w:szCs w:val="24"/>
        </w:rPr>
      </w:pPr>
      <w:r w:rsidRPr="00785904">
        <w:rPr>
          <w:sz w:val="24"/>
          <w:szCs w:val="24"/>
        </w:rPr>
        <w:t>21 «Основные средства в эксплуатации»;</w:t>
      </w:r>
    </w:p>
    <w:p w:rsidR="002D6C12" w:rsidRPr="00785904" w:rsidRDefault="002D6C12" w:rsidP="002D6C12">
      <w:pPr>
        <w:pStyle w:val="ConsPlusNormal"/>
        <w:ind w:firstLine="855"/>
        <w:jc w:val="both"/>
        <w:rPr>
          <w:sz w:val="24"/>
          <w:szCs w:val="24"/>
        </w:rPr>
      </w:pPr>
      <w:r w:rsidRPr="00785904">
        <w:rPr>
          <w:sz w:val="24"/>
          <w:szCs w:val="24"/>
        </w:rPr>
        <w:t>25 «Имущество, переданное в возмездное пользование (аренду)»;</w:t>
      </w:r>
    </w:p>
    <w:p w:rsidR="002D6C12" w:rsidRPr="00785904" w:rsidRDefault="002D6C12" w:rsidP="002D6C12">
      <w:pPr>
        <w:ind w:firstLine="855"/>
        <w:rPr>
          <w:rFonts w:ascii="Times New Roman" w:hAnsi="Times New Roman" w:cs="Times New Roman"/>
        </w:rPr>
      </w:pPr>
      <w:r w:rsidRPr="00785904">
        <w:rPr>
          <w:rFonts w:ascii="Times New Roman" w:hAnsi="Times New Roman" w:cs="Times New Roman"/>
        </w:rPr>
        <w:t>26 «Имущество, переданное в безвозмездное пользование»;</w:t>
      </w:r>
    </w:p>
    <w:p w:rsidR="002D6C12" w:rsidRPr="00785904" w:rsidRDefault="002D6C12" w:rsidP="002D6C12">
      <w:pPr>
        <w:ind w:firstLine="855"/>
        <w:rPr>
          <w:rFonts w:ascii="Times New Roman" w:hAnsi="Times New Roman" w:cs="Times New Roman"/>
        </w:rPr>
      </w:pPr>
      <w:r w:rsidRPr="00785904">
        <w:rPr>
          <w:rFonts w:ascii="Times New Roman" w:hAnsi="Times New Roman" w:cs="Times New Roman"/>
        </w:rPr>
        <w:t>27«Материальные ценности, выданные в личное пользование работникам (сотрудникам)»;</w:t>
      </w:r>
    </w:p>
    <w:p w:rsidR="002D6C12" w:rsidRPr="00785904" w:rsidRDefault="002D6C12" w:rsidP="002D6C12">
      <w:pPr>
        <w:pStyle w:val="ConsPlusNormal"/>
        <w:ind w:firstLine="855"/>
        <w:jc w:val="both"/>
        <w:rPr>
          <w:sz w:val="24"/>
          <w:szCs w:val="24"/>
        </w:rPr>
      </w:pPr>
      <w:r w:rsidRPr="00785904">
        <w:rPr>
          <w:sz w:val="24"/>
          <w:szCs w:val="24"/>
        </w:rPr>
        <w:t>30 «Расчеты по исполнению денежных обязательств через третьих лиц»</w:t>
      </w:r>
    </w:p>
    <w:p w:rsidR="002D6C12" w:rsidRPr="00785904" w:rsidRDefault="002D6C12" w:rsidP="002D6C12">
      <w:pPr>
        <w:pStyle w:val="ConsPlusNormal"/>
        <w:ind w:firstLine="870"/>
        <w:jc w:val="both"/>
        <w:rPr>
          <w:sz w:val="24"/>
          <w:szCs w:val="24"/>
        </w:rPr>
      </w:pPr>
      <w:r w:rsidRPr="00785904">
        <w:rPr>
          <w:sz w:val="24"/>
          <w:szCs w:val="24"/>
        </w:rPr>
        <w:t>31 «Акции по номинальной стоимости»;</w:t>
      </w:r>
    </w:p>
    <w:p w:rsidR="002D6C12" w:rsidRPr="00785904" w:rsidRDefault="002D6C12" w:rsidP="002D6C12">
      <w:pPr>
        <w:pStyle w:val="ConsPlusNormal"/>
        <w:ind w:firstLine="870"/>
        <w:jc w:val="both"/>
        <w:rPr>
          <w:sz w:val="24"/>
          <w:szCs w:val="24"/>
        </w:rPr>
      </w:pPr>
      <w:r w:rsidRPr="00785904">
        <w:rPr>
          <w:sz w:val="24"/>
          <w:szCs w:val="24"/>
        </w:rPr>
        <w:t>40 «Активы в управляющих компаниях»;</w:t>
      </w:r>
    </w:p>
    <w:p w:rsidR="002D6C12" w:rsidRPr="00785904" w:rsidRDefault="002D6C12" w:rsidP="002D6C12">
      <w:pPr>
        <w:pStyle w:val="ConsPlusNormal"/>
        <w:ind w:firstLine="855"/>
        <w:jc w:val="both"/>
        <w:rPr>
          <w:sz w:val="24"/>
          <w:szCs w:val="24"/>
        </w:rPr>
      </w:pPr>
      <w:r w:rsidRPr="00785904">
        <w:rPr>
          <w:sz w:val="24"/>
          <w:szCs w:val="24"/>
        </w:rPr>
        <w:t>42 «Бюджетные инвестиции, реализуемые организациями»</w:t>
      </w:r>
    </w:p>
    <w:p w:rsidR="002D6C12" w:rsidRPr="00785904" w:rsidRDefault="002D6C12" w:rsidP="002D6C12">
      <w:pPr>
        <w:pStyle w:val="ConsPlusNormal"/>
        <w:ind w:firstLine="840"/>
        <w:jc w:val="both"/>
        <w:rPr>
          <w:rFonts w:eastAsia="Courier New"/>
          <w:sz w:val="24"/>
          <w:szCs w:val="24"/>
        </w:rPr>
      </w:pPr>
      <w:r w:rsidRPr="00785904">
        <w:rPr>
          <w:sz w:val="24"/>
          <w:szCs w:val="24"/>
        </w:rPr>
        <w:t>50 «Картриджи, выданные в эксплуатацию».</w:t>
      </w:r>
    </w:p>
    <w:p w:rsidR="009835C2" w:rsidRPr="00785904" w:rsidRDefault="009835C2" w:rsidP="009835C2">
      <w:pPr>
        <w:pStyle w:val="ConsPlusNormal"/>
        <w:ind w:firstLine="855"/>
        <w:jc w:val="both"/>
        <w:rPr>
          <w:color w:val="000000"/>
          <w:sz w:val="24"/>
          <w:szCs w:val="24"/>
        </w:rPr>
      </w:pPr>
      <w:proofErr w:type="gramStart"/>
      <w:r w:rsidRPr="00785904">
        <w:rPr>
          <w:sz w:val="24"/>
          <w:szCs w:val="24"/>
        </w:rPr>
        <w:t xml:space="preserve">Хозяйственные операции, производимые учреждением, отражаются в бюджетном учете на основании оправдательных документов (первичных учетных документов) и регистров бухгалтерского учета, применяемых в соответствии с Приказом Минфина России </w:t>
      </w:r>
      <w:r w:rsidRPr="00785904">
        <w:rPr>
          <w:color w:val="000000"/>
          <w:sz w:val="24"/>
          <w:szCs w:val="24"/>
        </w:rPr>
        <w:t>от 30 марта 2015 года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w:t>
      </w:r>
      <w:proofErr w:type="gramEnd"/>
      <w:r w:rsidRPr="00785904">
        <w:rPr>
          <w:color w:val="000000"/>
          <w:sz w:val="24"/>
          <w:szCs w:val="24"/>
        </w:rPr>
        <w:t xml:space="preserve"> методических указаний по их применению»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9835C2" w:rsidRPr="00785904" w:rsidRDefault="009835C2" w:rsidP="009835C2">
      <w:pPr>
        <w:pStyle w:val="ConsPlusNormal"/>
        <w:ind w:firstLine="855"/>
        <w:jc w:val="both"/>
        <w:rPr>
          <w:color w:val="000000"/>
          <w:sz w:val="24"/>
          <w:szCs w:val="24"/>
        </w:rPr>
      </w:pPr>
      <w:r w:rsidRPr="00785904">
        <w:rPr>
          <w:color w:val="000000"/>
          <w:sz w:val="24"/>
          <w:szCs w:val="24"/>
        </w:rPr>
        <w:t>система электронного документооборота с территориальным органом федерального казначейства;</w:t>
      </w:r>
    </w:p>
    <w:p w:rsidR="009835C2" w:rsidRPr="00785904" w:rsidRDefault="009835C2" w:rsidP="009835C2">
      <w:pPr>
        <w:pStyle w:val="ConsPlusNormal"/>
        <w:ind w:firstLine="855"/>
        <w:jc w:val="both"/>
        <w:rPr>
          <w:color w:val="000000"/>
          <w:sz w:val="24"/>
          <w:szCs w:val="24"/>
        </w:rPr>
      </w:pPr>
      <w:r w:rsidRPr="00785904">
        <w:rPr>
          <w:color w:val="000000"/>
          <w:sz w:val="24"/>
          <w:szCs w:val="24"/>
        </w:rPr>
        <w:t>передача бухгалтерской отчетности по налогам, сборам и иным обязательным платежам в инспекцию Федеральной налоговой службы;</w:t>
      </w:r>
    </w:p>
    <w:p w:rsidR="009835C2" w:rsidRPr="00785904" w:rsidRDefault="009835C2" w:rsidP="009835C2">
      <w:pPr>
        <w:pStyle w:val="ConsPlusNormal"/>
        <w:jc w:val="both"/>
        <w:rPr>
          <w:color w:val="000000"/>
          <w:sz w:val="24"/>
          <w:szCs w:val="24"/>
        </w:rPr>
      </w:pPr>
      <w:r w:rsidRPr="00785904">
        <w:rPr>
          <w:color w:val="000000"/>
          <w:sz w:val="24"/>
          <w:szCs w:val="24"/>
        </w:rPr>
        <w:t>передача отчетности в отделение Пенсионного фонда России, ФСС, Рос</w:t>
      </w:r>
      <w:r w:rsidR="007C7ECF" w:rsidRPr="00785904">
        <w:rPr>
          <w:color w:val="000000"/>
          <w:sz w:val="24"/>
          <w:szCs w:val="24"/>
        </w:rPr>
        <w:t>с</w:t>
      </w:r>
      <w:r w:rsidRPr="00785904">
        <w:rPr>
          <w:color w:val="000000"/>
          <w:sz w:val="24"/>
          <w:szCs w:val="24"/>
        </w:rPr>
        <w:t>тат;</w:t>
      </w:r>
    </w:p>
    <w:p w:rsidR="009835C2" w:rsidRPr="00785904" w:rsidRDefault="009835C2" w:rsidP="009835C2">
      <w:pPr>
        <w:pStyle w:val="ConsPlusNormal"/>
        <w:ind w:firstLine="870"/>
        <w:jc w:val="both"/>
        <w:rPr>
          <w:color w:val="00000A"/>
          <w:sz w:val="24"/>
          <w:szCs w:val="24"/>
        </w:rPr>
      </w:pPr>
      <w:r w:rsidRPr="00785904">
        <w:rPr>
          <w:color w:val="000000"/>
          <w:sz w:val="24"/>
          <w:szCs w:val="24"/>
        </w:rPr>
        <w:t>размещение информации о деятельности учреждения и учетной политики на официальном сайте;</w:t>
      </w:r>
    </w:p>
    <w:p w:rsidR="009835C2" w:rsidRPr="00785904" w:rsidRDefault="009835C2" w:rsidP="009835C2">
      <w:pPr>
        <w:pStyle w:val="ConsPlusNormal"/>
        <w:ind w:firstLine="825"/>
        <w:jc w:val="both"/>
        <w:rPr>
          <w:sz w:val="24"/>
          <w:szCs w:val="24"/>
        </w:rPr>
      </w:pPr>
      <w:r w:rsidRPr="00785904">
        <w:rPr>
          <w:sz w:val="24"/>
          <w:szCs w:val="24"/>
        </w:rPr>
        <w:t>При проведении хозяйственных операций, для оформления которых не предусмотрены типовые формы первичных документов, используются:</w:t>
      </w:r>
    </w:p>
    <w:p w:rsidR="009835C2" w:rsidRPr="00785904" w:rsidRDefault="009835C2" w:rsidP="009835C2">
      <w:pPr>
        <w:pStyle w:val="ConsPlusNormal"/>
        <w:ind w:firstLine="855"/>
        <w:jc w:val="both"/>
        <w:rPr>
          <w:sz w:val="24"/>
          <w:szCs w:val="24"/>
        </w:rPr>
      </w:pPr>
      <w:r w:rsidRPr="00785904">
        <w:rPr>
          <w:sz w:val="24"/>
          <w:szCs w:val="24"/>
        </w:rPr>
        <w:t>самостоятельно разработанные формы;</w:t>
      </w:r>
    </w:p>
    <w:p w:rsidR="009835C2" w:rsidRPr="00785904" w:rsidRDefault="009835C2" w:rsidP="009835C2">
      <w:pPr>
        <w:pStyle w:val="ConsPlusNormal"/>
        <w:ind w:firstLine="855"/>
        <w:jc w:val="both"/>
        <w:rPr>
          <w:sz w:val="24"/>
          <w:szCs w:val="24"/>
        </w:rPr>
      </w:pPr>
      <w:r w:rsidRPr="00785904">
        <w:rPr>
          <w:sz w:val="24"/>
          <w:szCs w:val="24"/>
        </w:rPr>
        <w:t>унифицированные формы, дополненные необходимыми реквизитами;</w:t>
      </w:r>
    </w:p>
    <w:p w:rsidR="009835C2" w:rsidRPr="00785904" w:rsidRDefault="009835C2" w:rsidP="009835C2">
      <w:pPr>
        <w:pStyle w:val="ConsPlusNormal"/>
        <w:ind w:firstLine="855"/>
        <w:jc w:val="both"/>
        <w:rPr>
          <w:sz w:val="24"/>
          <w:szCs w:val="24"/>
        </w:rPr>
      </w:pPr>
      <w:r w:rsidRPr="00785904">
        <w:rPr>
          <w:sz w:val="24"/>
          <w:szCs w:val="24"/>
        </w:rPr>
        <w:t>Требования бухгалтера по документальному оформлению хозяйственных операций и представлению в бухгалтерию необходимых документов и сведений обязательны для всех работников учреждения.</w:t>
      </w:r>
    </w:p>
    <w:p w:rsidR="009835C2" w:rsidRPr="00785904" w:rsidRDefault="009835C2" w:rsidP="009835C2">
      <w:pPr>
        <w:pStyle w:val="ConsPlusNormal"/>
        <w:ind w:firstLine="855"/>
        <w:jc w:val="both"/>
        <w:rPr>
          <w:sz w:val="24"/>
          <w:szCs w:val="24"/>
        </w:rPr>
      </w:pPr>
      <w:r w:rsidRPr="00785904">
        <w:rPr>
          <w:sz w:val="24"/>
          <w:szCs w:val="24"/>
        </w:rPr>
        <w:t>Документы, которыми оформляются хозяйственные операции с денежными средствами (по лицевым счетам, открытым в органах, осуществляющих кассовое исполнение бюджетов, и (или) по счетам, открытым в кредитных учреждениях, по кассе), доверенности на получение товарно-материальных ценностей подписываются начальником учреждения и бухгалтером, или замещающими их лицами. Основание: пункт 11 Инструкции к Единому плану счетов №157.</w:t>
      </w:r>
    </w:p>
    <w:p w:rsidR="009835C2" w:rsidRPr="00785904" w:rsidRDefault="009835C2" w:rsidP="009835C2">
      <w:pPr>
        <w:pStyle w:val="ConsPlusNormal"/>
        <w:ind w:firstLine="855"/>
        <w:jc w:val="both"/>
        <w:rPr>
          <w:sz w:val="24"/>
          <w:szCs w:val="24"/>
        </w:rPr>
      </w:pPr>
      <w:r w:rsidRPr="00785904">
        <w:rPr>
          <w:sz w:val="24"/>
          <w:szCs w:val="24"/>
        </w:rPr>
        <w:t xml:space="preserve">Документы по договорам (сделкам), устанавливающие и (или) изменяющие финансовые обязательства учреждения, подписываются начальником учреждения или уполномоченными на то лицами, в качестве которых выступают лица, на которых оформлены в соответствии с </w:t>
      </w:r>
      <w:r w:rsidRPr="00785904">
        <w:rPr>
          <w:sz w:val="24"/>
          <w:szCs w:val="24"/>
        </w:rPr>
        <w:lastRenderedPageBreak/>
        <w:t xml:space="preserve">действующим законодательством документы, устанавливающие их право на подписание подобных документов от имени учреждения. </w:t>
      </w:r>
    </w:p>
    <w:p w:rsidR="009835C2" w:rsidRPr="00785904" w:rsidRDefault="009835C2" w:rsidP="009835C2">
      <w:pPr>
        <w:pStyle w:val="ConsPlusNormal"/>
        <w:ind w:firstLine="855"/>
        <w:jc w:val="both"/>
        <w:rPr>
          <w:sz w:val="24"/>
          <w:szCs w:val="24"/>
        </w:rPr>
      </w:pPr>
      <w:r w:rsidRPr="00785904">
        <w:rPr>
          <w:sz w:val="24"/>
          <w:szCs w:val="24"/>
        </w:rPr>
        <w:t xml:space="preserve">Специалисты учреждений  обязаны создавать и представлять в бухгалтерию документы, относящиеся к сфере деятельности исполнителя, в соответствии с графиком документооборота (приложение), по требованию </w:t>
      </w:r>
      <w:proofErr w:type="gramStart"/>
      <w:r w:rsidRPr="00785904">
        <w:rPr>
          <w:sz w:val="24"/>
          <w:szCs w:val="24"/>
        </w:rPr>
        <w:t>начальника</w:t>
      </w:r>
      <w:proofErr w:type="gramEnd"/>
      <w:r w:rsidRPr="00785904">
        <w:rPr>
          <w:sz w:val="24"/>
          <w:szCs w:val="24"/>
        </w:rPr>
        <w:t xml:space="preserve"> а также в порядке, вытекающем из обычая делопроизводства.</w:t>
      </w:r>
    </w:p>
    <w:p w:rsidR="009835C2" w:rsidRPr="00785904" w:rsidRDefault="009835C2" w:rsidP="009835C2">
      <w:pPr>
        <w:pStyle w:val="ConsPlusNormal"/>
        <w:ind w:firstLine="870"/>
        <w:jc w:val="both"/>
        <w:rPr>
          <w:sz w:val="24"/>
          <w:szCs w:val="24"/>
        </w:rPr>
      </w:pPr>
      <w:r w:rsidRPr="00785904">
        <w:rPr>
          <w:sz w:val="24"/>
          <w:szCs w:val="24"/>
        </w:rPr>
        <w:t xml:space="preserve">Порядок и сроки передачи первичных учетных документов для отражения в бухучете устанавливается в соответствии с графиком </w:t>
      </w:r>
      <w:proofErr w:type="spellStart"/>
      <w:r w:rsidRPr="00785904">
        <w:rPr>
          <w:sz w:val="24"/>
          <w:szCs w:val="24"/>
        </w:rPr>
        <w:t>документаоборота</w:t>
      </w:r>
      <w:proofErr w:type="spellEnd"/>
      <w:r w:rsidRPr="00785904">
        <w:rPr>
          <w:sz w:val="24"/>
          <w:szCs w:val="24"/>
        </w:rPr>
        <w:t xml:space="preserve"> к настоящей учетной политике. Основание: пункт 22 СГС «Концептуальные основы бухучета и отчетности, подпункт «д» пункта 9 СГС «Учетная политика, оценочные значения и ошибки». </w:t>
      </w:r>
    </w:p>
    <w:p w:rsidR="009835C2" w:rsidRPr="00785904" w:rsidRDefault="009835C2" w:rsidP="009835C2">
      <w:pPr>
        <w:pStyle w:val="ConsPlusNormal"/>
        <w:ind w:firstLine="855"/>
        <w:jc w:val="both"/>
        <w:rPr>
          <w:sz w:val="24"/>
          <w:szCs w:val="24"/>
        </w:rPr>
      </w:pPr>
      <w:r w:rsidRPr="00785904">
        <w:rPr>
          <w:sz w:val="24"/>
          <w:szCs w:val="24"/>
        </w:rPr>
        <w:t xml:space="preserve">Ответственность за соблюдение графика документооборота, а также ответственность за своевременное и доброкачественное оформление документов, своевременную передачу их для отражения в бухгалтерском учете и отчетности, достоверность содержащихся в них данных несут лица, создавшие и подписавшие эти документы. </w:t>
      </w:r>
      <w:proofErr w:type="gramStart"/>
      <w:r w:rsidRPr="00785904">
        <w:rPr>
          <w:sz w:val="24"/>
          <w:szCs w:val="24"/>
        </w:rPr>
        <w:t>Контроль за</w:t>
      </w:r>
      <w:proofErr w:type="gramEnd"/>
      <w:r w:rsidRPr="00785904">
        <w:rPr>
          <w:sz w:val="24"/>
          <w:szCs w:val="24"/>
        </w:rPr>
        <w:t xml:space="preserve"> соблюдением графика документооборота осуществляется начальником учреждения.   </w:t>
      </w:r>
    </w:p>
    <w:p w:rsidR="009835C2" w:rsidRPr="00785904" w:rsidRDefault="009835C2" w:rsidP="009835C2">
      <w:pPr>
        <w:pStyle w:val="ConsPlusNormal"/>
        <w:ind w:firstLine="855"/>
        <w:jc w:val="both"/>
        <w:rPr>
          <w:sz w:val="24"/>
          <w:szCs w:val="24"/>
        </w:rPr>
      </w:pPr>
      <w:r w:rsidRPr="00785904">
        <w:rPr>
          <w:sz w:val="24"/>
          <w:szCs w:val="24"/>
        </w:rPr>
        <w:t>В целях разделения ответственности за своевременность отражения в учете фактов хозяйственной жизни, в учреждении определен следующий порядок отражения в учете фактов хозяйственной жизни на основании предоставленных первичных документов:</w:t>
      </w:r>
    </w:p>
    <w:p w:rsidR="009835C2" w:rsidRPr="00785904" w:rsidRDefault="009835C2" w:rsidP="009835C2">
      <w:pPr>
        <w:pStyle w:val="ConsPlusNormal"/>
        <w:ind w:firstLine="855"/>
        <w:jc w:val="both"/>
        <w:rPr>
          <w:sz w:val="24"/>
          <w:szCs w:val="24"/>
        </w:rPr>
      </w:pPr>
      <w:r w:rsidRPr="00785904">
        <w:rPr>
          <w:sz w:val="24"/>
          <w:szCs w:val="24"/>
        </w:rPr>
        <w:t>при предоставлении первичных документов в период до даты закрытия отчетного периода: факты хозяйственной жизни отражаются в учете датой составления первичного документа;</w:t>
      </w:r>
    </w:p>
    <w:p w:rsidR="009835C2" w:rsidRPr="00785904" w:rsidRDefault="009835C2" w:rsidP="009835C2">
      <w:pPr>
        <w:pStyle w:val="ConsPlusNormal"/>
        <w:ind w:firstLine="855"/>
        <w:jc w:val="both"/>
        <w:rPr>
          <w:sz w:val="24"/>
          <w:szCs w:val="24"/>
        </w:rPr>
      </w:pPr>
      <w:r w:rsidRPr="00785904">
        <w:rPr>
          <w:sz w:val="24"/>
          <w:szCs w:val="24"/>
        </w:rPr>
        <w:t xml:space="preserve">при предоставлении первичных документов в период после даты закрытия отчетного периода, факты хозяйственной жизни отражаются в учете датой получения первичного документа.  </w:t>
      </w:r>
    </w:p>
    <w:p w:rsidR="009835C2" w:rsidRPr="00785904" w:rsidRDefault="009835C2" w:rsidP="009835C2">
      <w:pPr>
        <w:pStyle w:val="ConsPlusNormal"/>
        <w:ind w:firstLine="855"/>
        <w:jc w:val="both"/>
        <w:rPr>
          <w:sz w:val="24"/>
          <w:szCs w:val="24"/>
        </w:rPr>
      </w:pPr>
      <w:r w:rsidRPr="00785904">
        <w:rPr>
          <w:sz w:val="24"/>
          <w:szCs w:val="24"/>
        </w:rPr>
        <w:t xml:space="preserve">При временном переводе работников на удаленный режим работы обмен документами, которые оформляются в бумажном виде, разрешается осуществлять по электронной почте посредством </w:t>
      </w:r>
      <w:proofErr w:type="gramStart"/>
      <w:r w:rsidRPr="00785904">
        <w:rPr>
          <w:sz w:val="24"/>
          <w:szCs w:val="24"/>
        </w:rPr>
        <w:t>скан-копий</w:t>
      </w:r>
      <w:proofErr w:type="gramEnd"/>
      <w:r w:rsidRPr="00785904">
        <w:rPr>
          <w:sz w:val="24"/>
          <w:szCs w:val="24"/>
        </w:rPr>
        <w:t>.</w:t>
      </w:r>
    </w:p>
    <w:p w:rsidR="009835C2" w:rsidRPr="00785904" w:rsidRDefault="009835C2" w:rsidP="009835C2">
      <w:pPr>
        <w:pStyle w:val="ConsPlusNormal"/>
        <w:ind w:firstLine="855"/>
        <w:jc w:val="both"/>
        <w:rPr>
          <w:sz w:val="24"/>
          <w:szCs w:val="24"/>
        </w:rPr>
      </w:pPr>
      <w:r w:rsidRPr="00785904">
        <w:rPr>
          <w:sz w:val="24"/>
          <w:szCs w:val="24"/>
        </w:rPr>
        <w:t xml:space="preserve">Скан-копия первичного документа изготавливается сотрудником, ответственным за факт хозяйственной жизни, в сроки, которые установлены графиком документооборота. Согласованием считается возврат электронного письма от получателя к отправителю со </w:t>
      </w:r>
      <w:proofErr w:type="gramStart"/>
      <w:r w:rsidRPr="00785904">
        <w:rPr>
          <w:sz w:val="24"/>
          <w:szCs w:val="24"/>
        </w:rPr>
        <w:t>скан-копией</w:t>
      </w:r>
      <w:proofErr w:type="gramEnd"/>
      <w:r w:rsidRPr="00785904">
        <w:rPr>
          <w:sz w:val="24"/>
          <w:szCs w:val="24"/>
        </w:rPr>
        <w:t xml:space="preserve">. </w:t>
      </w:r>
    </w:p>
    <w:p w:rsidR="009835C2" w:rsidRPr="00785904" w:rsidRDefault="009835C2" w:rsidP="009835C2">
      <w:pPr>
        <w:pStyle w:val="ConsPlusNormal"/>
        <w:ind w:firstLine="855"/>
        <w:jc w:val="both"/>
        <w:rPr>
          <w:sz w:val="24"/>
          <w:szCs w:val="24"/>
        </w:rPr>
      </w:pPr>
      <w:r w:rsidRPr="00785904">
        <w:rPr>
          <w:sz w:val="24"/>
          <w:szCs w:val="24"/>
        </w:rPr>
        <w:t xml:space="preserve">После окончания режима удаленной работы первичные документы, оформленные посредством обмена </w:t>
      </w:r>
      <w:proofErr w:type="gramStart"/>
      <w:r w:rsidRPr="00785904">
        <w:rPr>
          <w:sz w:val="24"/>
          <w:szCs w:val="24"/>
        </w:rPr>
        <w:t>скан-копий</w:t>
      </w:r>
      <w:proofErr w:type="gramEnd"/>
      <w:r w:rsidRPr="00785904">
        <w:rPr>
          <w:sz w:val="24"/>
          <w:szCs w:val="24"/>
        </w:rPr>
        <w:t>, распечатываются на бумажном носителе и подписываются собственноручной подписью.</w:t>
      </w:r>
    </w:p>
    <w:p w:rsidR="009835C2" w:rsidRPr="00785904" w:rsidRDefault="009835C2" w:rsidP="009835C2">
      <w:pPr>
        <w:pStyle w:val="ConsPlusNormal"/>
        <w:ind w:firstLine="855"/>
        <w:jc w:val="both"/>
        <w:rPr>
          <w:sz w:val="24"/>
          <w:szCs w:val="24"/>
        </w:rPr>
      </w:pPr>
      <w:r w:rsidRPr="00785904">
        <w:rPr>
          <w:sz w:val="24"/>
          <w:szCs w:val="24"/>
        </w:rPr>
        <w:t>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осуществляется  в регистрах бухгалтерского учета, составляемых по формам, установленным органом, осуществляющим согласно законодательству Российской Федерации регулирование бухгалтерского учета.</w:t>
      </w:r>
    </w:p>
    <w:p w:rsidR="009835C2" w:rsidRPr="00785904" w:rsidRDefault="009835C2" w:rsidP="009835C2">
      <w:pPr>
        <w:pStyle w:val="ConsPlusNormal"/>
        <w:ind w:firstLine="855"/>
        <w:jc w:val="both"/>
        <w:rPr>
          <w:sz w:val="24"/>
          <w:szCs w:val="24"/>
        </w:rPr>
      </w:pPr>
      <w:r w:rsidRPr="00785904">
        <w:rPr>
          <w:sz w:val="24"/>
          <w:szCs w:val="24"/>
        </w:rPr>
        <w:t>В условиях комплексной автоматизации бухгалтерского учета данные синтетического и аналитического учета формируются в базах данных используемого программного комплекса и обеспечения сохранности электронных данных бухучета и отчетности</w:t>
      </w:r>
      <w:proofErr w:type="gramStart"/>
      <w:r w:rsidRPr="00785904">
        <w:rPr>
          <w:sz w:val="24"/>
          <w:szCs w:val="24"/>
        </w:rPr>
        <w:t xml:space="preserve"> ,</w:t>
      </w:r>
      <w:proofErr w:type="gramEnd"/>
      <w:r w:rsidRPr="00785904">
        <w:rPr>
          <w:sz w:val="24"/>
          <w:szCs w:val="24"/>
        </w:rPr>
        <w:t xml:space="preserve"> в соответствии с пунктом 19 Приказа N 157н, пункт 33 СГС «Концептуальные основы бухучета и отчетности», формирование электронных регистров бухучета осуществляется  п.11 Инструкции к Единому плату счетов № 157н формирование регистров бухгалтерского учета в </w:t>
      </w:r>
      <w:proofErr w:type="gramStart"/>
      <w:r w:rsidRPr="00785904">
        <w:rPr>
          <w:sz w:val="24"/>
          <w:szCs w:val="24"/>
        </w:rPr>
        <w:t>виде</w:t>
      </w:r>
      <w:proofErr w:type="gramEnd"/>
      <w:r w:rsidRPr="00785904">
        <w:rPr>
          <w:sz w:val="24"/>
          <w:szCs w:val="24"/>
        </w:rPr>
        <w:t xml:space="preserve"> книг, журналов, карточек на бумажных носителях устанавливается со следующей периодичностью: </w:t>
      </w:r>
    </w:p>
    <w:p w:rsidR="009835C2" w:rsidRPr="00785904" w:rsidRDefault="009835C2" w:rsidP="009835C2">
      <w:pPr>
        <w:pStyle w:val="ConsPlusNormal"/>
        <w:ind w:firstLine="855"/>
        <w:jc w:val="both"/>
        <w:rPr>
          <w:sz w:val="24"/>
          <w:szCs w:val="24"/>
        </w:rPr>
      </w:pPr>
      <w:r w:rsidRPr="00785904">
        <w:rPr>
          <w:sz w:val="24"/>
          <w:szCs w:val="24"/>
        </w:rPr>
        <w:t>первичные учетные документы — по мере осуществления операций;</w:t>
      </w:r>
    </w:p>
    <w:p w:rsidR="009835C2" w:rsidRPr="00785904" w:rsidRDefault="009835C2" w:rsidP="009835C2">
      <w:pPr>
        <w:pStyle w:val="ConsPlusNormal"/>
        <w:ind w:firstLine="855"/>
        <w:jc w:val="both"/>
        <w:rPr>
          <w:sz w:val="24"/>
          <w:szCs w:val="24"/>
        </w:rPr>
      </w:pPr>
      <w:r w:rsidRPr="00785904">
        <w:rPr>
          <w:sz w:val="24"/>
          <w:szCs w:val="24"/>
        </w:rPr>
        <w:t>журналы операций, журнал регистрации приходных и расходных  ордеров, главная книга, - ежемесячно, в последний рабочий день месяца;</w:t>
      </w:r>
    </w:p>
    <w:p w:rsidR="009835C2" w:rsidRPr="00785904" w:rsidRDefault="009835C2" w:rsidP="009835C2">
      <w:pPr>
        <w:pStyle w:val="ConsPlusNormal"/>
        <w:ind w:firstLine="855"/>
        <w:jc w:val="both"/>
        <w:rPr>
          <w:sz w:val="24"/>
          <w:szCs w:val="24"/>
        </w:rPr>
      </w:pPr>
      <w:r w:rsidRPr="00785904">
        <w:rPr>
          <w:sz w:val="24"/>
          <w:szCs w:val="24"/>
        </w:rPr>
        <w:t xml:space="preserve">книга учета бланков строгой отчетности, </w:t>
      </w:r>
    </w:p>
    <w:p w:rsidR="009835C2" w:rsidRPr="00785904" w:rsidRDefault="009835C2" w:rsidP="009835C2">
      <w:pPr>
        <w:pStyle w:val="ConsPlusNormal"/>
        <w:ind w:firstLine="840"/>
        <w:jc w:val="both"/>
        <w:rPr>
          <w:sz w:val="24"/>
          <w:szCs w:val="24"/>
        </w:rPr>
      </w:pPr>
      <w:r w:rsidRPr="00785904">
        <w:rPr>
          <w:sz w:val="24"/>
          <w:szCs w:val="24"/>
        </w:rPr>
        <w:t>книга аналитического учета депонированной оплаты труда, денежного довольствия военнослужащих и стипендий в последний рабочий день месяца;</w:t>
      </w:r>
    </w:p>
    <w:p w:rsidR="009835C2" w:rsidRPr="00785904" w:rsidRDefault="009835C2" w:rsidP="009835C2">
      <w:pPr>
        <w:pStyle w:val="ConsPlusNormal"/>
        <w:ind w:left="-15" w:firstLine="870"/>
        <w:jc w:val="both"/>
        <w:rPr>
          <w:sz w:val="24"/>
          <w:szCs w:val="24"/>
        </w:rPr>
      </w:pPr>
      <w:r w:rsidRPr="00785904">
        <w:rPr>
          <w:sz w:val="24"/>
          <w:szCs w:val="24"/>
        </w:rPr>
        <w:t xml:space="preserve">инвентарная карточка учета основных средств - при принятии к учету, по мере внесения изменений характеристик объекта (данные о переоценке, модернизации, реконструкции, ремонте и </w:t>
      </w:r>
      <w:r w:rsidRPr="00785904">
        <w:rPr>
          <w:sz w:val="24"/>
          <w:szCs w:val="24"/>
        </w:rPr>
        <w:lastRenderedPageBreak/>
        <w:t>пр.) и при выбытии. При отсутствии событий - ежегодно, на последний рабочий день  года, со сведениями о начисленной амортизации;</w:t>
      </w:r>
    </w:p>
    <w:p w:rsidR="009835C2" w:rsidRPr="00785904" w:rsidRDefault="009835C2" w:rsidP="009835C2">
      <w:pPr>
        <w:pStyle w:val="ConsPlusNormal"/>
        <w:ind w:firstLine="840"/>
        <w:jc w:val="both"/>
        <w:rPr>
          <w:sz w:val="24"/>
          <w:szCs w:val="24"/>
        </w:rPr>
      </w:pPr>
      <w:r w:rsidRPr="00785904">
        <w:rPr>
          <w:sz w:val="24"/>
          <w:szCs w:val="24"/>
        </w:rPr>
        <w:t>инвентарная карточка группового учета основных средств - при принятии объектов к учету, по мере внесения изменений характеристик объекта (данные о переоценке, модернизации, реконструкции и пр.) и при выбытии. При отсутствии событий - ежегодно, на последний рабочий день  года.</w:t>
      </w:r>
    </w:p>
    <w:p w:rsidR="009835C2" w:rsidRPr="00785904" w:rsidRDefault="009835C2" w:rsidP="009835C2">
      <w:pPr>
        <w:pStyle w:val="ConsPlusNormal"/>
        <w:ind w:firstLine="840"/>
        <w:jc w:val="both"/>
        <w:rPr>
          <w:sz w:val="24"/>
          <w:szCs w:val="24"/>
        </w:rPr>
      </w:pPr>
      <w:r w:rsidRPr="00785904">
        <w:rPr>
          <w:sz w:val="24"/>
          <w:szCs w:val="24"/>
        </w:rPr>
        <w:t xml:space="preserve">Листы кассовой книги формируются в виде </w:t>
      </w:r>
      <w:proofErr w:type="spellStart"/>
      <w:r w:rsidRPr="00785904">
        <w:rPr>
          <w:sz w:val="24"/>
          <w:szCs w:val="24"/>
        </w:rPr>
        <w:t>машинограммы</w:t>
      </w:r>
      <w:proofErr w:type="spellEnd"/>
      <w:r w:rsidRPr="00785904">
        <w:rPr>
          <w:sz w:val="24"/>
          <w:szCs w:val="24"/>
        </w:rPr>
        <w:t xml:space="preserve"> "Отчет кассира". Составляются в дни, в которые проводились кассовые операции, и включают в себя все реквизиты, предусмотренные формой кассовой книги; </w:t>
      </w:r>
    </w:p>
    <w:p w:rsidR="009835C2" w:rsidRPr="00785904" w:rsidRDefault="009835C2" w:rsidP="009835C2">
      <w:pPr>
        <w:pStyle w:val="ConsPlusNormal"/>
        <w:ind w:left="15" w:firstLine="855"/>
        <w:jc w:val="both"/>
        <w:rPr>
          <w:sz w:val="24"/>
          <w:szCs w:val="24"/>
        </w:rPr>
      </w:pPr>
      <w:r w:rsidRPr="00785904">
        <w:rPr>
          <w:sz w:val="24"/>
          <w:szCs w:val="24"/>
        </w:rPr>
        <w:t xml:space="preserve">Опись инвентарных карточек по учету основных средств, Инвентарный список нефинансовых активов, </w:t>
      </w:r>
    </w:p>
    <w:p w:rsidR="009835C2" w:rsidRPr="00785904" w:rsidRDefault="009835C2" w:rsidP="009835C2">
      <w:pPr>
        <w:pStyle w:val="ConsPlusNormal"/>
        <w:ind w:firstLine="840"/>
        <w:jc w:val="both"/>
        <w:rPr>
          <w:sz w:val="24"/>
          <w:szCs w:val="24"/>
        </w:rPr>
      </w:pPr>
      <w:r w:rsidRPr="00785904">
        <w:rPr>
          <w:sz w:val="24"/>
          <w:szCs w:val="24"/>
        </w:rPr>
        <w:t>Реестр карточек - ежегодно, на последний рабочий день года;</w:t>
      </w:r>
    </w:p>
    <w:p w:rsidR="009835C2" w:rsidRPr="00785904" w:rsidRDefault="009835C2" w:rsidP="009835C2">
      <w:pPr>
        <w:pStyle w:val="ConsPlusNormal"/>
        <w:ind w:firstLine="855"/>
        <w:jc w:val="both"/>
        <w:rPr>
          <w:sz w:val="24"/>
          <w:szCs w:val="24"/>
        </w:rPr>
      </w:pPr>
      <w:r w:rsidRPr="00785904">
        <w:rPr>
          <w:sz w:val="24"/>
          <w:szCs w:val="24"/>
        </w:rPr>
        <w:t>Оборотная ведомость по нефинансовым активам - ежеквартально, на последний рабочий день квартала;</w:t>
      </w:r>
    </w:p>
    <w:p w:rsidR="009835C2" w:rsidRPr="00785904" w:rsidRDefault="009835C2" w:rsidP="009835C2">
      <w:pPr>
        <w:pStyle w:val="ConsPlusNormal"/>
        <w:ind w:firstLine="855"/>
        <w:jc w:val="both"/>
        <w:rPr>
          <w:sz w:val="24"/>
          <w:szCs w:val="24"/>
        </w:rPr>
      </w:pPr>
      <w:r w:rsidRPr="00785904">
        <w:rPr>
          <w:sz w:val="24"/>
          <w:szCs w:val="24"/>
        </w:rPr>
        <w:t>другие регистры - по мере необходимости, но не реже периодичности, установленной для составления и представления учреждением бухгалтерской отчетности, формируемой на основании данных регистров бухгалтерского учета.</w:t>
      </w:r>
    </w:p>
    <w:p w:rsidR="009835C2" w:rsidRPr="00785904" w:rsidRDefault="009835C2" w:rsidP="009835C2">
      <w:pPr>
        <w:pStyle w:val="ConsPlusNormal"/>
        <w:ind w:firstLine="855"/>
        <w:jc w:val="both"/>
        <w:rPr>
          <w:sz w:val="24"/>
          <w:szCs w:val="24"/>
        </w:rPr>
      </w:pPr>
      <w:r w:rsidRPr="00785904">
        <w:rPr>
          <w:sz w:val="24"/>
          <w:szCs w:val="24"/>
        </w:rPr>
        <w:t>При обнаружении в выходных формах документов ошибок, работниками бухгалтерии осуществляется диагностика ошибочных данных, их  исправление и получение выходных форм документов с учетом исправлений. Без оформления документального подтверждения исправления непосредственно в электронных базах данных не допускаются.</w:t>
      </w:r>
    </w:p>
    <w:p w:rsidR="009835C2" w:rsidRPr="00785904" w:rsidRDefault="009835C2" w:rsidP="009835C2">
      <w:pPr>
        <w:pStyle w:val="ConsPlusNormal"/>
        <w:ind w:firstLine="855"/>
        <w:jc w:val="both"/>
        <w:rPr>
          <w:sz w:val="24"/>
          <w:szCs w:val="24"/>
        </w:rPr>
      </w:pPr>
      <w:r w:rsidRPr="00785904">
        <w:rPr>
          <w:sz w:val="24"/>
          <w:szCs w:val="24"/>
        </w:rPr>
        <w:t>В учреждении устанавливается журнальная форма бухгалтерского учета с элементами автоматизации. Данные проверенных и принятых к учету первичных (сводных) учетных документов систематизируются в хронологическом порядке (по датам совершения операций) и группируются по соответствующим счетам бухгалтерского учета накопительным способом с отражением в регистрах бухгалтерского учета. Записи в регистры бухгалтерского учета (Журналы операций) осуществляются по мере совершения операций и принятия к бухгалтерскому учету первичного (сводного) учетного документа, но не позднее следующего дня после получения первичного (сводного) учетного документа от учреждений</w:t>
      </w:r>
      <w:proofErr w:type="gramStart"/>
      <w:r w:rsidRPr="00785904">
        <w:rPr>
          <w:sz w:val="24"/>
          <w:szCs w:val="24"/>
        </w:rPr>
        <w:t xml:space="preserve">., </w:t>
      </w:r>
      <w:proofErr w:type="gramEnd"/>
    </w:p>
    <w:p w:rsidR="009835C2" w:rsidRPr="00785904" w:rsidRDefault="009835C2" w:rsidP="009835C2">
      <w:pPr>
        <w:pStyle w:val="ConsPlusNormal"/>
        <w:jc w:val="both"/>
        <w:rPr>
          <w:sz w:val="24"/>
          <w:szCs w:val="24"/>
        </w:rPr>
      </w:pPr>
      <w:r w:rsidRPr="00785904">
        <w:rPr>
          <w:sz w:val="24"/>
          <w:szCs w:val="24"/>
        </w:rPr>
        <w:t>Журналам операций присваиваются следующие номера:</w:t>
      </w:r>
    </w:p>
    <w:p w:rsidR="009835C2" w:rsidRPr="00785904" w:rsidRDefault="009835C2" w:rsidP="009835C2">
      <w:pPr>
        <w:pStyle w:val="ConsPlusNormal"/>
        <w:ind w:firstLine="855"/>
        <w:jc w:val="both"/>
        <w:rPr>
          <w:sz w:val="24"/>
          <w:szCs w:val="24"/>
        </w:rPr>
      </w:pPr>
      <w:r w:rsidRPr="00785904">
        <w:rPr>
          <w:sz w:val="24"/>
          <w:szCs w:val="24"/>
        </w:rPr>
        <w:t xml:space="preserve">Журнал операций по счету «Касса» - № 1; </w:t>
      </w:r>
    </w:p>
    <w:p w:rsidR="009835C2" w:rsidRPr="00785904" w:rsidRDefault="009835C2" w:rsidP="009835C2">
      <w:pPr>
        <w:pStyle w:val="ConsPlusNormal"/>
        <w:ind w:firstLine="855"/>
        <w:jc w:val="both"/>
        <w:rPr>
          <w:sz w:val="24"/>
          <w:szCs w:val="24"/>
        </w:rPr>
      </w:pPr>
      <w:r w:rsidRPr="00785904">
        <w:rPr>
          <w:sz w:val="24"/>
          <w:szCs w:val="24"/>
        </w:rPr>
        <w:t>Журнал операций с безналичными денежными средствами -№2;</w:t>
      </w:r>
    </w:p>
    <w:p w:rsidR="009835C2" w:rsidRPr="00785904" w:rsidRDefault="009835C2" w:rsidP="009835C2">
      <w:pPr>
        <w:pStyle w:val="ConsPlusNormal"/>
        <w:ind w:firstLine="855"/>
        <w:jc w:val="both"/>
        <w:rPr>
          <w:sz w:val="24"/>
          <w:szCs w:val="24"/>
        </w:rPr>
      </w:pPr>
      <w:r w:rsidRPr="00785904">
        <w:rPr>
          <w:sz w:val="24"/>
          <w:szCs w:val="24"/>
        </w:rPr>
        <w:t>Журнал операций расчетов с подотчетными лицами  - № 3;</w:t>
      </w:r>
    </w:p>
    <w:p w:rsidR="009835C2" w:rsidRPr="00785904" w:rsidRDefault="009835C2" w:rsidP="009835C2">
      <w:pPr>
        <w:pStyle w:val="ConsPlusNormal"/>
        <w:ind w:firstLine="855"/>
        <w:jc w:val="both"/>
        <w:rPr>
          <w:sz w:val="24"/>
          <w:szCs w:val="24"/>
        </w:rPr>
      </w:pPr>
      <w:r w:rsidRPr="00785904">
        <w:rPr>
          <w:sz w:val="24"/>
          <w:szCs w:val="24"/>
        </w:rPr>
        <w:t>Журнал операций расчетов с поставщиками и подрядчиками - № 4;</w:t>
      </w:r>
    </w:p>
    <w:p w:rsidR="009835C2" w:rsidRPr="00785904" w:rsidRDefault="009835C2" w:rsidP="009835C2">
      <w:pPr>
        <w:pStyle w:val="ConsPlusNormal"/>
        <w:ind w:firstLine="855"/>
        <w:jc w:val="both"/>
        <w:rPr>
          <w:sz w:val="24"/>
          <w:szCs w:val="24"/>
        </w:rPr>
      </w:pPr>
      <w:r w:rsidRPr="00785904">
        <w:rPr>
          <w:sz w:val="24"/>
          <w:szCs w:val="24"/>
        </w:rPr>
        <w:t>Журнал операций расчетов с дебиторами по доходам - № 5;</w:t>
      </w:r>
    </w:p>
    <w:p w:rsidR="009835C2" w:rsidRPr="00785904" w:rsidRDefault="009835C2" w:rsidP="009835C2">
      <w:pPr>
        <w:pStyle w:val="ConsPlusNormal"/>
        <w:ind w:firstLine="855"/>
        <w:jc w:val="both"/>
        <w:rPr>
          <w:sz w:val="24"/>
          <w:szCs w:val="24"/>
        </w:rPr>
      </w:pPr>
      <w:r w:rsidRPr="00785904">
        <w:rPr>
          <w:sz w:val="24"/>
          <w:szCs w:val="24"/>
        </w:rPr>
        <w:t>Журнал операций расчетов  по  оплате труда, денежному содержанию и стипендии - № 6;</w:t>
      </w:r>
    </w:p>
    <w:p w:rsidR="009835C2" w:rsidRPr="00785904" w:rsidRDefault="009835C2" w:rsidP="0069718B">
      <w:pPr>
        <w:pStyle w:val="ConsPlusNormal"/>
        <w:ind w:firstLine="855"/>
        <w:jc w:val="both"/>
        <w:rPr>
          <w:sz w:val="24"/>
          <w:szCs w:val="24"/>
        </w:rPr>
      </w:pPr>
      <w:r w:rsidRPr="00785904">
        <w:rPr>
          <w:sz w:val="24"/>
          <w:szCs w:val="24"/>
        </w:rPr>
        <w:t>Журнал операций по выбытию и перемещению нефинансовых активов -7;</w:t>
      </w:r>
    </w:p>
    <w:p w:rsidR="009835C2" w:rsidRPr="00785904" w:rsidRDefault="009835C2" w:rsidP="009835C2">
      <w:pPr>
        <w:pStyle w:val="ConsPlusNormal"/>
        <w:ind w:firstLine="855"/>
        <w:jc w:val="both"/>
        <w:rPr>
          <w:sz w:val="24"/>
          <w:szCs w:val="24"/>
        </w:rPr>
      </w:pPr>
      <w:r w:rsidRPr="00785904">
        <w:rPr>
          <w:sz w:val="24"/>
          <w:szCs w:val="24"/>
        </w:rPr>
        <w:t>Журнал по прочим операциям - № 8;</w:t>
      </w:r>
    </w:p>
    <w:p w:rsidR="009835C2" w:rsidRPr="00785904" w:rsidRDefault="009835C2" w:rsidP="009835C2">
      <w:pPr>
        <w:pStyle w:val="ConsPlusNormal"/>
        <w:ind w:firstLine="870"/>
        <w:jc w:val="both"/>
        <w:rPr>
          <w:sz w:val="24"/>
          <w:szCs w:val="24"/>
        </w:rPr>
      </w:pPr>
      <w:r w:rsidRPr="00785904">
        <w:rPr>
          <w:sz w:val="24"/>
          <w:szCs w:val="24"/>
        </w:rPr>
        <w:t>Журнал по санкционированию - № 9;</w:t>
      </w:r>
    </w:p>
    <w:p w:rsidR="009835C2" w:rsidRPr="00785904" w:rsidRDefault="009835C2" w:rsidP="009835C2">
      <w:pPr>
        <w:pStyle w:val="ConsPlusNormal"/>
        <w:ind w:firstLine="870"/>
        <w:jc w:val="both"/>
        <w:rPr>
          <w:sz w:val="24"/>
          <w:szCs w:val="24"/>
        </w:rPr>
      </w:pPr>
      <w:r w:rsidRPr="00785904">
        <w:rPr>
          <w:sz w:val="24"/>
          <w:szCs w:val="24"/>
        </w:rPr>
        <w:t>Журнал операций по исправлению ошибок прошлых лет;</w:t>
      </w:r>
    </w:p>
    <w:p w:rsidR="009835C2" w:rsidRPr="00785904" w:rsidRDefault="009835C2" w:rsidP="009835C2">
      <w:pPr>
        <w:pStyle w:val="ConsPlusNormal"/>
        <w:ind w:firstLine="870"/>
        <w:jc w:val="both"/>
        <w:rPr>
          <w:sz w:val="24"/>
          <w:szCs w:val="24"/>
        </w:rPr>
      </w:pPr>
      <w:r w:rsidRPr="00785904">
        <w:rPr>
          <w:sz w:val="24"/>
          <w:szCs w:val="24"/>
        </w:rPr>
        <w:t xml:space="preserve">Журнал операций </w:t>
      </w:r>
      <w:r w:rsidR="0069718B" w:rsidRPr="00785904">
        <w:rPr>
          <w:sz w:val="24"/>
          <w:szCs w:val="24"/>
        </w:rPr>
        <w:t>меж отчётного</w:t>
      </w:r>
      <w:r w:rsidRPr="00785904">
        <w:rPr>
          <w:sz w:val="24"/>
          <w:szCs w:val="24"/>
        </w:rPr>
        <w:t xml:space="preserve"> периода;</w:t>
      </w:r>
    </w:p>
    <w:p w:rsidR="009835C2" w:rsidRPr="00785904" w:rsidRDefault="009835C2" w:rsidP="009835C2">
      <w:pPr>
        <w:pStyle w:val="ConsPlusNormal"/>
        <w:ind w:firstLine="855"/>
        <w:jc w:val="both"/>
        <w:rPr>
          <w:sz w:val="24"/>
          <w:szCs w:val="24"/>
        </w:rPr>
      </w:pPr>
      <w:r w:rsidRPr="00785904">
        <w:rPr>
          <w:sz w:val="24"/>
          <w:szCs w:val="24"/>
        </w:rPr>
        <w:t xml:space="preserve">По </w:t>
      </w:r>
      <w:proofErr w:type="spellStart"/>
      <w:r w:rsidRPr="00785904">
        <w:rPr>
          <w:sz w:val="24"/>
          <w:szCs w:val="24"/>
        </w:rPr>
        <w:t>забалансовым</w:t>
      </w:r>
      <w:proofErr w:type="spellEnd"/>
      <w:r w:rsidRPr="00785904">
        <w:rPr>
          <w:sz w:val="24"/>
          <w:szCs w:val="24"/>
        </w:rPr>
        <w:t xml:space="preserve"> счетам – формируется </w:t>
      </w:r>
      <w:proofErr w:type="spellStart"/>
      <w:r w:rsidRPr="00785904">
        <w:rPr>
          <w:sz w:val="24"/>
          <w:szCs w:val="24"/>
        </w:rPr>
        <w:t>оборотно</w:t>
      </w:r>
      <w:proofErr w:type="spellEnd"/>
      <w:r w:rsidRPr="00785904">
        <w:rPr>
          <w:sz w:val="24"/>
          <w:szCs w:val="24"/>
        </w:rPr>
        <w:t>-сальдовая ведомость.</w:t>
      </w:r>
    </w:p>
    <w:p w:rsidR="009835C2" w:rsidRPr="00785904" w:rsidRDefault="009835C2" w:rsidP="009835C2">
      <w:pPr>
        <w:ind w:firstLine="855"/>
        <w:rPr>
          <w:rFonts w:ascii="Times New Roman" w:hAnsi="Times New Roman" w:cs="Times New Roman"/>
        </w:rPr>
      </w:pPr>
      <w:r w:rsidRPr="00785904">
        <w:rPr>
          <w:rFonts w:ascii="Times New Roman" w:hAnsi="Times New Roman" w:cs="Times New Roman"/>
        </w:rPr>
        <w:t xml:space="preserve">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w:t>
      </w:r>
      <w:proofErr w:type="spellStart"/>
      <w:r w:rsidRPr="00785904">
        <w:rPr>
          <w:rFonts w:ascii="Times New Roman" w:hAnsi="Times New Roman" w:cs="Times New Roman"/>
        </w:rPr>
        <w:t>сброшюровываются</w:t>
      </w:r>
      <w:proofErr w:type="spellEnd"/>
      <w:r w:rsidRPr="00785904">
        <w:rPr>
          <w:rFonts w:ascii="Times New Roman" w:hAnsi="Times New Roman" w:cs="Times New Roman"/>
        </w:rPr>
        <w:t>. На обложке указывается:</w:t>
      </w:r>
    </w:p>
    <w:p w:rsidR="009835C2" w:rsidRPr="00785904" w:rsidRDefault="009835C2" w:rsidP="009835C2">
      <w:pPr>
        <w:ind w:firstLine="840"/>
        <w:rPr>
          <w:rFonts w:ascii="Times New Roman" w:hAnsi="Times New Roman" w:cs="Times New Roman"/>
        </w:rPr>
      </w:pPr>
      <w:r w:rsidRPr="00785904">
        <w:rPr>
          <w:rFonts w:ascii="Times New Roman" w:hAnsi="Times New Roman" w:cs="Times New Roman"/>
        </w:rPr>
        <w:t xml:space="preserve">наименование субъекта учета; </w:t>
      </w:r>
    </w:p>
    <w:p w:rsidR="009835C2" w:rsidRPr="00785904" w:rsidRDefault="009835C2" w:rsidP="009835C2">
      <w:pPr>
        <w:ind w:firstLine="855"/>
        <w:rPr>
          <w:rFonts w:ascii="Times New Roman" w:hAnsi="Times New Roman" w:cs="Times New Roman"/>
        </w:rPr>
      </w:pPr>
      <w:r w:rsidRPr="00785904">
        <w:rPr>
          <w:rFonts w:ascii="Times New Roman" w:hAnsi="Times New Roman" w:cs="Times New Roman"/>
        </w:rPr>
        <w:t xml:space="preserve">наименование главного распорядителя средств бюджета, полномочия которого исполняет субъект учета - организация, осуществляющая полномочия получателя бюджетных средств; название и порядковый номер папки (дела); </w:t>
      </w:r>
    </w:p>
    <w:p w:rsidR="009835C2" w:rsidRPr="00785904" w:rsidRDefault="009835C2" w:rsidP="009835C2">
      <w:pPr>
        <w:ind w:firstLine="855"/>
        <w:rPr>
          <w:rFonts w:ascii="Times New Roman" w:hAnsi="Times New Roman" w:cs="Times New Roman"/>
        </w:rPr>
      </w:pPr>
      <w:r w:rsidRPr="00785904">
        <w:rPr>
          <w:rFonts w:ascii="Times New Roman" w:hAnsi="Times New Roman" w:cs="Times New Roman"/>
        </w:rPr>
        <w:t xml:space="preserve">период (дата), за который сформирован регистр бухгалтерского учета (Журнал операций), с указанием года и месяца (числа); </w:t>
      </w:r>
    </w:p>
    <w:p w:rsidR="009835C2" w:rsidRPr="00785904" w:rsidRDefault="009835C2" w:rsidP="009835C2">
      <w:pPr>
        <w:ind w:firstLine="855"/>
        <w:rPr>
          <w:rFonts w:ascii="Times New Roman" w:hAnsi="Times New Roman" w:cs="Times New Roman"/>
          <w:spacing w:val="20"/>
        </w:rPr>
      </w:pPr>
      <w:r w:rsidRPr="00785904">
        <w:rPr>
          <w:rFonts w:ascii="Times New Roman" w:hAnsi="Times New Roman" w:cs="Times New Roman"/>
        </w:rPr>
        <w:lastRenderedPageBreak/>
        <w:t>наименование регистра бухгалтерского учета (Журнала операций) с указанием при наличии его номера; количества листов в папке (деле).</w:t>
      </w:r>
    </w:p>
    <w:p w:rsidR="009835C2" w:rsidRPr="00785904" w:rsidRDefault="009835C2" w:rsidP="009835C2">
      <w:pPr>
        <w:pStyle w:val="ConsPlusNormal"/>
        <w:ind w:firstLine="855"/>
        <w:jc w:val="both"/>
        <w:rPr>
          <w:sz w:val="24"/>
          <w:szCs w:val="24"/>
        </w:rPr>
      </w:pPr>
      <w:r w:rsidRPr="00785904">
        <w:rPr>
          <w:sz w:val="24"/>
          <w:szCs w:val="24"/>
        </w:rPr>
        <w:t xml:space="preserve">В целях контроля, в отдельные дела формируются следующие объекты учета затрат (с приложением ксерокопий первичных документов в соответствующие журналы операций): </w:t>
      </w:r>
    </w:p>
    <w:p w:rsidR="009835C2" w:rsidRPr="00785904" w:rsidRDefault="009835C2" w:rsidP="009835C2">
      <w:pPr>
        <w:pStyle w:val="ConsPlusNormal"/>
        <w:tabs>
          <w:tab w:val="left" w:pos="360"/>
        </w:tabs>
        <w:ind w:firstLine="870"/>
        <w:jc w:val="both"/>
        <w:rPr>
          <w:sz w:val="24"/>
          <w:szCs w:val="24"/>
        </w:rPr>
      </w:pPr>
      <w:r w:rsidRPr="00785904">
        <w:rPr>
          <w:sz w:val="24"/>
          <w:szCs w:val="24"/>
        </w:rPr>
        <w:t>подготовительные, проектно-изыскательские работы и работы по строительству объекта;</w:t>
      </w:r>
    </w:p>
    <w:p w:rsidR="009835C2" w:rsidRPr="00785904" w:rsidRDefault="009835C2" w:rsidP="009835C2">
      <w:pPr>
        <w:pStyle w:val="ConsPlusNormal"/>
        <w:tabs>
          <w:tab w:val="left" w:pos="360"/>
        </w:tabs>
        <w:ind w:firstLine="855"/>
        <w:jc w:val="both"/>
        <w:rPr>
          <w:sz w:val="24"/>
          <w:szCs w:val="24"/>
        </w:rPr>
      </w:pPr>
      <w:r w:rsidRPr="00785904">
        <w:rPr>
          <w:sz w:val="24"/>
          <w:szCs w:val="24"/>
        </w:rPr>
        <w:t xml:space="preserve">работы по реконструкции, капитальному ремонту или ремонту объекта с привлечением </w:t>
      </w:r>
      <w:proofErr w:type="spellStart"/>
      <w:r w:rsidRPr="00785904">
        <w:rPr>
          <w:sz w:val="24"/>
          <w:szCs w:val="24"/>
        </w:rPr>
        <w:t>софинансирования</w:t>
      </w:r>
      <w:proofErr w:type="spellEnd"/>
      <w:r w:rsidRPr="00785904">
        <w:rPr>
          <w:sz w:val="24"/>
          <w:szCs w:val="24"/>
        </w:rPr>
        <w:t xml:space="preserve"> из других уровней бюджета;</w:t>
      </w:r>
    </w:p>
    <w:p w:rsidR="009835C2" w:rsidRPr="00785904" w:rsidRDefault="009835C2" w:rsidP="009835C2">
      <w:pPr>
        <w:pStyle w:val="ConsPlusNormal"/>
        <w:tabs>
          <w:tab w:val="left" w:pos="360"/>
        </w:tabs>
        <w:ind w:firstLine="855"/>
        <w:jc w:val="both"/>
        <w:rPr>
          <w:sz w:val="24"/>
          <w:szCs w:val="24"/>
        </w:rPr>
      </w:pPr>
      <w:r w:rsidRPr="00785904">
        <w:rPr>
          <w:sz w:val="24"/>
          <w:szCs w:val="24"/>
        </w:rPr>
        <w:t xml:space="preserve">расходы по объекту учета затрат, финансируемого в рамках целевой  программы из других уровней бюджета. </w:t>
      </w:r>
    </w:p>
    <w:p w:rsidR="009835C2" w:rsidRPr="00785904" w:rsidRDefault="009835C2" w:rsidP="009835C2">
      <w:pPr>
        <w:pStyle w:val="ConsPlusNormal"/>
        <w:ind w:firstLine="855"/>
        <w:jc w:val="both"/>
        <w:rPr>
          <w:sz w:val="24"/>
          <w:szCs w:val="24"/>
        </w:rPr>
      </w:pPr>
      <w:proofErr w:type="gramStart"/>
      <w:r w:rsidRPr="00785904">
        <w:rPr>
          <w:sz w:val="24"/>
          <w:szCs w:val="24"/>
        </w:rPr>
        <w:t>Первичные учетные документы и приложения к ним, зафиксировавшие факт совершения хозяйственной операции и явившиеся основанием для бухгалтерских записей (кассовые документы и книги, банковские документы, ордера, табели, акты о приеме, сдаче, списании имущества и материалов, квитанции, накладные и авансовые отчеты, переписка и др.) хранятся в течение пяти лет (при условии проведения проверки, ревизии), как и регистры бухгалтерского (бюджетного) учета (главная книга</w:t>
      </w:r>
      <w:proofErr w:type="gramEnd"/>
      <w:r w:rsidRPr="00785904">
        <w:rPr>
          <w:sz w:val="24"/>
          <w:szCs w:val="24"/>
        </w:rPr>
        <w:t xml:space="preserve">, </w:t>
      </w:r>
      <w:proofErr w:type="gramStart"/>
      <w:r w:rsidRPr="00785904">
        <w:rPr>
          <w:sz w:val="24"/>
          <w:szCs w:val="24"/>
        </w:rPr>
        <w:t>журналы-ордера, журналы операций по счетам, оборотные ведомости, накопительные ведомости, реестры, книги (карточки), ведомости, инвентарные списки и др.).</w:t>
      </w:r>
      <w:proofErr w:type="gramEnd"/>
      <w:r w:rsidRPr="00785904">
        <w:rPr>
          <w:sz w:val="24"/>
          <w:szCs w:val="24"/>
        </w:rPr>
        <w:t xml:space="preserve"> До сдачи в архив пять лет хранятся в бухгалтерской службе документы, связанные с различными выплатами работникам. Документы, присланные для сведения, хранятся до минования надобности. Срок хранения документов, необходимых для исчисления и уплаты налогов, составляет четыре года (</w:t>
      </w:r>
      <w:proofErr w:type="spellStart"/>
      <w:r w:rsidRPr="00785904">
        <w:rPr>
          <w:sz w:val="24"/>
          <w:szCs w:val="24"/>
        </w:rPr>
        <w:t>пп</w:t>
      </w:r>
      <w:proofErr w:type="spellEnd"/>
      <w:r w:rsidRPr="00785904">
        <w:rPr>
          <w:sz w:val="24"/>
          <w:szCs w:val="24"/>
        </w:rPr>
        <w:t xml:space="preserve">. 8 п.1 ст.23 НК РФ). </w:t>
      </w:r>
    </w:p>
    <w:p w:rsidR="009835C2" w:rsidRPr="00785904" w:rsidRDefault="009835C2" w:rsidP="009835C2">
      <w:pPr>
        <w:pStyle w:val="ConsPlusNormal"/>
        <w:ind w:firstLine="855"/>
        <w:jc w:val="both"/>
        <w:rPr>
          <w:sz w:val="24"/>
          <w:szCs w:val="24"/>
        </w:rPr>
      </w:pPr>
      <w:r w:rsidRPr="00785904">
        <w:rPr>
          <w:sz w:val="24"/>
          <w:szCs w:val="24"/>
        </w:rPr>
        <w:t>Все документы, имеющие отношение к финансово-хозяйственной деятельности Учреждения, формируются в дела с учетом сроков хранения документов, согласно номенклатуре дел бухгалтерии. Ответственность  за организацию хранения дел и сдачу их в архив несет руководитель бухгалтерской службы учреждения.</w:t>
      </w:r>
    </w:p>
    <w:p w:rsidR="007C7ECF" w:rsidRPr="00785904" w:rsidRDefault="007C7ECF" w:rsidP="007C7ECF">
      <w:pPr>
        <w:rPr>
          <w:rFonts w:ascii="Times New Roman" w:hAnsi="Times New Roman" w:cs="Times New Roman"/>
        </w:rPr>
      </w:pPr>
      <w:r w:rsidRPr="00785904">
        <w:rPr>
          <w:rFonts w:ascii="Times New Roman" w:hAnsi="Times New Roman" w:cs="Times New Roman"/>
        </w:rPr>
        <w:t>Особенности применения первичных документов:</w:t>
      </w:r>
    </w:p>
    <w:p w:rsidR="007C7ECF" w:rsidRPr="00785904" w:rsidRDefault="007C7ECF" w:rsidP="007C7ECF">
      <w:pPr>
        <w:rPr>
          <w:rFonts w:ascii="Times New Roman" w:hAnsi="Times New Roman" w:cs="Times New Roman"/>
        </w:rPr>
      </w:pPr>
      <w:r w:rsidRPr="00785904">
        <w:rPr>
          <w:rFonts w:ascii="Times New Roman" w:hAnsi="Times New Roman" w:cs="Times New Roman"/>
        </w:rPr>
        <w:t> В "Табеле учета использования рабочего времени" (</w:t>
      </w:r>
      <w:hyperlink r:id="rId15" w:history="1">
        <w:r w:rsidRPr="00785904">
          <w:rPr>
            <w:rStyle w:val="a4"/>
            <w:rFonts w:ascii="Times New Roman" w:hAnsi="Times New Roman" w:cs="Times New Roman"/>
            <w:b w:val="0"/>
          </w:rPr>
          <w:t>ф. 0504421</w:t>
        </w:r>
      </w:hyperlink>
      <w:r w:rsidRPr="00785904">
        <w:rPr>
          <w:rFonts w:ascii="Times New Roman" w:hAnsi="Times New Roman" w:cs="Times New Roman"/>
        </w:rPr>
        <w:t>) регистрируются</w:t>
      </w:r>
      <w:r w:rsidRPr="00785904">
        <w:rPr>
          <w:rStyle w:val="a3"/>
          <w:rFonts w:ascii="Times New Roman" w:hAnsi="Times New Roman" w:cs="Times New Roman"/>
          <w:b w:val="0"/>
        </w:rPr>
        <w:t>:</w:t>
      </w:r>
    </w:p>
    <w:p w:rsidR="007C7ECF" w:rsidRPr="00785904" w:rsidRDefault="007C7ECF" w:rsidP="0069718B">
      <w:pPr>
        <w:ind w:firstLine="855"/>
        <w:rPr>
          <w:rFonts w:ascii="Times New Roman" w:hAnsi="Times New Roman" w:cs="Times New Roman"/>
        </w:rPr>
      </w:pPr>
      <w:r w:rsidRPr="00785904">
        <w:rPr>
          <w:rStyle w:val="a3"/>
          <w:rFonts w:ascii="Times New Roman" w:hAnsi="Times New Roman" w:cs="Times New Roman"/>
          <w:b w:val="0"/>
        </w:rPr>
        <w:t xml:space="preserve">- случаи отклонений от </w:t>
      </w:r>
      <w:r w:rsidRPr="0069718B">
        <w:rPr>
          <w:bCs/>
        </w:rPr>
        <w:t>нормального</w:t>
      </w:r>
      <w:r w:rsidRPr="00785904">
        <w:rPr>
          <w:rStyle w:val="a3"/>
          <w:rFonts w:ascii="Times New Roman" w:hAnsi="Times New Roman" w:cs="Times New Roman"/>
          <w:b w:val="0"/>
        </w:rPr>
        <w:t xml:space="preserve"> использования рабочего времени, установленного правилами внутреннего трудового распорядка;</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фактические затраты рабочего времен</w:t>
      </w:r>
      <w:r w:rsidRPr="00785904">
        <w:rPr>
          <w:rFonts w:ascii="Times New Roman" w:hAnsi="Times New Roman" w:cs="Times New Roman"/>
        </w:rPr>
        <w:t>и.</w:t>
      </w:r>
      <w:r w:rsidR="0031470E" w:rsidRPr="00785904">
        <w:rPr>
          <w:rFonts w:ascii="Times New Roman" w:hAnsi="Times New Roman" w:cs="Times New Roman"/>
        </w:rPr>
        <w:t xml:space="preserve"> Так же может быть </w:t>
      </w:r>
      <w:proofErr w:type="gramStart"/>
      <w:r w:rsidR="0031470E" w:rsidRPr="00785904">
        <w:rPr>
          <w:rFonts w:ascii="Times New Roman" w:hAnsi="Times New Roman" w:cs="Times New Roman"/>
        </w:rPr>
        <w:t>корректирующий</w:t>
      </w:r>
      <w:proofErr w:type="gramEnd"/>
      <w:r w:rsidR="0031470E" w:rsidRPr="00785904">
        <w:rPr>
          <w:rFonts w:ascii="Times New Roman" w:hAnsi="Times New Roman" w:cs="Times New Roman"/>
        </w:rPr>
        <w:t xml:space="preserve"> в случае не предвиденных обстоятельств.</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16"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xml:space="preserve">, утвержденные Приказом N 52н, </w:t>
      </w:r>
      <w:hyperlink r:id="rId17"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02.06.2016 N 02-06-10/32007)</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Унифицированная форма "Акт о приеме-передаче нефинансовых активов" (</w:t>
      </w:r>
      <w:hyperlink r:id="rId18" w:history="1">
        <w:r w:rsidRPr="00785904">
          <w:rPr>
            <w:rStyle w:val="a4"/>
            <w:rFonts w:ascii="Times New Roman" w:hAnsi="Times New Roman" w:cs="Times New Roman"/>
            <w:b w:val="0"/>
          </w:rPr>
          <w:t>ф. 0504101</w:t>
        </w:r>
      </w:hyperlink>
      <w:r w:rsidRPr="00785904">
        <w:rPr>
          <w:rFonts w:ascii="Times New Roman" w:hAnsi="Times New Roman" w:cs="Times New Roman"/>
        </w:rPr>
        <w:t xml:space="preserve">) используется </w:t>
      </w:r>
      <w:proofErr w:type="gramStart"/>
      <w:r w:rsidRPr="00785904">
        <w:rPr>
          <w:rFonts w:ascii="Times New Roman" w:hAnsi="Times New Roman" w:cs="Times New Roman"/>
        </w:rPr>
        <w:t>при</w:t>
      </w:r>
      <w:proofErr w:type="gramEnd"/>
      <w:r w:rsidRPr="00785904">
        <w:rPr>
          <w:rStyle w:val="a3"/>
          <w:rFonts w:ascii="Times New Roman" w:hAnsi="Times New Roman" w:cs="Times New Roman"/>
          <w:b w:val="0"/>
        </w:rPr>
        <w:t>:</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приобретении</w:t>
      </w:r>
      <w:proofErr w:type="gramEnd"/>
      <w:r w:rsidRPr="00785904">
        <w:rPr>
          <w:rStyle w:val="a3"/>
          <w:rFonts w:ascii="Times New Roman" w:hAnsi="Times New Roman" w:cs="Times New Roman"/>
          <w:b w:val="0"/>
        </w:rPr>
        <w:t xml:space="preserve"> нефинансовых активов, в </w:t>
      </w:r>
      <w:proofErr w:type="spellStart"/>
      <w:r w:rsidRPr="00785904">
        <w:rPr>
          <w:rStyle w:val="a3"/>
          <w:rFonts w:ascii="Times New Roman" w:hAnsi="Times New Roman" w:cs="Times New Roman"/>
          <w:b w:val="0"/>
        </w:rPr>
        <w:t>т.ч</w:t>
      </w:r>
      <w:proofErr w:type="spellEnd"/>
      <w:r w:rsidRPr="00785904">
        <w:rPr>
          <w:rStyle w:val="a3"/>
          <w:rFonts w:ascii="Times New Roman" w:hAnsi="Times New Roman" w:cs="Times New Roman"/>
          <w:b w:val="0"/>
        </w:rPr>
        <w:t>. основных средств стоимостью свыше 10 000 рублей;</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безвозмездной передаче нефинансовых активов, в том числе контрагентам;</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xml:space="preserve">- безвозмездном </w:t>
      </w:r>
      <w:proofErr w:type="gramStart"/>
      <w:r w:rsidRPr="00785904">
        <w:rPr>
          <w:rStyle w:val="a3"/>
          <w:rFonts w:ascii="Times New Roman" w:hAnsi="Times New Roman" w:cs="Times New Roman"/>
          <w:b w:val="0"/>
        </w:rPr>
        <w:t>получении</w:t>
      </w:r>
      <w:proofErr w:type="gramEnd"/>
      <w:r w:rsidRPr="00785904">
        <w:rPr>
          <w:rStyle w:val="a3"/>
          <w:rFonts w:ascii="Times New Roman" w:hAnsi="Times New Roman" w:cs="Times New Roman"/>
          <w:b w:val="0"/>
        </w:rPr>
        <w:t xml:space="preserve"> нематериальных активов от контрагентов, не относящихся к бюджетной сфере;</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xml:space="preserve">- безвозмездном </w:t>
      </w:r>
      <w:proofErr w:type="gramStart"/>
      <w:r w:rsidRPr="00785904">
        <w:rPr>
          <w:rStyle w:val="a3"/>
          <w:rFonts w:ascii="Times New Roman" w:hAnsi="Times New Roman" w:cs="Times New Roman"/>
          <w:b w:val="0"/>
        </w:rPr>
        <w:t>получении</w:t>
      </w:r>
      <w:proofErr w:type="gramEnd"/>
      <w:r w:rsidRPr="00785904">
        <w:rPr>
          <w:rStyle w:val="a3"/>
          <w:rFonts w:ascii="Times New Roman" w:hAnsi="Times New Roman" w:cs="Times New Roman"/>
          <w:b w:val="0"/>
        </w:rPr>
        <w:t xml:space="preserve"> основных средств стоимостью свыше 10 000 рублей и объектов библиотечного фонда (независимо от стоимости) от контрагентов;</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xml:space="preserve">- передаче в пользование объектов, учтенных на балансовых и </w:t>
      </w:r>
      <w:proofErr w:type="spellStart"/>
      <w:r w:rsidRPr="00785904">
        <w:rPr>
          <w:rStyle w:val="a3"/>
          <w:rFonts w:ascii="Times New Roman" w:hAnsi="Times New Roman" w:cs="Times New Roman"/>
          <w:b w:val="0"/>
        </w:rPr>
        <w:t>забалансовых</w:t>
      </w:r>
      <w:proofErr w:type="spellEnd"/>
      <w:r w:rsidRPr="00785904">
        <w:rPr>
          <w:rStyle w:val="a3"/>
          <w:rFonts w:ascii="Times New Roman" w:hAnsi="Times New Roman" w:cs="Times New Roman"/>
          <w:b w:val="0"/>
        </w:rPr>
        <w:t xml:space="preserve"> счетах;</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реализации нефинансовых активов</w:t>
      </w:r>
    </w:p>
    <w:p w:rsidR="007C7ECF" w:rsidRPr="00785904" w:rsidRDefault="007C7ECF" w:rsidP="007C7ECF">
      <w:pPr>
        <w:rPr>
          <w:rFonts w:ascii="Times New Roman" w:hAnsi="Times New Roman" w:cs="Times New Roman"/>
        </w:rPr>
      </w:pPr>
      <w:r w:rsidRPr="00785904">
        <w:rPr>
          <w:rFonts w:ascii="Times New Roman" w:hAnsi="Times New Roman" w:cs="Times New Roman"/>
        </w:rPr>
        <w:t>В случае приобретения основных средств поля передающей стороны не заполняются.</w:t>
      </w:r>
    </w:p>
    <w:p w:rsidR="007C7ECF" w:rsidRPr="00785904" w:rsidRDefault="007C7ECF" w:rsidP="007C7ECF">
      <w:pPr>
        <w:rPr>
          <w:rFonts w:ascii="Times New Roman" w:hAnsi="Times New Roman" w:cs="Times New Roman"/>
        </w:rPr>
      </w:pPr>
      <w:r w:rsidRPr="00785904">
        <w:rPr>
          <w:rFonts w:ascii="Times New Roman" w:hAnsi="Times New Roman" w:cs="Times New Roman"/>
        </w:rPr>
        <w:t>В случае выбытия основных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и их продаже поля получающей стороны не заполняются.</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19"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Унифицированная форма "Приходный ордер на приемку материальных ценностей (нефинансовых активов) " (</w:t>
      </w:r>
      <w:hyperlink r:id="rId20" w:history="1">
        <w:r w:rsidRPr="00785904">
          <w:rPr>
            <w:rStyle w:val="a4"/>
            <w:rFonts w:ascii="Times New Roman" w:hAnsi="Times New Roman" w:cs="Times New Roman"/>
            <w:b w:val="0"/>
          </w:rPr>
          <w:t>ф. 0504207</w:t>
        </w:r>
      </w:hyperlink>
      <w:r w:rsidRPr="00785904">
        <w:rPr>
          <w:rFonts w:ascii="Times New Roman" w:hAnsi="Times New Roman" w:cs="Times New Roman"/>
        </w:rPr>
        <w:t xml:space="preserve">) используется </w:t>
      </w:r>
      <w:proofErr w:type="gramStart"/>
      <w:r w:rsidRPr="00785904">
        <w:rPr>
          <w:rFonts w:ascii="Times New Roman" w:hAnsi="Times New Roman" w:cs="Times New Roman"/>
        </w:rPr>
        <w:t>при</w:t>
      </w:r>
      <w:proofErr w:type="gramEnd"/>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приобретении</w:t>
      </w:r>
      <w:proofErr w:type="gramEnd"/>
      <w:r w:rsidRPr="00785904">
        <w:rPr>
          <w:rStyle w:val="a3"/>
          <w:rFonts w:ascii="Times New Roman" w:hAnsi="Times New Roman" w:cs="Times New Roman"/>
          <w:b w:val="0"/>
        </w:rPr>
        <w:t xml:space="preserve"> материальных запасов;</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приобретении</w:t>
      </w:r>
      <w:proofErr w:type="gramEnd"/>
      <w:r w:rsidRPr="00785904">
        <w:rPr>
          <w:rStyle w:val="a3"/>
          <w:rFonts w:ascii="Times New Roman" w:hAnsi="Times New Roman" w:cs="Times New Roman"/>
          <w:b w:val="0"/>
        </w:rPr>
        <w:t xml:space="preserve"> основных средств стоимостью менее 10 000 рублей;</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xml:space="preserve">- безвозмездном </w:t>
      </w:r>
      <w:proofErr w:type="gramStart"/>
      <w:r w:rsidRPr="00785904">
        <w:rPr>
          <w:rStyle w:val="a3"/>
          <w:rFonts w:ascii="Times New Roman" w:hAnsi="Times New Roman" w:cs="Times New Roman"/>
          <w:b w:val="0"/>
        </w:rPr>
        <w:t>поступлении</w:t>
      </w:r>
      <w:proofErr w:type="gramEnd"/>
      <w:r w:rsidRPr="00785904">
        <w:rPr>
          <w:rStyle w:val="a3"/>
          <w:rFonts w:ascii="Times New Roman" w:hAnsi="Times New Roman" w:cs="Times New Roman"/>
          <w:b w:val="0"/>
        </w:rPr>
        <w:t xml:space="preserve"> материальных запасов;</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lastRenderedPageBreak/>
        <w:t xml:space="preserve">- безвозмездном </w:t>
      </w:r>
      <w:proofErr w:type="gramStart"/>
      <w:r w:rsidRPr="00785904">
        <w:rPr>
          <w:rStyle w:val="a3"/>
          <w:rFonts w:ascii="Times New Roman" w:hAnsi="Times New Roman" w:cs="Times New Roman"/>
          <w:b w:val="0"/>
        </w:rPr>
        <w:t>поступлении</w:t>
      </w:r>
      <w:proofErr w:type="gramEnd"/>
      <w:r w:rsidRPr="00785904">
        <w:rPr>
          <w:rStyle w:val="a3"/>
          <w:rFonts w:ascii="Times New Roman" w:hAnsi="Times New Roman" w:cs="Times New Roman"/>
          <w:b w:val="0"/>
        </w:rPr>
        <w:t xml:space="preserve"> основных средств стоимостью менее 10 000 рублей включительно;</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постановке на балансовый учет объектов по результатам инвентаризаций и иных контрольных мероприятий, а также по результатам ремонтов, модернизаций, списаний нефинансовых активов;</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xml:space="preserve">- постановке на балансовый учет объектов, числившихся ранее на </w:t>
      </w:r>
      <w:proofErr w:type="spellStart"/>
      <w:r w:rsidRPr="00785904">
        <w:rPr>
          <w:rStyle w:val="a3"/>
          <w:rFonts w:ascii="Times New Roman" w:hAnsi="Times New Roman" w:cs="Times New Roman"/>
          <w:b w:val="0"/>
        </w:rPr>
        <w:t>забалансовых</w:t>
      </w:r>
      <w:proofErr w:type="spellEnd"/>
      <w:r w:rsidRPr="00785904">
        <w:rPr>
          <w:rStyle w:val="a3"/>
          <w:rFonts w:ascii="Times New Roman" w:hAnsi="Times New Roman" w:cs="Times New Roman"/>
          <w:b w:val="0"/>
        </w:rPr>
        <w:t xml:space="preserve"> счетах;</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иное.</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1"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 xml:space="preserve">При ремонте нового оборудования, неисправность которого была выявлена при монтаже, составляется </w:t>
      </w:r>
      <w:r w:rsidRPr="00785904">
        <w:rPr>
          <w:rStyle w:val="a3"/>
          <w:rFonts w:ascii="Times New Roman" w:hAnsi="Times New Roman" w:cs="Times New Roman"/>
          <w:b w:val="0"/>
        </w:rPr>
        <w:t>"Акт о выявленных дефектах оборудования"</w:t>
      </w:r>
      <w:r w:rsidRPr="00785904">
        <w:rPr>
          <w:rFonts w:ascii="Times New Roman" w:hAnsi="Times New Roman" w:cs="Times New Roman"/>
          <w:color w:val="FF0000"/>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Для отражения в учете объектов нематериальных активов, переданных (полученных) для проведения модернизации, используется унифицированная форма "Акт приема-сдачи отремонтированных, реконструированных и модернизированных объектов основных средств" (</w:t>
      </w:r>
      <w:hyperlink r:id="rId22" w:history="1">
        <w:r w:rsidRPr="00785904">
          <w:rPr>
            <w:rStyle w:val="a4"/>
            <w:rFonts w:ascii="Times New Roman" w:hAnsi="Times New Roman" w:cs="Times New Roman"/>
            <w:b w:val="0"/>
          </w:rPr>
          <w:t>ф. 0504103</w:t>
        </w:r>
      </w:hyperlink>
      <w:r w:rsidRPr="00785904">
        <w:rPr>
          <w:rFonts w:ascii="Times New Roman" w:hAnsi="Times New Roman" w:cs="Times New Roman"/>
        </w:rPr>
        <w:t>).</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3"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При ведении Инвентарной карточки (</w:t>
      </w:r>
      <w:hyperlink r:id="rId24" w:history="1">
        <w:r w:rsidRPr="00785904">
          <w:rPr>
            <w:rStyle w:val="a4"/>
            <w:rFonts w:ascii="Times New Roman" w:hAnsi="Times New Roman" w:cs="Times New Roman"/>
            <w:b w:val="0"/>
          </w:rPr>
          <w:t>ф. 0504031</w:t>
        </w:r>
      </w:hyperlink>
      <w:r w:rsidRPr="00785904">
        <w:rPr>
          <w:rFonts w:ascii="Times New Roman" w:hAnsi="Times New Roman" w:cs="Times New Roman"/>
        </w:rPr>
        <w:t>) в виде электронного документа (регистра), копии формируются на бумажных носителях:</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при закрытии Инвентарной карточки (выбытии инвентарного объекта),</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по требованию органов, осуществляющих контроль в соответствии с законодательством Российской Федерации, суда и прокуратуры;</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в иных случаях</w:t>
      </w:r>
      <w:r w:rsidRPr="00785904">
        <w:rPr>
          <w:rFonts w:ascii="Times New Roman" w:hAnsi="Times New Roman" w:cs="Times New Roman"/>
        </w:rPr>
        <w:t>.</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5"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Реестр депонированных сумм (</w:t>
      </w:r>
      <w:hyperlink r:id="rId26" w:history="1">
        <w:r w:rsidRPr="00785904">
          <w:rPr>
            <w:rStyle w:val="a4"/>
            <w:rFonts w:ascii="Times New Roman" w:hAnsi="Times New Roman" w:cs="Times New Roman"/>
            <w:b w:val="0"/>
          </w:rPr>
          <w:t>ф. 0504047</w:t>
        </w:r>
      </w:hyperlink>
      <w:r w:rsidRPr="00785904">
        <w:rPr>
          <w:rFonts w:ascii="Times New Roman" w:hAnsi="Times New Roman" w:cs="Times New Roman"/>
        </w:rPr>
        <w:t>) заполняется кассиром на основании:</w:t>
      </w:r>
    </w:p>
    <w:p w:rsidR="007C7ECF" w:rsidRPr="00785904" w:rsidRDefault="007C7ECF" w:rsidP="007C7ECF">
      <w:pPr>
        <w:rPr>
          <w:rFonts w:ascii="Times New Roman" w:hAnsi="Times New Roman" w:cs="Times New Roman"/>
        </w:rPr>
      </w:pPr>
      <w:r w:rsidRPr="00785904">
        <w:rPr>
          <w:rFonts w:ascii="Times New Roman" w:hAnsi="Times New Roman" w:cs="Times New Roman"/>
        </w:rPr>
        <w:t>- расчетно-платежных ведомостей (</w:t>
      </w:r>
      <w:hyperlink r:id="rId27" w:history="1">
        <w:r w:rsidRPr="00785904">
          <w:rPr>
            <w:rStyle w:val="a4"/>
            <w:rFonts w:ascii="Times New Roman" w:hAnsi="Times New Roman" w:cs="Times New Roman"/>
            <w:b w:val="0"/>
          </w:rPr>
          <w:t>ф. 0504401</w:t>
        </w:r>
      </w:hyperlink>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 платежных ведомостей (</w:t>
      </w:r>
      <w:hyperlink r:id="rId28" w:history="1">
        <w:r w:rsidRPr="00785904">
          <w:rPr>
            <w:rStyle w:val="a4"/>
            <w:rFonts w:ascii="Times New Roman" w:hAnsi="Times New Roman" w:cs="Times New Roman"/>
            <w:b w:val="0"/>
          </w:rPr>
          <w:t>ф. 0504403</w:t>
        </w:r>
      </w:hyperlink>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 на основании иных документов, в которых сделана отметка "Депонировано".</w:t>
      </w:r>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9"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При заполнении Табеля (</w:t>
      </w:r>
      <w:hyperlink r:id="rId30" w:history="1">
        <w:r w:rsidRPr="00785904">
          <w:rPr>
            <w:rStyle w:val="a4"/>
            <w:rFonts w:ascii="Times New Roman" w:hAnsi="Times New Roman" w:cs="Times New Roman"/>
            <w:b w:val="0"/>
          </w:rPr>
          <w:t>ф. 0504421</w:t>
        </w:r>
      </w:hyperlink>
      <w:r w:rsidRPr="00785904">
        <w:rPr>
          <w:rFonts w:ascii="Times New Roman" w:hAnsi="Times New Roman" w:cs="Times New Roman"/>
        </w:rPr>
        <w:t>) применяются следующие дополнительные условные обозначения:</w:t>
      </w:r>
    </w:p>
    <w:p w:rsidR="007C7ECF" w:rsidRPr="00785904" w:rsidRDefault="007C7ECF" w:rsidP="007C7ECF">
      <w:pPr>
        <w:pStyle w:val="af3"/>
        <w:rPr>
          <w:rFonts w:ascii="Times New Roman" w:hAnsi="Times New Roman" w:cs="Times New Roman"/>
        </w:rPr>
      </w:pPr>
      <w:r w:rsidRPr="00785904">
        <w:rPr>
          <w:rStyle w:val="a3"/>
          <w:rFonts w:ascii="Times New Roman" w:hAnsi="Times New Roman" w:cs="Times New Roman"/>
          <w:b w:val="0"/>
        </w:rPr>
        <w:t>- дополнительные выходные дни (оплачиваемые)  ОВ;</w:t>
      </w:r>
    </w:p>
    <w:p w:rsidR="007C7ECF" w:rsidRPr="00785904" w:rsidRDefault="007C7ECF" w:rsidP="007C7ECF">
      <w:pPr>
        <w:pStyle w:val="af3"/>
        <w:rPr>
          <w:rFonts w:ascii="Times New Roman" w:hAnsi="Times New Roman" w:cs="Times New Roman"/>
        </w:rPr>
      </w:pPr>
      <w:r w:rsidRPr="00785904">
        <w:rPr>
          <w:rStyle w:val="a3"/>
          <w:rFonts w:ascii="Times New Roman" w:hAnsi="Times New Roman" w:cs="Times New Roman"/>
          <w:b w:val="0"/>
        </w:rPr>
        <w:t>- дополнительные выходные дни без сохранения заработной платы НВ;</w:t>
      </w:r>
    </w:p>
    <w:p w:rsidR="007C7ECF" w:rsidRPr="00785904" w:rsidRDefault="007C7ECF" w:rsidP="007C7ECF">
      <w:pPr>
        <w:pStyle w:val="af3"/>
        <w:rPr>
          <w:rFonts w:ascii="Times New Roman" w:hAnsi="Times New Roman" w:cs="Times New Roman"/>
        </w:rPr>
      </w:pPr>
      <w:r w:rsidRPr="00785904">
        <w:rPr>
          <w:rStyle w:val="a3"/>
          <w:rFonts w:ascii="Times New Roman" w:hAnsi="Times New Roman" w:cs="Times New Roman"/>
          <w:b w:val="0"/>
        </w:rPr>
        <w:t>- продолжительность работы в режиме неполного рабочего времени  по инициативе работодателя в случаях, предусмотренных законодательством НП;</w:t>
      </w:r>
    </w:p>
    <w:p w:rsidR="007C7ECF" w:rsidRPr="00785904" w:rsidRDefault="007C7ECF" w:rsidP="007C7ECF">
      <w:pPr>
        <w:pStyle w:val="af3"/>
        <w:rPr>
          <w:rFonts w:ascii="Times New Roman" w:hAnsi="Times New Roman" w:cs="Times New Roman"/>
        </w:rPr>
      </w:pPr>
      <w:r w:rsidRPr="00785904">
        <w:rPr>
          <w:rStyle w:val="a3"/>
          <w:rFonts w:ascii="Times New Roman" w:hAnsi="Times New Roman" w:cs="Times New Roman"/>
          <w:b w:val="0"/>
        </w:rPr>
        <w:t>- отстранение от работы (недопущение к работе) по причинам, предусмотренным законодательством, без сохранения заработной платы НБ;</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Выходные и нерабочие праздничные дни</w:t>
      </w:r>
      <w:proofErr w:type="gramStart"/>
      <w:r w:rsidRPr="00785904">
        <w:rPr>
          <w:rFonts w:ascii="Times New Roman" w:hAnsi="Times New Roman" w:cs="Times New Roman"/>
        </w:rPr>
        <w:t xml:space="preserve"> В</w:t>
      </w:r>
      <w:proofErr w:type="gramEnd"/>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Работа в ночное время Н</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Очередные и дополнительные отпуска</w:t>
      </w:r>
      <w:proofErr w:type="gramStart"/>
      <w:r w:rsidRPr="00785904">
        <w:rPr>
          <w:rFonts w:ascii="Times New Roman" w:hAnsi="Times New Roman" w:cs="Times New Roman"/>
        </w:rPr>
        <w:t xml:space="preserve"> О</w:t>
      </w:r>
      <w:proofErr w:type="gramEnd"/>
      <w:r w:rsidRPr="00785904">
        <w:rPr>
          <w:rFonts w:ascii="Times New Roman" w:hAnsi="Times New Roman" w:cs="Times New Roman"/>
        </w:rPr>
        <w:t xml:space="preserve"> и ОД</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Временная нетрудоспособность, нетрудоспособность по беременности и родам</w:t>
      </w:r>
      <w:proofErr w:type="gramStart"/>
      <w:r w:rsidRPr="00785904">
        <w:rPr>
          <w:rFonts w:ascii="Times New Roman" w:hAnsi="Times New Roman" w:cs="Times New Roman"/>
        </w:rPr>
        <w:t xml:space="preserve"> Б</w:t>
      </w:r>
      <w:proofErr w:type="gramEnd"/>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Отпуск по уходу за ребенком ОР</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Часы сверхурочной работы</w:t>
      </w:r>
      <w:proofErr w:type="gramStart"/>
      <w:r w:rsidRPr="00785904">
        <w:rPr>
          <w:rFonts w:ascii="Times New Roman" w:hAnsi="Times New Roman" w:cs="Times New Roman"/>
        </w:rPr>
        <w:t xml:space="preserve"> С</w:t>
      </w:r>
      <w:proofErr w:type="gramEnd"/>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 xml:space="preserve">Прогулы   </w:t>
      </w:r>
      <w:proofErr w:type="gramStart"/>
      <w:r w:rsidRPr="00785904">
        <w:rPr>
          <w:rFonts w:ascii="Times New Roman" w:hAnsi="Times New Roman" w:cs="Times New Roman"/>
        </w:rPr>
        <w:t>П</w:t>
      </w:r>
      <w:proofErr w:type="gramEnd"/>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Неявки по невыясненным причинам (до выяснения обстоятельств)  ПП</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 xml:space="preserve"> Выходные по учебе ВУ</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Учебный дополнительный отпуск ОУ</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Фактически отработанные часы Ф</w:t>
      </w:r>
    </w:p>
    <w:p w:rsidR="007C7ECF" w:rsidRPr="00785904" w:rsidRDefault="007C7ECF" w:rsidP="007C7ECF">
      <w:pPr>
        <w:pStyle w:val="af3"/>
        <w:rPr>
          <w:rFonts w:ascii="Times New Roman" w:hAnsi="Times New Roman" w:cs="Times New Roman"/>
        </w:rPr>
      </w:pPr>
      <w:r w:rsidRPr="00785904">
        <w:rPr>
          <w:rFonts w:ascii="Times New Roman" w:hAnsi="Times New Roman" w:cs="Times New Roman"/>
        </w:rPr>
        <w:t>Служебные Командировки</w:t>
      </w:r>
      <w:proofErr w:type="gramStart"/>
      <w:r w:rsidRPr="00785904">
        <w:rPr>
          <w:rFonts w:ascii="Times New Roman" w:hAnsi="Times New Roman" w:cs="Times New Roman"/>
        </w:rPr>
        <w:t xml:space="preserve">  К</w:t>
      </w:r>
      <w:proofErr w:type="gramEnd"/>
    </w:p>
    <w:p w:rsidR="007C7ECF" w:rsidRPr="00785904" w:rsidRDefault="007C7ECF" w:rsidP="007C7ECF">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31"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Унифицированная форма "Ведомость выдачи материальных ценностей на нужды учреждения" (</w:t>
      </w:r>
      <w:hyperlink r:id="rId32" w:history="1">
        <w:r w:rsidRPr="00785904">
          <w:rPr>
            <w:rStyle w:val="a4"/>
            <w:rFonts w:ascii="Times New Roman" w:hAnsi="Times New Roman" w:cs="Times New Roman"/>
            <w:b w:val="0"/>
          </w:rPr>
          <w:t>ф. 0504210</w:t>
        </w:r>
      </w:hyperlink>
      <w:r w:rsidRPr="00785904">
        <w:rPr>
          <w:rFonts w:ascii="Times New Roman" w:hAnsi="Times New Roman" w:cs="Times New Roman"/>
        </w:rPr>
        <w:t xml:space="preserve">) используется </w:t>
      </w:r>
      <w:proofErr w:type="gramStart"/>
      <w:r w:rsidRPr="00785904">
        <w:rPr>
          <w:rFonts w:ascii="Times New Roman" w:hAnsi="Times New Roman" w:cs="Times New Roman"/>
        </w:rPr>
        <w:t>при</w:t>
      </w:r>
      <w:proofErr w:type="gramEnd"/>
      <w:r w:rsidRPr="00785904">
        <w:rPr>
          <w:rFonts w:ascii="Times New Roman" w:hAnsi="Times New Roman" w:cs="Times New Roman"/>
        </w:rPr>
        <w:t>:</w:t>
      </w:r>
    </w:p>
    <w:p w:rsidR="007C7ECF" w:rsidRPr="00785904" w:rsidRDefault="007C7ECF" w:rsidP="007C7ECF">
      <w:pPr>
        <w:rPr>
          <w:rFonts w:ascii="Times New Roman" w:hAnsi="Times New Roman" w:cs="Times New Roman"/>
        </w:rPr>
      </w:pPr>
      <w:proofErr w:type="gramStart"/>
      <w:r w:rsidRPr="00785904">
        <w:rPr>
          <w:rStyle w:val="a3"/>
          <w:rFonts w:ascii="Times New Roman" w:hAnsi="Times New Roman" w:cs="Times New Roman"/>
          <w:b w:val="0"/>
        </w:rPr>
        <w:t>- списании израсходованных материальных запасов  хозяйственных материалов, канцелярских принадлежностей, лекарственных препаратов, перевязочных средств или иное;</w:t>
      </w:r>
      <w:proofErr w:type="gramEnd"/>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lastRenderedPageBreak/>
        <w:t>- выдаче имущества в личное пользование;</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иное</w:t>
      </w:r>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Унифицированная форма "Акт о списании материальных запасов" (</w:t>
      </w:r>
      <w:hyperlink r:id="rId33" w:history="1">
        <w:r w:rsidRPr="00785904">
          <w:rPr>
            <w:rStyle w:val="a4"/>
            <w:rFonts w:ascii="Times New Roman" w:hAnsi="Times New Roman" w:cs="Times New Roman"/>
            <w:b w:val="0"/>
          </w:rPr>
          <w:t>ф. 0504230</w:t>
        </w:r>
      </w:hyperlink>
      <w:r w:rsidRPr="00785904">
        <w:rPr>
          <w:rFonts w:ascii="Times New Roman" w:hAnsi="Times New Roman" w:cs="Times New Roman"/>
        </w:rPr>
        <w:t xml:space="preserve">) используется </w:t>
      </w:r>
      <w:proofErr w:type="gramStart"/>
      <w:r w:rsidRPr="00785904">
        <w:rPr>
          <w:rFonts w:ascii="Times New Roman" w:hAnsi="Times New Roman" w:cs="Times New Roman"/>
        </w:rPr>
        <w:t>при</w:t>
      </w:r>
      <w:proofErr w:type="gramEnd"/>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на нужды учреждения нормируемых материальных запасов  строительных материалов, горюче-смазочных материалов или иное;</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запасных частей стоимостью свыше 10 000 рублей;</w:t>
      </w:r>
    </w:p>
    <w:p w:rsidR="007C7ECF" w:rsidRPr="00785904" w:rsidRDefault="007C7ECF" w:rsidP="007C7ECF">
      <w:pPr>
        <w:rPr>
          <w:rStyle w:val="a3"/>
          <w:rFonts w:ascii="Times New Roman" w:hAnsi="Times New Roman" w:cs="Times New Roman"/>
          <w:b w:val="0"/>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материальных запасов (кроме хозяйственного инвентаря), пришедших в негодность вследствие физического износа или вследствие стихийных бедствий, иных бедствий, природного явления, катастрофы;</w:t>
      </w:r>
    </w:p>
    <w:p w:rsidR="007C7ECF" w:rsidRPr="00785904" w:rsidRDefault="007C7ECF" w:rsidP="007C7ECF">
      <w:pPr>
        <w:rPr>
          <w:rFonts w:ascii="Times New Roman" w:hAnsi="Times New Roman" w:cs="Times New Roman"/>
        </w:rPr>
      </w:pP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установленных запасных частей стоимостью до 10 000 рублей включительно;</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выдаче в эксплуатацию основных сре</w:t>
      </w:r>
      <w:proofErr w:type="gramStart"/>
      <w:r w:rsidRPr="00785904">
        <w:rPr>
          <w:rStyle w:val="a3"/>
          <w:rFonts w:ascii="Times New Roman" w:hAnsi="Times New Roman" w:cs="Times New Roman"/>
          <w:b w:val="0"/>
        </w:rPr>
        <w:t>дств ст</w:t>
      </w:r>
      <w:proofErr w:type="gramEnd"/>
      <w:r w:rsidRPr="00785904">
        <w:rPr>
          <w:rStyle w:val="a3"/>
          <w:rFonts w:ascii="Times New Roman" w:hAnsi="Times New Roman" w:cs="Times New Roman"/>
          <w:b w:val="0"/>
        </w:rPr>
        <w:t>оимостью до 10 000 рублей включительно;</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иное</w:t>
      </w:r>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Унифицированная форма "Акт о списании мягкого и хозяйственного инвентаря" (</w:t>
      </w:r>
      <w:hyperlink r:id="rId34" w:history="1">
        <w:r w:rsidRPr="00785904">
          <w:rPr>
            <w:rStyle w:val="a4"/>
            <w:rFonts w:ascii="Times New Roman" w:hAnsi="Times New Roman" w:cs="Times New Roman"/>
            <w:b w:val="0"/>
          </w:rPr>
          <w:t>ф. 0504143</w:t>
        </w:r>
      </w:hyperlink>
      <w:r w:rsidRPr="00785904">
        <w:rPr>
          <w:rFonts w:ascii="Times New Roman" w:hAnsi="Times New Roman" w:cs="Times New Roman"/>
        </w:rPr>
        <w:t xml:space="preserve">) используется </w:t>
      </w:r>
      <w:proofErr w:type="gramStart"/>
      <w:r w:rsidRPr="00785904">
        <w:rPr>
          <w:rFonts w:ascii="Times New Roman" w:hAnsi="Times New Roman" w:cs="Times New Roman"/>
        </w:rPr>
        <w:t>при</w:t>
      </w:r>
      <w:proofErr w:type="gramEnd"/>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мягкого инвентаря;</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посуды;</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однородных предметов хозяйственного инвентаря стоимостью свыше 10 000 рублей до 100 000 рублей включительно;</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списании</w:t>
      </w:r>
      <w:proofErr w:type="gramEnd"/>
      <w:r w:rsidRPr="00785904">
        <w:rPr>
          <w:rStyle w:val="a3"/>
          <w:rFonts w:ascii="Times New Roman" w:hAnsi="Times New Roman" w:cs="Times New Roman"/>
          <w:b w:val="0"/>
        </w:rPr>
        <w:t xml:space="preserve"> материальных запасов, пришедших в негодность вследствие стихийных бедствий, иных бедствий, природного явления, катастрофы;</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выбытии</w:t>
      </w:r>
      <w:proofErr w:type="gramEnd"/>
      <w:r w:rsidRPr="00785904">
        <w:rPr>
          <w:rStyle w:val="a3"/>
          <w:rFonts w:ascii="Times New Roman" w:hAnsi="Times New Roman" w:cs="Times New Roman"/>
          <w:b w:val="0"/>
        </w:rPr>
        <w:t xml:space="preserve"> объектов основных средств стоимостью до 10 000 рублей включительно с </w:t>
      </w:r>
      <w:proofErr w:type="spellStart"/>
      <w:r w:rsidRPr="00785904">
        <w:rPr>
          <w:rStyle w:val="a3"/>
          <w:rFonts w:ascii="Times New Roman" w:hAnsi="Times New Roman" w:cs="Times New Roman"/>
          <w:b w:val="0"/>
        </w:rPr>
        <w:t>забалансового</w:t>
      </w:r>
      <w:proofErr w:type="spellEnd"/>
      <w:r w:rsidRPr="00785904">
        <w:rPr>
          <w:rStyle w:val="a3"/>
          <w:rFonts w:ascii="Times New Roman" w:hAnsi="Times New Roman" w:cs="Times New Roman"/>
          <w:b w:val="0"/>
        </w:rPr>
        <w:t xml:space="preserve"> учета;</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иное</w:t>
      </w:r>
      <w:proofErr w:type="gramStart"/>
      <w:r w:rsidRPr="00785904">
        <w:rPr>
          <w:rStyle w:val="a3"/>
          <w:rFonts w:ascii="Times New Roman" w:hAnsi="Times New Roman" w:cs="Times New Roman"/>
          <w:b w:val="0"/>
        </w:rPr>
        <w:t xml:space="preserve"> .</w:t>
      </w:r>
      <w:proofErr w:type="gramEnd"/>
    </w:p>
    <w:p w:rsidR="007C7ECF" w:rsidRPr="00785904" w:rsidRDefault="007C7ECF" w:rsidP="007C7ECF">
      <w:pPr>
        <w:rPr>
          <w:rFonts w:ascii="Times New Roman" w:hAnsi="Times New Roman" w:cs="Times New Roman"/>
        </w:rPr>
      </w:pPr>
      <w:r w:rsidRPr="00785904">
        <w:rPr>
          <w:rFonts w:ascii="Times New Roman" w:hAnsi="Times New Roman" w:cs="Times New Roman"/>
        </w:rPr>
        <w:t> Хозяйственные операции, отражаемые в учете в оценочном значении, оформляются следующим первичным документом</w:t>
      </w:r>
      <w:r w:rsidRPr="00785904">
        <w:rPr>
          <w:rStyle w:val="a3"/>
          <w:rFonts w:ascii="Times New Roman" w:hAnsi="Times New Roman" w:cs="Times New Roman"/>
          <w:b w:val="0"/>
        </w:rPr>
        <w:t>:</w:t>
      </w:r>
    </w:p>
    <w:p w:rsidR="007C7ECF" w:rsidRPr="00785904" w:rsidRDefault="0031470E" w:rsidP="007C7ECF">
      <w:pPr>
        <w:rPr>
          <w:rFonts w:ascii="Times New Roman" w:hAnsi="Times New Roman" w:cs="Times New Roman"/>
        </w:rPr>
      </w:pPr>
      <w:r w:rsidRPr="00785904">
        <w:rPr>
          <w:rStyle w:val="a3"/>
          <w:rFonts w:ascii="Times New Roman" w:hAnsi="Times New Roman" w:cs="Times New Roman"/>
          <w:b w:val="0"/>
        </w:rPr>
        <w:t>- "Экспертным заключением" приказ 171 от 30.12.2020 г.</w:t>
      </w:r>
      <w:r w:rsidR="007C7ECF" w:rsidRPr="00785904">
        <w:rPr>
          <w:rStyle w:val="a3"/>
          <w:rFonts w:ascii="Times New Roman" w:hAnsi="Times New Roman" w:cs="Times New Roman"/>
          <w:b w:val="0"/>
        </w:rPr>
        <w:t xml:space="preserve"> и Бухгалтерской справкой (</w:t>
      </w:r>
      <w:hyperlink r:id="rId35" w:history="1">
        <w:r w:rsidR="007C7ECF" w:rsidRPr="00785904">
          <w:rPr>
            <w:rStyle w:val="a4"/>
            <w:rFonts w:ascii="Times New Roman" w:hAnsi="Times New Roman" w:cs="Times New Roman"/>
            <w:b w:val="0"/>
          </w:rPr>
          <w:t>ф. 0504833</w:t>
        </w:r>
      </w:hyperlink>
      <w:r w:rsidR="007C7ECF" w:rsidRPr="00785904">
        <w:rPr>
          <w:rStyle w:val="a3"/>
          <w:rFonts w:ascii="Times New Roman" w:hAnsi="Times New Roman" w:cs="Times New Roman"/>
          <w:b w:val="0"/>
        </w:rPr>
        <w:t>)</w:t>
      </w:r>
      <w:r w:rsidR="007C7ECF" w:rsidRPr="00785904">
        <w:rPr>
          <w:rFonts w:ascii="Times New Roman" w:hAnsi="Times New Roman" w:cs="Times New Roman"/>
        </w:rPr>
        <w:t>.</w:t>
      </w:r>
    </w:p>
    <w:p w:rsidR="007C7ECF" w:rsidRPr="00785904" w:rsidRDefault="007C7ECF" w:rsidP="007C7ECF">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Методических рекомендаций, доведенных </w:t>
      </w:r>
      <w:hyperlink r:id="rId37" w:history="1">
        <w:r w:rsidRPr="00785904">
          <w:rPr>
            <w:rStyle w:val="a4"/>
            <w:rFonts w:ascii="Times New Roman" w:hAnsi="Times New Roman" w:cs="Times New Roman"/>
            <w:b w:val="0"/>
            <w:sz w:val="24"/>
            <w:szCs w:val="24"/>
          </w:rPr>
          <w:t>письмом</w:t>
        </w:r>
      </w:hyperlink>
      <w:r w:rsidRPr="00785904">
        <w:rPr>
          <w:rFonts w:ascii="Times New Roman" w:hAnsi="Times New Roman" w:cs="Times New Roman"/>
          <w:sz w:val="24"/>
          <w:szCs w:val="24"/>
        </w:rPr>
        <w:t xml:space="preserve"> Минфина России от 31.08.2018 N 02-06-07/62480)</w:t>
      </w:r>
    </w:p>
    <w:p w:rsidR="007C7ECF" w:rsidRPr="00785904" w:rsidRDefault="007C7ECF" w:rsidP="007C7ECF">
      <w:pPr>
        <w:rPr>
          <w:rFonts w:ascii="Times New Roman" w:hAnsi="Times New Roman" w:cs="Times New Roman"/>
        </w:rPr>
      </w:pPr>
      <w:r w:rsidRPr="00785904">
        <w:rPr>
          <w:rFonts w:ascii="Times New Roman" w:hAnsi="Times New Roman" w:cs="Times New Roman"/>
        </w:rPr>
        <w:t xml:space="preserve">Договор возмездного оказания услуг или подряда, в </w:t>
      </w:r>
      <w:proofErr w:type="spellStart"/>
      <w:r w:rsidRPr="00785904">
        <w:rPr>
          <w:rFonts w:ascii="Times New Roman" w:hAnsi="Times New Roman" w:cs="Times New Roman"/>
        </w:rPr>
        <w:t>т.ч</w:t>
      </w:r>
      <w:proofErr w:type="spellEnd"/>
      <w:r w:rsidRPr="00785904">
        <w:rPr>
          <w:rFonts w:ascii="Times New Roman" w:hAnsi="Times New Roman" w:cs="Times New Roman"/>
        </w:rPr>
        <w:t>. строительного подряда, следует считать долгосрочным договором, если:</w:t>
      </w:r>
    </w:p>
    <w:p w:rsidR="007C7ECF" w:rsidRPr="00785904" w:rsidRDefault="007C7ECF" w:rsidP="007C7ECF">
      <w:pPr>
        <w:rPr>
          <w:rFonts w:ascii="Times New Roman" w:hAnsi="Times New Roman" w:cs="Times New Roman"/>
        </w:rPr>
      </w:pPr>
      <w:r w:rsidRPr="00785904">
        <w:rPr>
          <w:rFonts w:ascii="Times New Roman" w:hAnsi="Times New Roman" w:cs="Times New Roman"/>
        </w:rPr>
        <w:t>- </w:t>
      </w:r>
      <w:proofErr w:type="gramStart"/>
      <w:r w:rsidRPr="00785904">
        <w:rPr>
          <w:rFonts w:ascii="Times New Roman" w:hAnsi="Times New Roman" w:cs="Times New Roman"/>
        </w:rPr>
        <w:t>договорной</w:t>
      </w:r>
      <w:proofErr w:type="gramEnd"/>
      <w:r w:rsidRPr="00785904">
        <w:rPr>
          <w:rFonts w:ascii="Times New Roman" w:hAnsi="Times New Roman" w:cs="Times New Roman"/>
        </w:rPr>
        <w:t xml:space="preserve"> срок исполнения обязательств превышает 12 месяцев;</w:t>
      </w:r>
    </w:p>
    <w:p w:rsidR="007C7ECF" w:rsidRPr="00785904" w:rsidRDefault="007C7ECF" w:rsidP="007C7ECF">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8" w:history="1">
        <w:r w:rsidRPr="00785904">
          <w:rPr>
            <w:rStyle w:val="a4"/>
            <w:rFonts w:ascii="Times New Roman" w:hAnsi="Times New Roman" w:cs="Times New Roman"/>
            <w:b w:val="0"/>
            <w:sz w:val="24"/>
            <w:szCs w:val="24"/>
          </w:rPr>
          <w:t>п. 5</w:t>
        </w:r>
      </w:hyperlink>
      <w:r w:rsidRPr="00785904">
        <w:rPr>
          <w:rFonts w:ascii="Times New Roman" w:hAnsi="Times New Roman" w:cs="Times New Roman"/>
          <w:sz w:val="24"/>
          <w:szCs w:val="24"/>
        </w:rPr>
        <w:t xml:space="preserve"> СГС "Долгосрочные договоры")</w:t>
      </w:r>
    </w:p>
    <w:p w:rsidR="007C7ECF" w:rsidRPr="00785904" w:rsidRDefault="007C7ECF" w:rsidP="007C7ECF">
      <w:pPr>
        <w:rPr>
          <w:rFonts w:ascii="Times New Roman" w:hAnsi="Times New Roman" w:cs="Times New Roman"/>
        </w:rPr>
      </w:pPr>
      <w:r w:rsidRPr="00785904">
        <w:rPr>
          <w:rFonts w:ascii="Times New Roman" w:hAnsi="Times New Roman" w:cs="Times New Roman"/>
        </w:rPr>
        <w:t>Обеспечение достоверности данных бухгалтерского учета и годовой бухгалтерской (финансовой) отчетности достигается путем инвентаризации активов и обязательств.</w:t>
      </w:r>
    </w:p>
    <w:p w:rsidR="007C7ECF" w:rsidRPr="00785904" w:rsidRDefault="007C7ECF" w:rsidP="007C7ECF">
      <w:pPr>
        <w:rPr>
          <w:rFonts w:ascii="Times New Roman" w:hAnsi="Times New Roman" w:cs="Times New Roman"/>
        </w:rPr>
      </w:pPr>
      <w:r w:rsidRPr="00785904">
        <w:rPr>
          <w:rFonts w:ascii="Times New Roman" w:hAnsi="Times New Roman" w:cs="Times New Roman"/>
        </w:rPr>
        <w:t>Инвентаризации проводятся согласно Положению об инвентаризации (</w:t>
      </w:r>
      <w:hyperlink w:anchor="sub_1000" w:history="1">
        <w:r w:rsidRPr="00785904">
          <w:rPr>
            <w:rStyle w:val="a4"/>
            <w:rFonts w:ascii="Times New Roman" w:hAnsi="Times New Roman" w:cs="Times New Roman"/>
            <w:b w:val="0"/>
          </w:rPr>
          <w:t>Приложение</w:t>
        </w:r>
      </w:hyperlink>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 xml:space="preserve">В отношении нефинансовых активов проведение инвентаризационных процедур в целях подтверждения достоверности показателей годовой отчетности не могут быть начаты </w:t>
      </w:r>
      <w:r w:rsidRPr="00785904">
        <w:rPr>
          <w:rStyle w:val="a3"/>
          <w:rFonts w:ascii="Times New Roman" w:hAnsi="Times New Roman" w:cs="Times New Roman"/>
          <w:b w:val="0"/>
        </w:rPr>
        <w:t>не ранее 1 октября</w:t>
      </w:r>
      <w:r w:rsidRPr="00785904">
        <w:rPr>
          <w:rFonts w:ascii="Times New Roman" w:hAnsi="Times New Roman" w:cs="Times New Roman"/>
        </w:rPr>
        <w:t>.</w:t>
      </w:r>
    </w:p>
    <w:p w:rsidR="007C7ECF" w:rsidRPr="00785904" w:rsidRDefault="007C7ECF" w:rsidP="007C7ECF">
      <w:pPr>
        <w:rPr>
          <w:rFonts w:ascii="Times New Roman" w:hAnsi="Times New Roman" w:cs="Times New Roman"/>
        </w:rPr>
      </w:pPr>
      <w:r w:rsidRPr="00785904">
        <w:rPr>
          <w:rFonts w:ascii="Times New Roman" w:hAnsi="Times New Roman" w:cs="Times New Roman"/>
        </w:rPr>
        <w:t>Оценка соответствия объектов учета понятию "Актив" проводится</w:t>
      </w:r>
      <w:r w:rsidRPr="00785904">
        <w:rPr>
          <w:rStyle w:val="a3"/>
          <w:rFonts w:ascii="Times New Roman" w:hAnsi="Times New Roman" w:cs="Times New Roman"/>
          <w:b w:val="0"/>
        </w:rPr>
        <w:t>:</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при годовой инвентаризации, проводимой в целях составления годовой отчетности</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при проведении инвентаризации по любым основаниям</w:t>
      </w:r>
    </w:p>
    <w:p w:rsidR="007C7ECF" w:rsidRPr="00785904" w:rsidRDefault="007C7ECF" w:rsidP="007C7ECF">
      <w:pPr>
        <w:rPr>
          <w:rFonts w:ascii="Times New Roman" w:hAnsi="Times New Roman" w:cs="Times New Roman"/>
        </w:rPr>
      </w:pPr>
      <w:r w:rsidRPr="00785904">
        <w:rPr>
          <w:rStyle w:val="a3"/>
          <w:rFonts w:ascii="Times New Roman" w:hAnsi="Times New Roman" w:cs="Times New Roman"/>
          <w:b w:val="0"/>
        </w:rPr>
        <w:t>- в течение года - по мере необходимости</w:t>
      </w:r>
      <w:r w:rsidRPr="00785904">
        <w:rPr>
          <w:rFonts w:ascii="Times New Roman" w:hAnsi="Times New Roman" w:cs="Times New Roman"/>
        </w:rPr>
        <w:t>.</w:t>
      </w:r>
    </w:p>
    <w:p w:rsidR="007C7ECF" w:rsidRPr="00785904" w:rsidRDefault="007C7ECF" w:rsidP="007C7ECF">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9" w:history="1">
        <w:r w:rsidRPr="00785904">
          <w:rPr>
            <w:rStyle w:val="a4"/>
            <w:rFonts w:ascii="Times New Roman" w:hAnsi="Times New Roman" w:cs="Times New Roman"/>
            <w:b w:val="0"/>
            <w:sz w:val="24"/>
            <w:szCs w:val="24"/>
          </w:rPr>
          <w:t>ч. 3 ст. 11</w:t>
        </w:r>
      </w:hyperlink>
      <w:r w:rsidRPr="00785904">
        <w:rPr>
          <w:rFonts w:ascii="Times New Roman" w:hAnsi="Times New Roman" w:cs="Times New Roman"/>
          <w:sz w:val="24"/>
          <w:szCs w:val="24"/>
        </w:rPr>
        <w:t xml:space="preserve"> Закона N 402-ФЗ, </w:t>
      </w:r>
      <w:hyperlink r:id="rId40"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80,</w:t>
        </w:r>
      </w:hyperlink>
      <w:r w:rsidRPr="00785904">
        <w:rPr>
          <w:rFonts w:ascii="Times New Roman" w:hAnsi="Times New Roman" w:cs="Times New Roman"/>
          <w:sz w:val="24"/>
          <w:szCs w:val="24"/>
        </w:rPr>
        <w:t xml:space="preserve"> </w:t>
      </w:r>
      <w:hyperlink r:id="rId41" w:history="1">
        <w:r w:rsidRPr="00785904">
          <w:rPr>
            <w:rStyle w:val="a4"/>
            <w:rFonts w:ascii="Times New Roman" w:hAnsi="Times New Roman" w:cs="Times New Roman"/>
            <w:b w:val="0"/>
            <w:sz w:val="24"/>
            <w:szCs w:val="24"/>
          </w:rPr>
          <w:t>81</w:t>
        </w:r>
      </w:hyperlink>
      <w:r w:rsidRPr="00785904">
        <w:rPr>
          <w:rFonts w:ascii="Times New Roman" w:hAnsi="Times New Roman" w:cs="Times New Roman"/>
          <w:sz w:val="24"/>
          <w:szCs w:val="24"/>
        </w:rPr>
        <w:t xml:space="preserve"> СГС "Концептуальные основы", </w:t>
      </w:r>
      <w:hyperlink r:id="rId42"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в) п. 9</w:t>
        </w:r>
      </w:hyperlink>
      <w:r w:rsidRPr="00785904">
        <w:rPr>
          <w:rFonts w:ascii="Times New Roman" w:hAnsi="Times New Roman" w:cs="Times New Roman"/>
          <w:sz w:val="24"/>
          <w:szCs w:val="24"/>
        </w:rPr>
        <w:t xml:space="preserve"> СГС "Учетная политика, оценочные значения и ошибки")</w:t>
      </w:r>
    </w:p>
    <w:p w:rsidR="009835C2" w:rsidRPr="00785904" w:rsidRDefault="009835C2" w:rsidP="009835C2">
      <w:pPr>
        <w:pStyle w:val="ConsPlusNormal"/>
        <w:ind w:firstLine="540"/>
        <w:jc w:val="center"/>
        <w:rPr>
          <w:sz w:val="24"/>
          <w:szCs w:val="24"/>
        </w:rPr>
      </w:pPr>
    </w:p>
    <w:p w:rsidR="009835C2" w:rsidRPr="00785904" w:rsidRDefault="009835C2" w:rsidP="0069718B">
      <w:pPr>
        <w:pStyle w:val="ConsPlusNormal"/>
        <w:ind w:firstLine="540"/>
        <w:jc w:val="both"/>
        <w:rPr>
          <w:sz w:val="24"/>
          <w:szCs w:val="24"/>
        </w:rPr>
      </w:pPr>
      <w:r w:rsidRPr="00785904">
        <w:rPr>
          <w:bCs/>
          <w:sz w:val="24"/>
          <w:szCs w:val="24"/>
        </w:rPr>
        <w:t>Формы первичных (сводных) учетных документов, применяемых для оформления хозяйственных операций, по которым законодательством Российской Федерации не установлены обязательные для их оформления формы документов</w:t>
      </w:r>
      <w:r w:rsidR="0069718B">
        <w:rPr>
          <w:bCs/>
          <w:sz w:val="24"/>
          <w:szCs w:val="24"/>
        </w:rPr>
        <w:t>.</w:t>
      </w:r>
    </w:p>
    <w:p w:rsidR="009835C2" w:rsidRPr="00785904" w:rsidRDefault="009835C2" w:rsidP="009835C2">
      <w:pPr>
        <w:pStyle w:val="ConsPlusNormal"/>
        <w:ind w:firstLine="855"/>
        <w:jc w:val="both"/>
        <w:rPr>
          <w:sz w:val="24"/>
          <w:szCs w:val="24"/>
        </w:rPr>
      </w:pPr>
      <w:proofErr w:type="gramStart"/>
      <w:r w:rsidRPr="00785904">
        <w:rPr>
          <w:sz w:val="24"/>
          <w:szCs w:val="24"/>
        </w:rPr>
        <w:t xml:space="preserve">Основанием для отражения в бухгалтерском учете информации об активах и обязательствах, а также операций с ними являются первичные учетные документы, которые </w:t>
      </w:r>
      <w:r w:rsidRPr="00785904">
        <w:rPr>
          <w:sz w:val="24"/>
          <w:szCs w:val="24"/>
        </w:rPr>
        <w:lastRenderedPageBreak/>
        <w:t xml:space="preserve">принимаются к учету в том случае, если они составлены по унифицированным формам в соответствии с Приказом Министерства Финансов Российской Федерации </w:t>
      </w:r>
      <w:r w:rsidRPr="00785904">
        <w:rPr>
          <w:color w:val="000000"/>
          <w:sz w:val="24"/>
          <w:szCs w:val="24"/>
        </w:rPr>
        <w:t>от 30 марта 2015 года № 52-н «Об утверждении форм первичных учетных документов и регистров бухгалтерского учета, применяемых органами государственной</w:t>
      </w:r>
      <w:proofErr w:type="gramEnd"/>
      <w:r w:rsidRPr="00785904">
        <w:rPr>
          <w:color w:val="000000"/>
          <w:sz w:val="24"/>
          <w:szCs w:val="24"/>
        </w:rPr>
        <w:t xml:space="preserve">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Pr="00785904">
        <w:rPr>
          <w:sz w:val="24"/>
          <w:szCs w:val="24"/>
        </w:rPr>
        <w:t>.</w:t>
      </w:r>
    </w:p>
    <w:p w:rsidR="009835C2" w:rsidRPr="00785904" w:rsidRDefault="009835C2" w:rsidP="009835C2">
      <w:pPr>
        <w:pStyle w:val="ConsPlusNormal"/>
        <w:ind w:firstLine="855"/>
        <w:jc w:val="both"/>
        <w:rPr>
          <w:sz w:val="24"/>
          <w:szCs w:val="24"/>
        </w:rPr>
      </w:pPr>
      <w:r w:rsidRPr="00785904">
        <w:rPr>
          <w:sz w:val="24"/>
          <w:szCs w:val="24"/>
        </w:rPr>
        <w:t>Документы, формы которых не унифицированы, учреждения разрабатывают самостоятельно. При этом такие документы должны содержать следующие обязательные реквизиты; основание - Стандарт «Концептуальные основы бухучета и отчетности»:</w:t>
      </w:r>
    </w:p>
    <w:p w:rsidR="009835C2" w:rsidRPr="00785904" w:rsidRDefault="009835C2" w:rsidP="009835C2">
      <w:pPr>
        <w:pStyle w:val="ConsPlusNormal"/>
        <w:ind w:firstLine="840"/>
        <w:jc w:val="both"/>
        <w:rPr>
          <w:sz w:val="24"/>
          <w:szCs w:val="24"/>
        </w:rPr>
      </w:pPr>
      <w:r w:rsidRPr="00785904">
        <w:rPr>
          <w:sz w:val="24"/>
          <w:szCs w:val="24"/>
        </w:rPr>
        <w:t>наименование документа;</w:t>
      </w:r>
    </w:p>
    <w:p w:rsidR="009835C2" w:rsidRPr="00785904" w:rsidRDefault="009835C2" w:rsidP="009835C2">
      <w:pPr>
        <w:pStyle w:val="ConsPlusNormal"/>
        <w:ind w:firstLine="840"/>
        <w:jc w:val="both"/>
        <w:rPr>
          <w:sz w:val="24"/>
          <w:szCs w:val="24"/>
        </w:rPr>
      </w:pPr>
      <w:r w:rsidRPr="00785904">
        <w:rPr>
          <w:sz w:val="24"/>
          <w:szCs w:val="24"/>
        </w:rPr>
        <w:t>дату составления документа;</w:t>
      </w:r>
    </w:p>
    <w:p w:rsidR="009835C2" w:rsidRPr="00785904" w:rsidRDefault="009835C2" w:rsidP="009835C2">
      <w:pPr>
        <w:pStyle w:val="ConsPlusNormal"/>
        <w:ind w:firstLine="840"/>
        <w:jc w:val="both"/>
        <w:rPr>
          <w:sz w:val="24"/>
          <w:szCs w:val="24"/>
        </w:rPr>
      </w:pPr>
      <w:r w:rsidRPr="00785904">
        <w:rPr>
          <w:sz w:val="24"/>
          <w:szCs w:val="24"/>
        </w:rPr>
        <w:t>наименование участника хозяйственной операции, от имени которого составлен документ, а также его идентификационные коды;</w:t>
      </w:r>
    </w:p>
    <w:p w:rsidR="009835C2" w:rsidRPr="00785904" w:rsidRDefault="009835C2" w:rsidP="009835C2">
      <w:pPr>
        <w:pStyle w:val="ConsPlusNormal"/>
        <w:ind w:firstLine="855"/>
        <w:jc w:val="both"/>
        <w:rPr>
          <w:sz w:val="24"/>
          <w:szCs w:val="24"/>
        </w:rPr>
      </w:pPr>
      <w:r w:rsidRPr="00785904">
        <w:rPr>
          <w:sz w:val="24"/>
          <w:szCs w:val="24"/>
        </w:rPr>
        <w:t>содержание хозяйственной операции;</w:t>
      </w:r>
    </w:p>
    <w:p w:rsidR="009835C2" w:rsidRPr="00785904" w:rsidRDefault="009835C2" w:rsidP="009835C2">
      <w:pPr>
        <w:pStyle w:val="ConsPlusNormal"/>
        <w:ind w:firstLine="840"/>
        <w:jc w:val="both"/>
        <w:rPr>
          <w:sz w:val="24"/>
          <w:szCs w:val="24"/>
        </w:rPr>
      </w:pPr>
      <w:r w:rsidRPr="00785904">
        <w:rPr>
          <w:sz w:val="24"/>
          <w:szCs w:val="24"/>
        </w:rPr>
        <w:t>измерители хозяйственной операции в натуральном и денежном выражении;</w:t>
      </w:r>
    </w:p>
    <w:p w:rsidR="009835C2" w:rsidRPr="00785904" w:rsidRDefault="009835C2" w:rsidP="009835C2">
      <w:pPr>
        <w:pStyle w:val="ConsPlusNormal"/>
        <w:ind w:firstLine="855"/>
        <w:jc w:val="both"/>
        <w:rPr>
          <w:sz w:val="24"/>
          <w:szCs w:val="24"/>
        </w:rPr>
      </w:pPr>
      <w:r w:rsidRPr="00785904">
        <w:rPr>
          <w:sz w:val="24"/>
          <w:szCs w:val="24"/>
        </w:rPr>
        <w:t>наименование должностей лиц, ответственных за совершение хозяйственной операции и правильность ее оформления;</w:t>
      </w:r>
    </w:p>
    <w:p w:rsidR="009835C2" w:rsidRPr="00785904" w:rsidRDefault="009835C2" w:rsidP="009835C2">
      <w:pPr>
        <w:pStyle w:val="ConsPlusNormal"/>
        <w:ind w:firstLine="870"/>
        <w:jc w:val="both"/>
        <w:rPr>
          <w:sz w:val="24"/>
          <w:szCs w:val="24"/>
        </w:rPr>
      </w:pPr>
      <w:r w:rsidRPr="00785904">
        <w:rPr>
          <w:sz w:val="24"/>
          <w:szCs w:val="24"/>
        </w:rPr>
        <w:t>личные подписи указанных лиц и их расшифровку.</w:t>
      </w:r>
    </w:p>
    <w:p w:rsidR="009835C2" w:rsidRPr="00785904" w:rsidRDefault="009835C2" w:rsidP="009835C2">
      <w:pPr>
        <w:pStyle w:val="ConsPlusNormal"/>
        <w:ind w:firstLine="855"/>
        <w:jc w:val="both"/>
        <w:rPr>
          <w:sz w:val="24"/>
          <w:szCs w:val="24"/>
        </w:rPr>
      </w:pPr>
      <w:r w:rsidRPr="00785904">
        <w:rPr>
          <w:sz w:val="24"/>
          <w:szCs w:val="24"/>
        </w:rPr>
        <w:t>Для оформления финансово-хозяйственных операций, по которым не предусмотрены типовые формы первичных учетных документов, самостоятельно разработаны и утверждаются следующие необходимые формы документов (приложение).</w:t>
      </w:r>
    </w:p>
    <w:p w:rsidR="00CE2BAB" w:rsidRDefault="00CE2BAB" w:rsidP="00785904">
      <w:pPr>
        <w:jc w:val="center"/>
        <w:rPr>
          <w:rFonts w:ascii="Times New Roman" w:hAnsi="Times New Roman" w:cs="Times New Roman"/>
        </w:rPr>
      </w:pPr>
    </w:p>
    <w:p w:rsidR="009835C2" w:rsidRPr="00785904" w:rsidRDefault="00785904" w:rsidP="00785904">
      <w:pPr>
        <w:jc w:val="center"/>
        <w:rPr>
          <w:rFonts w:ascii="Times New Roman" w:hAnsi="Times New Roman" w:cs="Times New Roman"/>
        </w:rPr>
      </w:pPr>
      <w:r w:rsidRPr="00785904">
        <w:rPr>
          <w:rFonts w:ascii="Times New Roman" w:hAnsi="Times New Roman" w:cs="Times New Roman"/>
        </w:rPr>
        <w:t>2.   Обеспечение и учет муниципального задания</w:t>
      </w:r>
    </w:p>
    <w:p w:rsidR="00785904" w:rsidRPr="00785904" w:rsidRDefault="00785904" w:rsidP="00785904">
      <w:pPr>
        <w:jc w:val="center"/>
        <w:rPr>
          <w:rFonts w:ascii="Times New Roman" w:hAnsi="Times New Roman" w:cs="Times New Roman"/>
        </w:rPr>
      </w:pPr>
    </w:p>
    <w:p w:rsidR="00BA67F0" w:rsidRPr="00785904" w:rsidRDefault="00BA67F0" w:rsidP="00BA67F0">
      <w:pPr>
        <w:rPr>
          <w:rFonts w:ascii="Times New Roman" w:hAnsi="Times New Roman" w:cs="Times New Roman"/>
        </w:rPr>
      </w:pPr>
      <w:r w:rsidRPr="00785904">
        <w:rPr>
          <w:rFonts w:ascii="Times New Roman" w:hAnsi="Times New Roman" w:cs="Times New Roman"/>
        </w:rPr>
        <w:t>Финансовое обеспечение Учреждения осуществляется из следующих источников:</w:t>
      </w:r>
    </w:p>
    <w:p w:rsidR="00BA67F0" w:rsidRPr="00785904" w:rsidRDefault="00BA67F0" w:rsidP="00BA67F0">
      <w:pPr>
        <w:rPr>
          <w:rFonts w:ascii="Times New Roman" w:hAnsi="Times New Roman" w:cs="Times New Roman"/>
          <w:color w:val="000000" w:themeColor="text1"/>
        </w:rPr>
      </w:pPr>
      <w:r w:rsidRPr="00785904">
        <w:rPr>
          <w:rFonts w:ascii="Times New Roman" w:hAnsi="Times New Roman" w:cs="Times New Roman"/>
        </w:rPr>
        <w:t>администрацией МО СР (далее –</w:t>
      </w:r>
      <w:r w:rsidR="00F948A1" w:rsidRPr="00785904">
        <w:rPr>
          <w:rFonts w:ascii="Times New Roman" w:hAnsi="Times New Roman" w:cs="Times New Roman"/>
        </w:rPr>
        <w:t xml:space="preserve"> </w:t>
      </w:r>
      <w:r w:rsidRPr="00785904">
        <w:rPr>
          <w:rFonts w:ascii="Times New Roman" w:hAnsi="Times New Roman" w:cs="Times New Roman"/>
        </w:rPr>
        <w:t xml:space="preserve">Учредителем) </w:t>
      </w:r>
      <w:r w:rsidR="008F5BF5" w:rsidRPr="00785904">
        <w:rPr>
          <w:rFonts w:ascii="Times New Roman" w:hAnsi="Times New Roman" w:cs="Times New Roman"/>
        </w:rPr>
        <w:t xml:space="preserve">выделяет </w:t>
      </w:r>
      <w:r w:rsidRPr="00785904">
        <w:rPr>
          <w:rFonts w:ascii="Times New Roman" w:hAnsi="Times New Roman" w:cs="Times New Roman"/>
        </w:rPr>
        <w:t xml:space="preserve">бюджетные </w:t>
      </w:r>
      <w:r w:rsidR="008F5BF5" w:rsidRPr="00785904">
        <w:rPr>
          <w:rFonts w:ascii="Times New Roman" w:hAnsi="Times New Roman" w:cs="Times New Roman"/>
        </w:rPr>
        <w:t>средства</w:t>
      </w:r>
      <w:r w:rsidRPr="00785904">
        <w:rPr>
          <w:rFonts w:ascii="Times New Roman" w:hAnsi="Times New Roman" w:cs="Times New Roman"/>
        </w:rPr>
        <w:t xml:space="preserve"> на обеспечение выполнения муниципального задани</w:t>
      </w:r>
      <w:proofErr w:type="gramStart"/>
      <w:r w:rsidRPr="00785904">
        <w:rPr>
          <w:rFonts w:ascii="Times New Roman" w:hAnsi="Times New Roman" w:cs="Times New Roman"/>
        </w:rPr>
        <w:t>я</w:t>
      </w:r>
      <w:r w:rsidRPr="00785904">
        <w:rPr>
          <w:rFonts w:ascii="Times New Roman" w:hAnsi="Times New Roman" w:cs="Times New Roman"/>
          <w:color w:val="000000" w:themeColor="text1"/>
        </w:rPr>
        <w:t>-</w:t>
      </w:r>
      <w:proofErr w:type="gramEnd"/>
      <w:r w:rsidRPr="00785904">
        <w:rPr>
          <w:rFonts w:ascii="Times New Roman" w:hAnsi="Times New Roman" w:cs="Times New Roman"/>
          <w:bCs/>
          <w:color w:val="000000" w:themeColor="text1"/>
        </w:rPr>
        <w:t xml:space="preserve"> </w:t>
      </w:r>
      <w:r w:rsidRPr="00785904">
        <w:rPr>
          <w:rFonts w:ascii="Times New Roman" w:hAnsi="Times New Roman" w:cs="Times New Roman"/>
          <w:color w:val="000000" w:themeColor="text1"/>
        </w:rPr>
        <w:t>Субсидия бюджетному учреждению на обеспечение выполнения муниципального задания;</w:t>
      </w:r>
    </w:p>
    <w:p w:rsidR="00BA67F0" w:rsidRPr="00785904" w:rsidRDefault="00BA67F0" w:rsidP="00BA67F0">
      <w:pPr>
        <w:rPr>
          <w:rFonts w:ascii="Times New Roman" w:hAnsi="Times New Roman" w:cs="Times New Roman"/>
          <w:color w:val="000000" w:themeColor="text1"/>
        </w:rPr>
      </w:pPr>
      <w:r w:rsidRPr="00785904">
        <w:rPr>
          <w:rFonts w:ascii="Times New Roman" w:hAnsi="Times New Roman" w:cs="Times New Roman"/>
          <w:color w:val="000000" w:themeColor="text1"/>
        </w:rPr>
        <w:t>-на иные цели</w:t>
      </w:r>
      <w:r w:rsidR="008F5BF5" w:rsidRPr="00785904">
        <w:rPr>
          <w:rFonts w:ascii="Times New Roman" w:hAnsi="Times New Roman" w:cs="Times New Roman"/>
          <w:color w:val="000000" w:themeColor="text1"/>
        </w:rPr>
        <w:t>;</w:t>
      </w:r>
    </w:p>
    <w:p w:rsidR="00CE2BAB" w:rsidRDefault="00BA67F0" w:rsidP="00CE2BAB">
      <w:pPr>
        <w:spacing w:after="103"/>
        <w:rPr>
          <w:rFonts w:ascii="Times New Roman" w:eastAsia="Times New Roman" w:hAnsi="Times New Roman" w:cs="Times New Roman"/>
          <w:color w:val="000000" w:themeColor="text1"/>
        </w:rPr>
      </w:pPr>
      <w:r w:rsidRPr="00785904">
        <w:rPr>
          <w:rFonts w:ascii="Times New Roman" w:eastAsia="Times New Roman" w:hAnsi="Times New Roman" w:cs="Times New Roman"/>
          <w:color w:val="000000" w:themeColor="text1"/>
        </w:rPr>
        <w:t>-приносящая доход деятельность</w:t>
      </w:r>
      <w:r w:rsidR="008F5BF5" w:rsidRPr="00785904">
        <w:rPr>
          <w:rFonts w:ascii="Times New Roman" w:eastAsia="Times New Roman" w:hAnsi="Times New Roman" w:cs="Times New Roman"/>
          <w:color w:val="000000" w:themeColor="text1"/>
        </w:rPr>
        <w:t>.</w:t>
      </w:r>
    </w:p>
    <w:p w:rsidR="00BA67F0" w:rsidRPr="00785904" w:rsidRDefault="00BA67F0" w:rsidP="00CE2BAB">
      <w:pPr>
        <w:spacing w:after="103"/>
        <w:rPr>
          <w:rFonts w:ascii="Times New Roman" w:hAnsi="Times New Roman" w:cs="Times New Roman"/>
        </w:rPr>
      </w:pPr>
      <w:r w:rsidRPr="00785904">
        <w:rPr>
          <w:rFonts w:ascii="Times New Roman" w:hAnsi="Times New Roman" w:cs="Times New Roman"/>
        </w:rPr>
        <w:t>порядок работы:</w:t>
      </w:r>
    </w:p>
    <w:p w:rsidR="00CE2BAB" w:rsidRDefault="00BA67F0" w:rsidP="00BA67F0">
      <w:pPr>
        <w:spacing w:before="100" w:beforeAutospacing="1" w:after="100" w:afterAutospacing="1"/>
        <w:rPr>
          <w:rFonts w:ascii="Times New Roman" w:hAnsi="Times New Roman" w:cs="Times New Roman"/>
        </w:rPr>
      </w:pPr>
      <w:r w:rsidRPr="00785904">
        <w:rPr>
          <w:rFonts w:ascii="Times New Roman" w:hAnsi="Times New Roman" w:cs="Times New Roman"/>
        </w:rPr>
        <w:t xml:space="preserve">Учредитель утверждает  </w:t>
      </w:r>
      <w:hyperlink r:id="rId43" w:anchor="/document/113/5529/" w:tooltip="Государственное (муниципальное) задание – документ, который устанавливает показатели, характеризующие качество и (или) объем (содержание) государственной услуги (работы) и порядок..." w:history="1">
        <w:r w:rsidRPr="00785904">
          <w:rPr>
            <w:rFonts w:ascii="Times New Roman" w:hAnsi="Times New Roman" w:cs="Times New Roman"/>
            <w:color w:val="0000FF"/>
            <w:u w:val="single"/>
          </w:rPr>
          <w:t xml:space="preserve"> муниципальное задание</w:t>
        </w:r>
      </w:hyperlink>
      <w:r w:rsidRPr="00785904">
        <w:rPr>
          <w:rFonts w:ascii="Times New Roman" w:hAnsi="Times New Roman" w:cs="Times New Roman"/>
        </w:rPr>
        <w:t xml:space="preserve"> на услуги или работы</w:t>
      </w:r>
      <w:r w:rsidR="008F5BF5" w:rsidRPr="00785904">
        <w:rPr>
          <w:rFonts w:ascii="Times New Roman" w:hAnsi="Times New Roman" w:cs="Times New Roman"/>
        </w:rPr>
        <w:t xml:space="preserve"> на очередной год и последующие</w:t>
      </w:r>
      <w:r w:rsidR="00764077" w:rsidRPr="00785904">
        <w:rPr>
          <w:rFonts w:ascii="Times New Roman" w:hAnsi="Times New Roman" w:cs="Times New Roman"/>
        </w:rPr>
        <w:t>,</w:t>
      </w:r>
      <w:r w:rsidR="008F5BF5" w:rsidRPr="00785904">
        <w:rPr>
          <w:rFonts w:ascii="Times New Roman" w:hAnsi="Times New Roman" w:cs="Times New Roman"/>
        </w:rPr>
        <w:t xml:space="preserve"> согласно сессии района</w:t>
      </w:r>
      <w:proofErr w:type="gramStart"/>
      <w:r w:rsidR="008F5BF5" w:rsidRPr="00785904">
        <w:rPr>
          <w:rFonts w:ascii="Times New Roman" w:hAnsi="Times New Roman" w:cs="Times New Roman"/>
        </w:rPr>
        <w:t>.</w:t>
      </w:r>
      <w:proofErr w:type="gramEnd"/>
      <w:r w:rsidRPr="00785904">
        <w:rPr>
          <w:rFonts w:ascii="Times New Roman" w:hAnsi="Times New Roman" w:cs="Times New Roman"/>
        </w:rPr>
        <w:t xml:space="preserve"> (</w:t>
      </w:r>
      <w:proofErr w:type="gramStart"/>
      <w:r w:rsidRPr="00785904">
        <w:rPr>
          <w:rFonts w:ascii="Times New Roman" w:hAnsi="Times New Roman" w:cs="Times New Roman"/>
        </w:rPr>
        <w:t>ч</w:t>
      </w:r>
      <w:proofErr w:type="gramEnd"/>
      <w:r w:rsidRPr="00785904">
        <w:rPr>
          <w:rFonts w:ascii="Times New Roman" w:hAnsi="Times New Roman" w:cs="Times New Roman"/>
        </w:rPr>
        <w:t>. </w:t>
      </w:r>
      <w:hyperlink r:id="rId44" w:anchor="/document/99/902012568/ZAP22G83GB/" w:tooltip="2. 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w:history="1">
        <w:r w:rsidRPr="00785904">
          <w:rPr>
            <w:rFonts w:ascii="Times New Roman" w:hAnsi="Times New Roman" w:cs="Times New Roman"/>
            <w:color w:val="0000FF"/>
            <w:u w:val="single"/>
          </w:rPr>
          <w:t>2</w:t>
        </w:r>
      </w:hyperlink>
      <w:r w:rsidRPr="00785904">
        <w:rPr>
          <w:rFonts w:ascii="Times New Roman" w:hAnsi="Times New Roman" w:cs="Times New Roman"/>
        </w:rPr>
        <w:t xml:space="preserve">, </w:t>
      </w:r>
      <w:hyperlink r:id="rId45" w:anchor="/document/99/902012568/ZAP28243EF/" w:tooltip="4. Финансовое обеспечение указанной в частях 1 и 2 настоящей статьи деятельности осуществляется в виде субсидий из соответствующего бюджета бюджетной системы Российской Федерации..." w:history="1">
        <w:r w:rsidRPr="00785904">
          <w:rPr>
            <w:rFonts w:ascii="Times New Roman" w:hAnsi="Times New Roman" w:cs="Times New Roman"/>
            <w:color w:val="0000FF"/>
            <w:u w:val="single"/>
          </w:rPr>
          <w:t>4</w:t>
        </w:r>
      </w:hyperlink>
      <w:r w:rsidRPr="00785904">
        <w:rPr>
          <w:rFonts w:ascii="Times New Roman" w:hAnsi="Times New Roman" w:cs="Times New Roman"/>
        </w:rPr>
        <w:t xml:space="preserve"> ст. 4 Закона от 03.11.2006 № 174-ФЗ, п. </w:t>
      </w:r>
      <w:hyperlink r:id="rId46" w:anchor="/document/99/9015223/ZAP283E3JI/" w:tooltip="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w:history="1">
        <w:r w:rsidRPr="00785904">
          <w:rPr>
            <w:rFonts w:ascii="Times New Roman" w:hAnsi="Times New Roman" w:cs="Times New Roman"/>
            <w:color w:val="0000FF"/>
            <w:u w:val="single"/>
          </w:rPr>
          <w:t>3</w:t>
        </w:r>
      </w:hyperlink>
      <w:r w:rsidRPr="00785904">
        <w:rPr>
          <w:rFonts w:ascii="Times New Roman" w:hAnsi="Times New Roman" w:cs="Times New Roman"/>
        </w:rPr>
        <w:t xml:space="preserve">, </w:t>
      </w:r>
      <w:hyperlink r:id="rId47" w:anchor="/document/99/9015223/ZAP2C7G3I5/" w:tooltip="6. 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 w:history="1">
        <w:r w:rsidRPr="00785904">
          <w:rPr>
            <w:rFonts w:ascii="Times New Roman" w:hAnsi="Times New Roman" w:cs="Times New Roman"/>
            <w:color w:val="0000FF"/>
            <w:u w:val="single"/>
          </w:rPr>
          <w:t>6</w:t>
        </w:r>
      </w:hyperlink>
      <w:r w:rsidRPr="00785904">
        <w:rPr>
          <w:rFonts w:ascii="Times New Roman" w:hAnsi="Times New Roman" w:cs="Times New Roman"/>
        </w:rPr>
        <w:t xml:space="preserve"> ст. 9.2 Закона от 12.01.1996 № 7-ФЗ).</w:t>
      </w:r>
    </w:p>
    <w:p w:rsidR="00BA67F0" w:rsidRPr="00785904" w:rsidRDefault="00BA67F0" w:rsidP="00BA67F0">
      <w:pPr>
        <w:spacing w:before="100" w:beforeAutospacing="1" w:after="100" w:afterAutospacing="1"/>
        <w:rPr>
          <w:rFonts w:ascii="Times New Roman" w:hAnsi="Times New Roman" w:cs="Times New Roman"/>
        </w:rPr>
      </w:pPr>
      <w:r w:rsidRPr="00785904">
        <w:rPr>
          <w:rFonts w:ascii="Times New Roman" w:hAnsi="Times New Roman" w:cs="Times New Roman"/>
        </w:rPr>
        <w:t xml:space="preserve">Для  выполнения задание, учредитель выделяет </w:t>
      </w:r>
      <w:r w:rsidR="008F5BF5" w:rsidRPr="00785904">
        <w:rPr>
          <w:rFonts w:ascii="Times New Roman" w:hAnsi="Times New Roman" w:cs="Times New Roman"/>
        </w:rPr>
        <w:t>денежные средства, п</w:t>
      </w:r>
      <w:r w:rsidRPr="00785904">
        <w:rPr>
          <w:rFonts w:ascii="Times New Roman" w:hAnsi="Times New Roman" w:cs="Times New Roman"/>
        </w:rPr>
        <w:t xml:space="preserve">оэтому дополнительно к муниципальному заданию учредитель с МБУ МО СР АСО заключают </w:t>
      </w:r>
      <w:hyperlink r:id="rId48" w:anchor="/document/11/45105/lis24/" w:history="1">
        <w:r w:rsidRPr="00785904">
          <w:rPr>
            <w:rFonts w:ascii="Times New Roman" w:hAnsi="Times New Roman" w:cs="Times New Roman"/>
            <w:color w:val="0000FF"/>
            <w:u w:val="single"/>
          </w:rPr>
          <w:t>соглашение</w:t>
        </w:r>
      </w:hyperlink>
      <w:r w:rsidRPr="00785904">
        <w:rPr>
          <w:rFonts w:ascii="Times New Roman" w:hAnsi="Times New Roman" w:cs="Times New Roman"/>
        </w:rPr>
        <w:t xml:space="preserve"> об этом. Неотъемлемая часть соглашения – график перечисления. В графике учредитель установит, в какие сроки и в каком объеме перечислит деньги МБУ МО СР АСО.</w:t>
      </w:r>
      <w:r w:rsidR="00CE2BAB">
        <w:rPr>
          <w:rFonts w:ascii="Times New Roman" w:hAnsi="Times New Roman" w:cs="Times New Roman"/>
        </w:rPr>
        <w:t xml:space="preserve"> </w:t>
      </w:r>
      <w:proofErr w:type="gramStart"/>
      <w:r w:rsidRPr="00785904">
        <w:rPr>
          <w:rFonts w:ascii="Times New Roman" w:hAnsi="Times New Roman" w:cs="Times New Roman"/>
        </w:rPr>
        <w:t>МБУ МО СР АСО отчитывается учредителю о том, в каком объеме выполнило задание в указанные в соглашение и муниципальном задание сроки.</w:t>
      </w:r>
      <w:proofErr w:type="gramEnd"/>
      <w:r w:rsidRPr="00785904">
        <w:rPr>
          <w:rFonts w:ascii="Times New Roman" w:hAnsi="Times New Roman" w:cs="Times New Roman"/>
        </w:rPr>
        <w:t xml:space="preserve"> Отчитываются учреждения два раза. В IV до 1 декабря квартале сдается предварительный отчет. В следующем году до 01.02. представляется окончательный отчет. Учредитель уменьшит объем задания, если по данным предварительного отчета показатели меньше, чем он установил в </w:t>
      </w:r>
      <w:proofErr w:type="spellStart"/>
      <w:r w:rsidR="008F5BF5" w:rsidRPr="00785904">
        <w:rPr>
          <w:rFonts w:ascii="Times New Roman" w:hAnsi="Times New Roman" w:cs="Times New Roman"/>
        </w:rPr>
        <w:t>мун</w:t>
      </w:r>
      <w:proofErr w:type="spellEnd"/>
      <w:r w:rsidR="008F5BF5" w:rsidRPr="00785904">
        <w:rPr>
          <w:rFonts w:ascii="Times New Roman" w:hAnsi="Times New Roman" w:cs="Times New Roman"/>
        </w:rPr>
        <w:t xml:space="preserve">. </w:t>
      </w:r>
      <w:r w:rsidRPr="00785904">
        <w:rPr>
          <w:rFonts w:ascii="Times New Roman" w:hAnsi="Times New Roman" w:cs="Times New Roman"/>
        </w:rPr>
        <w:t>задании, с учетом допустимых отклонений.</w:t>
      </w:r>
    </w:p>
    <w:p w:rsidR="00BA67F0" w:rsidRPr="00785904" w:rsidRDefault="00BA67F0" w:rsidP="00BA67F0">
      <w:pPr>
        <w:spacing w:before="100" w:beforeAutospacing="1" w:after="100" w:afterAutospacing="1"/>
        <w:rPr>
          <w:rFonts w:ascii="Times New Roman" w:hAnsi="Times New Roman" w:cs="Times New Roman"/>
        </w:rPr>
      </w:pPr>
      <w:r w:rsidRPr="00785904">
        <w:rPr>
          <w:rFonts w:ascii="Times New Roman" w:hAnsi="Times New Roman" w:cs="Times New Roman"/>
        </w:rPr>
        <w:t xml:space="preserve">В бухучете субсидии на </w:t>
      </w:r>
      <w:r w:rsidR="008F5BF5" w:rsidRPr="00785904">
        <w:rPr>
          <w:rFonts w:ascii="Times New Roman" w:hAnsi="Times New Roman" w:cs="Times New Roman"/>
        </w:rPr>
        <w:t xml:space="preserve">муниципальное </w:t>
      </w:r>
      <w:r w:rsidRPr="00785904">
        <w:rPr>
          <w:rFonts w:ascii="Times New Roman" w:hAnsi="Times New Roman" w:cs="Times New Roman"/>
        </w:rPr>
        <w:t xml:space="preserve">задание учитывайте на </w:t>
      </w:r>
      <w:hyperlink r:id="rId49" w:anchor="/document/99/902249301/ZAP13AQ30G/" w:tooltip="2 0 5 3 1 Расчеты по доходам от оказания платных услуг (работ)" w:history="1">
        <w:r w:rsidRPr="00785904">
          <w:rPr>
            <w:rFonts w:ascii="Times New Roman" w:hAnsi="Times New Roman" w:cs="Times New Roman"/>
            <w:color w:val="0000FF"/>
            <w:u w:val="single"/>
          </w:rPr>
          <w:t>счете 205.31</w:t>
        </w:r>
      </w:hyperlink>
      <w:r w:rsidRPr="00785904">
        <w:rPr>
          <w:rFonts w:ascii="Times New Roman" w:hAnsi="Times New Roman" w:cs="Times New Roman"/>
        </w:rPr>
        <w:t xml:space="preserve"> «Расчеты по доходам от оказания платных услуг (работ)» по </w:t>
      </w:r>
      <w:hyperlink r:id="rId50" w:anchor="/document/99/902249301/XA00MCK2NR/" w:tooltip="4 - субсидии на выполнение государственного (муниципального) задания;" w:history="1">
        <w:r w:rsidRPr="00785904">
          <w:rPr>
            <w:rFonts w:ascii="Times New Roman" w:hAnsi="Times New Roman" w:cs="Times New Roman"/>
            <w:color w:val="0000FF"/>
            <w:u w:val="single"/>
          </w:rPr>
          <w:t>КФО 4</w:t>
        </w:r>
      </w:hyperlink>
      <w:r w:rsidRPr="00785904">
        <w:rPr>
          <w:rFonts w:ascii="Times New Roman" w:hAnsi="Times New Roman" w:cs="Times New Roman"/>
        </w:rPr>
        <w:t xml:space="preserve"> «Субсидии на выполнение государственного (муниципального) задания» (п. </w:t>
      </w:r>
      <w:hyperlink r:id="rId51" w:anchor="/document/99/902249301/XA00M4O2MO/" w:tooltip="21. На основе Единого плана счетов и положений настоящей Инструкции для ведения бухгалтерского учета применяются: казенными учреждениями,..." w:history="1">
        <w:r w:rsidRPr="00785904">
          <w:rPr>
            <w:rFonts w:ascii="Times New Roman" w:hAnsi="Times New Roman" w:cs="Times New Roman"/>
            <w:color w:val="0000FF"/>
            <w:u w:val="single"/>
          </w:rPr>
          <w:t>21</w:t>
        </w:r>
      </w:hyperlink>
      <w:r w:rsidRPr="00785904">
        <w:rPr>
          <w:rFonts w:ascii="Times New Roman" w:hAnsi="Times New Roman" w:cs="Times New Roman"/>
        </w:rPr>
        <w:t xml:space="preserve">, </w:t>
      </w:r>
      <w:hyperlink r:id="rId52" w:anchor="/document/99/902249301/ZAP250O3DT/" w:tooltip="197. Счет предназначен для учета расчетов по суммам доходов (поступлений), начисленных учреждением в момент возникновения требований к их плательщикам (по суммам предстоящих доходов),.." w:history="1">
        <w:r w:rsidRPr="00785904">
          <w:rPr>
            <w:rFonts w:ascii="Times New Roman" w:hAnsi="Times New Roman" w:cs="Times New Roman"/>
            <w:color w:val="0000FF"/>
            <w:u w:val="single"/>
          </w:rPr>
          <w:t>197</w:t>
        </w:r>
      </w:hyperlink>
      <w:r w:rsidRPr="00785904">
        <w:rPr>
          <w:rFonts w:ascii="Times New Roman" w:hAnsi="Times New Roman" w:cs="Times New Roman"/>
        </w:rPr>
        <w:t xml:space="preserve"> Инструкции к Единому плану счетов № 157н). В доходах субсидию отразите по </w:t>
      </w:r>
      <w:hyperlink r:id="rId53" w:anchor="/document/99/499032456/ZAP20IE3EG/" w:tooltip="Подстатья 131 Доходы от оказания платных услуг (работ)" w:history="1">
        <w:r w:rsidRPr="00785904">
          <w:rPr>
            <w:rFonts w:ascii="Times New Roman" w:hAnsi="Times New Roman" w:cs="Times New Roman"/>
            <w:color w:val="0000FF"/>
            <w:u w:val="single"/>
          </w:rPr>
          <w:t>подстатье КОСГУ 131</w:t>
        </w:r>
      </w:hyperlink>
      <w:r w:rsidRPr="00785904">
        <w:rPr>
          <w:rFonts w:ascii="Times New Roman" w:hAnsi="Times New Roman" w:cs="Times New Roman"/>
        </w:rPr>
        <w:t xml:space="preserve"> «Доходы от оказания платных услуг (работ)» (</w:t>
      </w:r>
      <w:hyperlink r:id="rId54" w:anchor="/document/99/499032456/ZAP2BGS3EU/" w:tooltip="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w:history="1">
        <w:r w:rsidRPr="00785904">
          <w:rPr>
            <w:rFonts w:ascii="Times New Roman" w:hAnsi="Times New Roman" w:cs="Times New Roman"/>
            <w:color w:val="0000FF"/>
            <w:u w:val="single"/>
          </w:rPr>
          <w:t>раздел V</w:t>
        </w:r>
      </w:hyperlink>
      <w:r w:rsidRPr="00785904">
        <w:rPr>
          <w:rFonts w:ascii="Times New Roman" w:hAnsi="Times New Roman" w:cs="Times New Roman"/>
        </w:rPr>
        <w:t xml:space="preserve"> указаний, утв. </w:t>
      </w:r>
      <w:hyperlink r:id="rId55" w:anchor="/document/99/499032456/" w:tooltip="[#316]" w:history="1">
        <w:r w:rsidRPr="00785904">
          <w:rPr>
            <w:rFonts w:ascii="Times New Roman" w:hAnsi="Times New Roman" w:cs="Times New Roman"/>
            <w:color w:val="0000FF"/>
            <w:u w:val="single"/>
          </w:rPr>
          <w:t>приказом Минфина от 01.07.2013 № 65н</w:t>
        </w:r>
      </w:hyperlink>
      <w:r w:rsidRPr="00785904">
        <w:rPr>
          <w:rFonts w:ascii="Times New Roman" w:hAnsi="Times New Roman" w:cs="Times New Roman"/>
        </w:rPr>
        <w:t>).</w:t>
      </w:r>
    </w:p>
    <w:p w:rsidR="00BA67F0" w:rsidRPr="00785904" w:rsidRDefault="00BA67F0" w:rsidP="00BA67F0">
      <w:pPr>
        <w:rPr>
          <w:rFonts w:ascii="Times New Roman" w:eastAsia="Times New Roman" w:hAnsi="Times New Roman" w:cs="Times New Roman"/>
        </w:rPr>
      </w:pPr>
      <w:r w:rsidRPr="00785904">
        <w:rPr>
          <w:rFonts w:ascii="Times New Roman" w:eastAsia="Times New Roman" w:hAnsi="Times New Roman" w:cs="Times New Roman"/>
          <w:bCs/>
        </w:rPr>
        <w:lastRenderedPageBreak/>
        <w:t>В учете бюджетных учреждений:</w:t>
      </w:r>
      <w:r w:rsidRPr="00785904">
        <w:rPr>
          <w:rFonts w:ascii="Times New Roman" w:eastAsia="Times New Roman" w:hAnsi="Times New Roman" w:cs="Times New Roman"/>
        </w:rPr>
        <w:t> </w:t>
      </w:r>
    </w:p>
    <w:p w:rsidR="00BA67F0" w:rsidRPr="00785904" w:rsidRDefault="00BA67F0" w:rsidP="00BA67F0">
      <w:pPr>
        <w:spacing w:before="100" w:beforeAutospacing="1" w:after="100" w:afterAutospacing="1"/>
        <w:rPr>
          <w:rFonts w:ascii="Times New Roman" w:hAnsi="Times New Roman" w:cs="Times New Roman"/>
        </w:rPr>
      </w:pPr>
      <w:r w:rsidRPr="00785904">
        <w:rPr>
          <w:rFonts w:ascii="Times New Roman" w:hAnsi="Times New Roman" w:cs="Times New Roman"/>
        </w:rPr>
        <w:t xml:space="preserve">Субсидию на </w:t>
      </w:r>
      <w:r w:rsidR="008F5BF5" w:rsidRPr="00785904">
        <w:rPr>
          <w:rFonts w:ascii="Times New Roman" w:hAnsi="Times New Roman" w:cs="Times New Roman"/>
        </w:rPr>
        <w:t xml:space="preserve">муниципальное </w:t>
      </w:r>
      <w:r w:rsidRPr="00785904">
        <w:rPr>
          <w:rFonts w:ascii="Times New Roman" w:hAnsi="Times New Roman" w:cs="Times New Roman"/>
        </w:rPr>
        <w:t>задание отражается проводками:</w:t>
      </w:r>
    </w:p>
    <w:tbl>
      <w:tblPr>
        <w:tblW w:w="5000" w:type="pct"/>
        <w:tblCellMar>
          <w:top w:w="75" w:type="dxa"/>
          <w:left w:w="150" w:type="dxa"/>
          <w:bottom w:w="75" w:type="dxa"/>
          <w:right w:w="150" w:type="dxa"/>
        </w:tblCellMar>
        <w:tblLook w:val="04A0" w:firstRow="1" w:lastRow="0" w:firstColumn="1" w:lastColumn="0" w:noHBand="0" w:noVBand="1"/>
      </w:tblPr>
      <w:tblGrid>
        <w:gridCol w:w="2417"/>
        <w:gridCol w:w="1841"/>
        <w:gridCol w:w="2260"/>
        <w:gridCol w:w="2117"/>
        <w:gridCol w:w="1863"/>
      </w:tblGrid>
      <w:tr w:rsidR="00BA67F0" w:rsidRPr="00785904" w:rsidTr="00BA67F0">
        <w:trPr>
          <w:tblHead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Содержание операции</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Бухгалтерская запись</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Документальное оформление (первичный документ)</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Основание</w:t>
            </w:r>
          </w:p>
        </w:tc>
      </w:tr>
      <w:tr w:rsidR="00BA67F0" w:rsidRPr="00785904" w:rsidTr="00BA67F0">
        <w:trPr>
          <w:tblHead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дебет</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кредит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8F5BF5">
            <w:pPr>
              <w:pStyle w:val="af4"/>
              <w:jc w:val="center"/>
            </w:pPr>
            <w:r w:rsidRPr="00785904">
              <w:rPr>
                <w:bCs/>
              </w:rPr>
              <w:t xml:space="preserve">Получение субсидий на выполнение </w:t>
            </w:r>
            <w:proofErr w:type="spellStart"/>
            <w:r w:rsidR="008F5BF5" w:rsidRPr="00785904">
              <w:rPr>
                <w:bCs/>
              </w:rPr>
              <w:t>мун</w:t>
            </w:r>
            <w:proofErr w:type="gramStart"/>
            <w:r w:rsidR="008F5BF5" w:rsidRPr="00785904">
              <w:rPr>
                <w:bCs/>
              </w:rPr>
              <w:t>.</w:t>
            </w:r>
            <w:r w:rsidRPr="00785904">
              <w:rPr>
                <w:bCs/>
              </w:rPr>
              <w:t>з</w:t>
            </w:r>
            <w:proofErr w:type="gramEnd"/>
            <w:r w:rsidRPr="00785904">
              <w:rPr>
                <w:bCs/>
              </w:rPr>
              <w:t>адания</w:t>
            </w:r>
            <w:proofErr w:type="spellEnd"/>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Утверждены плановые назначения по доходам от получения субсидии на выполнение </w:t>
            </w:r>
            <w:proofErr w:type="spellStart"/>
            <w:r w:rsidR="008F5BF5" w:rsidRPr="00785904">
              <w:t>мун</w:t>
            </w:r>
            <w:proofErr w:type="gramStart"/>
            <w:r w:rsidR="008F5BF5" w:rsidRPr="00785904">
              <w:t>.</w:t>
            </w:r>
            <w:r w:rsidRPr="00785904">
              <w:t>з</w:t>
            </w:r>
            <w:proofErr w:type="gramEnd"/>
            <w:r w:rsidRPr="00785904">
              <w:t>адания</w:t>
            </w:r>
            <w:proofErr w:type="spellEnd"/>
            <w:r w:rsidRPr="00785904">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4.507.00</w:t>
            </w:r>
            <w:hyperlink r:id="rId56" w:anchor="/document/117/46509/r113/" w:tooltip="Укажите группу синтетического счета соответствующего финансового года:" w:history="1">
              <w:r w:rsidRPr="00785904">
                <w:rPr>
                  <w:rStyle w:val="af2"/>
                </w:rPr>
                <w:t>*</w:t>
              </w:r>
            </w:hyperlink>
            <w:r w:rsidRPr="00785904">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4.504.00</w:t>
            </w:r>
            <w:hyperlink r:id="rId57" w:anchor="/document/117/46509/r113/" w:tooltip="Укажите группу синтетического счета соответствующего финансового года:" w:history="1">
              <w:r w:rsidRPr="00785904">
                <w:rPr>
                  <w:rStyle w:val="af2"/>
                </w:rPr>
                <w:t>*</w:t>
              </w:r>
            </w:hyperlink>
            <w:r w:rsidRPr="00785904">
              <w:t>.131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План ФХД</w:t>
            </w:r>
          </w:p>
        </w:tc>
        <w:tc>
          <w:tcPr>
            <w:tcW w:w="0" w:type="auto"/>
            <w:vMerge w:val="restart"/>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58" w:anchor="/document/99/902254660/ZAP258I3EL/" w:tooltip="72. Операции по поступлению денежных средств на лицевые счета бюджетного учреждения оформляются на основании первичных (сводных) учетных документов, приложенных к Выписке из лицевого..." w:history="1">
              <w:r w:rsidRPr="00785904">
                <w:rPr>
                  <w:rStyle w:val="af2"/>
                </w:rPr>
                <w:t>72</w:t>
              </w:r>
            </w:hyperlink>
            <w:r w:rsidRPr="00785904">
              <w:t xml:space="preserve">, </w:t>
            </w:r>
            <w:hyperlink r:id="rId59" w:anchor="/document/99/902254660/XA00M7I2N6/" w:tooltip="93. Операции по счету оформляются следующими бухгалтерскими записями:" w:history="1">
              <w:r w:rsidRPr="00785904">
                <w:rPr>
                  <w:rStyle w:val="af2"/>
                </w:rPr>
                <w:t>93–94</w:t>
              </w:r>
            </w:hyperlink>
            <w:r w:rsidRPr="00785904">
              <w:t xml:space="preserve">, </w:t>
            </w:r>
            <w:hyperlink r:id="rId60" w:anchor="/document/99/902254660/XA00M8E2N8/" w:tooltip="начисление доходов в сумме полученных в течение текущего финансового года субсидий на выполнение государственного (муниципального) задания при изменении условий соглашения по предоставлению..." w:history="1">
              <w:r w:rsidRPr="00785904">
                <w:rPr>
                  <w:rStyle w:val="af2"/>
                </w:rPr>
                <w:t>150</w:t>
              </w:r>
            </w:hyperlink>
            <w:r w:rsidRPr="00785904">
              <w:t xml:space="preserve">, </w:t>
            </w:r>
            <w:hyperlink r:id="rId61" w:anchor="/document/99/902254660/XA00M622M9/" w:tooltip="начисление доходов будущих периодов в сумме субсидий, предоставляемых на условиях при передаче активов на основании соответствующих соглашений (договоров)," w:history="1">
              <w:r w:rsidRPr="00785904">
                <w:rPr>
                  <w:rStyle w:val="af2"/>
                </w:rPr>
                <w:t>158</w:t>
              </w:r>
            </w:hyperlink>
            <w:r w:rsidRPr="00785904">
              <w:t xml:space="preserve">, </w:t>
            </w:r>
            <w:hyperlink r:id="rId62" w:anchor="/document/99/902254660/XA00MCQ2NR/" w:tooltip="171. Операции по отражению утвержденных плановых назначений, и их изменений оформляются следующими бухгалтерскими записями" w:history="1">
              <w:r w:rsidRPr="00785904">
                <w:rPr>
                  <w:rStyle w:val="af2"/>
                </w:rPr>
                <w:t>171</w:t>
              </w:r>
            </w:hyperlink>
            <w:r w:rsidRPr="00785904">
              <w:t xml:space="preserve">, </w:t>
            </w:r>
            <w:hyperlink r:id="rId63" w:anchor="/document/99/902254660/XA00M722MD/" w:tooltip="177. Операции по счету оформляются следующими бухгалтерскими записями:" w:history="1">
              <w:r w:rsidRPr="00785904">
                <w:rPr>
                  <w:rStyle w:val="af2"/>
                </w:rPr>
                <w:t>177</w:t>
              </w:r>
            </w:hyperlink>
            <w:r w:rsidRPr="00785904">
              <w:t xml:space="preserve"> Инструкции № 174н.</w:t>
            </w:r>
          </w:p>
          <w:p w:rsidR="00BA67F0" w:rsidRPr="00785904" w:rsidRDefault="00BA67F0" w:rsidP="00BA67F0">
            <w:pPr>
              <w:pStyle w:val="af4"/>
            </w:pPr>
            <w:r w:rsidRPr="00785904">
              <w:rPr>
                <w:rStyle w:val="fill"/>
              </w:rPr>
              <w:t>Подробнее:</w:t>
            </w:r>
            <w:r w:rsidRPr="00785904">
              <w:br/>
              <w:t xml:space="preserve">– </w:t>
            </w:r>
            <w:hyperlink r:id="rId64" w:anchor="/document/11/45135/dfasyxumnb/" w:history="1">
              <w:r w:rsidRPr="00785904">
                <w:rPr>
                  <w:rStyle w:val="af2"/>
                </w:rPr>
                <w:t xml:space="preserve">Как учитывать субсидии на </w:t>
              </w:r>
              <w:proofErr w:type="spellStart"/>
              <w:r w:rsidRPr="00785904">
                <w:rPr>
                  <w:rStyle w:val="af2"/>
                </w:rPr>
                <w:t>госзадание</w:t>
              </w:r>
              <w:proofErr w:type="spellEnd"/>
            </w:hyperlink>
            <w:r w:rsidRPr="00785904">
              <w:t>;</w:t>
            </w:r>
            <w:r w:rsidRPr="00785904">
              <w:br/>
              <w:t xml:space="preserve">– </w:t>
            </w:r>
            <w:hyperlink r:id="rId65" w:anchor="/document/11/44868/dfass0pe0d/" w:history="1">
              <w:r w:rsidRPr="00785904">
                <w:rPr>
                  <w:rStyle w:val="af2"/>
                </w:rPr>
                <w:t>Как учесть плановые назначения по доходам</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 доход будущих периодов на дату заключения соглашения о субсидии – в общей сумме соглашения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Соглашение на выполнение </w:t>
            </w:r>
            <w:proofErr w:type="spellStart"/>
            <w:r w:rsidRPr="00785904">
              <w:t>госзадания</w:t>
            </w:r>
            <w:proofErr w:type="spellEnd"/>
            <w:r w:rsidRPr="00785904">
              <w:t>, Бухгалтерская справка (</w:t>
            </w:r>
            <w:hyperlink r:id="rId66" w:anchor="/document/140/33945/" w:tooltip="ОКУД 0504833. Бухгалтерская справка" w:history="1">
              <w:r w:rsidRPr="00785904">
                <w:rPr>
                  <w:rStyle w:val="af2"/>
                </w:rPr>
                <w:t>ф. 0504833</w:t>
              </w:r>
            </w:hyperlink>
            <w:r w:rsidRPr="00785904">
              <w:t>)</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Субсидия на </w:t>
            </w:r>
            <w:proofErr w:type="spellStart"/>
            <w:r w:rsidR="008F5BF5" w:rsidRPr="00785904">
              <w:t>мун</w:t>
            </w:r>
            <w:proofErr w:type="gramStart"/>
            <w:r w:rsidR="008F5BF5" w:rsidRPr="00785904">
              <w:t>.</w:t>
            </w:r>
            <w:r w:rsidRPr="00785904">
              <w:t>з</w:t>
            </w:r>
            <w:proofErr w:type="gramEnd"/>
            <w:r w:rsidRPr="00785904">
              <w:t>адание</w:t>
            </w:r>
            <w:proofErr w:type="spellEnd"/>
            <w:r w:rsidRPr="00785904">
              <w:t xml:space="preserve"> признана в составе доходов текущего года – на дату, когда утвердили</w:t>
            </w:r>
            <w:r w:rsidRPr="00785904">
              <w:rPr>
                <w:i/>
                <w:iCs/>
              </w:rPr>
              <w:t> </w:t>
            </w:r>
            <w:r w:rsidRPr="00785904">
              <w:t xml:space="preserve">отчет о ее использовании в сумме выполненного </w:t>
            </w:r>
            <w:proofErr w:type="spellStart"/>
            <w:r w:rsidR="008F5BF5" w:rsidRPr="00785904">
              <w:t>мун.</w:t>
            </w:r>
            <w:r w:rsidRPr="00785904">
              <w:t>задания</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4.401.10.131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Отчет о выполнении </w:t>
            </w:r>
            <w:proofErr w:type="spellStart"/>
            <w:r w:rsidRPr="00785904">
              <w:t>госзадания</w:t>
            </w:r>
            <w:proofErr w:type="spellEnd"/>
            <w:r w:rsidRPr="00785904">
              <w:t xml:space="preserve"> (</w:t>
            </w:r>
            <w:hyperlink r:id="rId67" w:anchor="/document/140/30095/" w:tooltip="ОКУД 0506501. Отчет о выполнении государственного задания на оказание государственных услуг в отношении федеральных государственных учреждений" w:history="1">
              <w:r w:rsidRPr="00785904">
                <w:rPr>
                  <w:rStyle w:val="af2"/>
                </w:rPr>
                <w:t>ф. 0506501</w:t>
              </w:r>
            </w:hyperlink>
            <w:r w:rsidRPr="00785904">
              <w:t>), Бухгалтерская справка (</w:t>
            </w:r>
            <w:hyperlink r:id="rId68" w:anchor="/document/140/33945/" w:tooltip="ОКУД 0504833. Бухгалтерская справка" w:history="1">
              <w:r w:rsidRPr="00785904">
                <w:rPr>
                  <w:rStyle w:val="af2"/>
                </w:rPr>
                <w:t>ф. 0504833</w:t>
              </w:r>
            </w:hyperlink>
            <w:r w:rsidRPr="00785904">
              <w:t>)</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Увеличена субсидия на </w:t>
            </w:r>
            <w:proofErr w:type="spellStart"/>
            <w:r w:rsidR="008F5BF5" w:rsidRPr="00785904">
              <w:t>мун</w:t>
            </w:r>
            <w:proofErr w:type="gramStart"/>
            <w:r w:rsidR="008F5BF5" w:rsidRPr="00785904">
              <w:t>.</w:t>
            </w:r>
            <w:r w:rsidRPr="00785904">
              <w:t>з</w:t>
            </w:r>
            <w:proofErr w:type="gramEnd"/>
            <w:r w:rsidRPr="00785904">
              <w:t>адание</w:t>
            </w:r>
            <w:proofErr w:type="spellEnd"/>
            <w:r w:rsidRPr="00785904">
              <w:t>, если условия соглашения изменились</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Дополнительное соглашение, Бухгалтерская справка (</w:t>
            </w:r>
            <w:hyperlink r:id="rId69" w:anchor="/document/140/33945/" w:tooltip="ОКУД 0504833. Бухгалтерская справка" w:history="1">
              <w:r w:rsidRPr="00785904">
                <w:rPr>
                  <w:rStyle w:val="af2"/>
                </w:rPr>
                <w:t>ф. 0504833</w:t>
              </w:r>
            </w:hyperlink>
            <w:r w:rsidRPr="00785904">
              <w:t>)</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Отражено поступление субсидии на </w:t>
            </w:r>
            <w:proofErr w:type="spellStart"/>
            <w:r w:rsidR="008F5BF5" w:rsidRPr="00785904">
              <w:t>мун</w:t>
            </w:r>
            <w:proofErr w:type="gramStart"/>
            <w:r w:rsidR="008F5BF5" w:rsidRPr="00785904">
              <w:t>.</w:t>
            </w:r>
            <w:r w:rsidRPr="00785904">
              <w:t>з</w:t>
            </w:r>
            <w:proofErr w:type="gramEnd"/>
            <w:r w:rsidRPr="00785904">
              <w:t>адание</w:t>
            </w:r>
            <w:proofErr w:type="spellEnd"/>
            <w:r w:rsidRPr="00785904">
              <w:t xml:space="preserve"> на лицевой счет учреждения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4.201.11.510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4.205.31.661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Увеличение </w:t>
            </w:r>
            <w:proofErr w:type="spellStart"/>
            <w:r w:rsidRPr="00785904">
              <w:t>забалансового</w:t>
            </w:r>
            <w:proofErr w:type="spellEnd"/>
            <w:r w:rsidRPr="00785904">
              <w:t xml:space="preserve"> счета 17 (код аналитики 130, КОСГУ 131)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Отражено исполнение Плана ФХД по доходам от получения субсидии </w:t>
            </w:r>
            <w:r w:rsidRPr="00785904">
              <w:lastRenderedPageBreak/>
              <w:t xml:space="preserve">на выполнение </w:t>
            </w:r>
            <w:proofErr w:type="spellStart"/>
            <w:r w:rsidR="008F5BF5" w:rsidRPr="00785904">
              <w:t>мун</w:t>
            </w:r>
            <w:proofErr w:type="gramStart"/>
            <w:r w:rsidR="008F5BF5" w:rsidRPr="00785904">
              <w:t>.</w:t>
            </w:r>
            <w:r w:rsidRPr="00785904">
              <w:t>з</w:t>
            </w:r>
            <w:proofErr w:type="gramEnd"/>
            <w:r w:rsidRPr="00785904">
              <w:t>адания</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4.508.10.131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4.507.10.131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8F5BF5">
            <w:pPr>
              <w:pStyle w:val="af4"/>
              <w:jc w:val="center"/>
            </w:pPr>
            <w:r w:rsidRPr="00785904">
              <w:rPr>
                <w:bCs/>
              </w:rPr>
              <w:lastRenderedPageBreak/>
              <w:t xml:space="preserve">Возврат субсидий на выполнение </w:t>
            </w:r>
            <w:proofErr w:type="spellStart"/>
            <w:r w:rsidR="008F5BF5" w:rsidRPr="00785904">
              <w:rPr>
                <w:bCs/>
              </w:rPr>
              <w:t>мун</w:t>
            </w:r>
            <w:proofErr w:type="gramStart"/>
            <w:r w:rsidR="008F5BF5" w:rsidRPr="00785904">
              <w:rPr>
                <w:bCs/>
              </w:rPr>
              <w:t>.</w:t>
            </w:r>
            <w:r w:rsidRPr="00785904">
              <w:rPr>
                <w:bCs/>
              </w:rPr>
              <w:t>з</w:t>
            </w:r>
            <w:proofErr w:type="gramEnd"/>
            <w:r w:rsidRPr="00785904">
              <w:rPr>
                <w:bCs/>
              </w:rPr>
              <w:t>адания</w:t>
            </w:r>
            <w:proofErr w:type="spellEnd"/>
          </w:p>
        </w:tc>
      </w:tr>
      <w:tr w:rsidR="00BA67F0" w:rsidRPr="00785904" w:rsidTr="00BA67F0">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proofErr w:type="spellStart"/>
            <w:r w:rsidRPr="00785904">
              <w:t>Госзадание</w:t>
            </w:r>
            <w:proofErr w:type="spellEnd"/>
            <w:r w:rsidRPr="00785904">
              <w:t xml:space="preserve"> уменьшили в текущем отчетном году</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70" w:anchor="/document/99/902254660/ZAP2BP63LV/" w:tooltip="уменьшение дебиторской задолженности по субсидиям (грантам) в связи с уменьшением объема предоставленных средств согласно соглашению (договору) отражается по дебету соответствующих..." w:history="1">
              <w:r w:rsidRPr="00785904">
                <w:rPr>
                  <w:rStyle w:val="af2"/>
                </w:rPr>
                <w:t>94</w:t>
              </w:r>
            </w:hyperlink>
            <w:r w:rsidRPr="00785904">
              <w:t xml:space="preserve">, </w:t>
            </w:r>
            <w:hyperlink r:id="rId71" w:anchor="/document/99/902254660/XA00M8E2N8/" w:tooltip="начисление задолженности бюджетными учреждениями по возврату в доход бюджета остатков предоставленных бюджетным учреждениям субсидий на выполнение государственного (муниципального).." w:history="1">
              <w:r w:rsidRPr="00785904">
                <w:rPr>
                  <w:rStyle w:val="af2"/>
                </w:rPr>
                <w:t>150</w:t>
              </w:r>
            </w:hyperlink>
            <w:r w:rsidRPr="00785904">
              <w:t xml:space="preserve"> Инструкции № 174н</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Уменьшена дебиторская задолженность по субсидии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4.205.31.661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Дополнительное соглашение, Бухгалтерская справка (</w:t>
            </w:r>
            <w:hyperlink r:id="rId72" w:anchor="/document/140/33945/" w:tooltip="ОКУД 0504833. Бухгалтерская справка" w:history="1">
              <w:r w:rsidRPr="00785904">
                <w:rPr>
                  <w:rStyle w:val="af2"/>
                </w:rPr>
                <w:t>ф. 0504833</w:t>
              </w:r>
            </w:hyperlink>
            <w:r w:rsidRPr="00785904">
              <w:t>)</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Перечислен остаток субсидии в доход бюджета</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4.201.11.610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(банковского) счета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Уменьшение </w:t>
            </w:r>
            <w:proofErr w:type="spellStart"/>
            <w:r w:rsidRPr="00785904">
              <w:t>забалансового</w:t>
            </w:r>
            <w:proofErr w:type="spellEnd"/>
            <w:r w:rsidRPr="00785904">
              <w:t xml:space="preserve"> счета 17 (код аналитики 130, КОСГУ 131)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Учреждение не достигло показателей, которые установлены </w:t>
            </w:r>
            <w:proofErr w:type="spellStart"/>
            <w:r w:rsidR="008F5BF5" w:rsidRPr="00785904">
              <w:t>мун</w:t>
            </w:r>
            <w:proofErr w:type="gramStart"/>
            <w:r w:rsidR="008F5BF5" w:rsidRPr="00785904">
              <w:t>.</w:t>
            </w:r>
            <w:r w:rsidRPr="00785904">
              <w:t>з</w:t>
            </w:r>
            <w:proofErr w:type="gramEnd"/>
            <w:r w:rsidRPr="00785904">
              <w:t>аданием</w:t>
            </w:r>
            <w:proofErr w:type="spellEnd"/>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Начислена задолженность по возврату в бюджет части субсидии – сумму определяет учредитель</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4.303.05.731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8F5BF5">
            <w:pPr>
              <w:pStyle w:val="af4"/>
            </w:pPr>
            <w:r w:rsidRPr="00785904">
              <w:t xml:space="preserve">Отчет о выполнении </w:t>
            </w:r>
            <w:proofErr w:type="spellStart"/>
            <w:r w:rsidR="008F5BF5" w:rsidRPr="00785904">
              <w:t>мун</w:t>
            </w:r>
            <w:proofErr w:type="gramStart"/>
            <w:r w:rsidR="008F5BF5" w:rsidRPr="00785904">
              <w:t>.</w:t>
            </w:r>
            <w:r w:rsidRPr="00785904">
              <w:t>з</w:t>
            </w:r>
            <w:proofErr w:type="gramEnd"/>
            <w:r w:rsidRPr="00785904">
              <w:t>адания</w:t>
            </w:r>
            <w:proofErr w:type="spellEnd"/>
            <w:r w:rsidRPr="00785904">
              <w:t>, Бухгалтерская справка (</w:t>
            </w:r>
            <w:hyperlink r:id="rId73" w:anchor="/document/140/33945/" w:tooltip="ОКУД 0504833. Бухгалтерская справка" w:history="1">
              <w:r w:rsidRPr="00785904">
                <w:rPr>
                  <w:rStyle w:val="af2"/>
                </w:rPr>
                <w:t>ф. 0504833</w:t>
              </w:r>
            </w:hyperlink>
            <w:r w:rsidRPr="00785904">
              <w:t>)</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Отражено выбытие средств субсидии со счета</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4.303.05.831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4.201.11.610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(банковского) счета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Увеличение </w:t>
            </w:r>
            <w:proofErr w:type="spellStart"/>
            <w:r w:rsidRPr="00785904">
              <w:t>забалансового</w:t>
            </w:r>
            <w:proofErr w:type="spellEnd"/>
            <w:r w:rsidRPr="00785904">
              <w:t xml:space="preserve"> счета 18 </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Получение субсидий на иные цели</w:t>
            </w: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Утверждены плановые назначения по доходам от получения субсидии на иные цели:</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План ФХД</w:t>
            </w:r>
          </w:p>
        </w:tc>
        <w:tc>
          <w:tcPr>
            <w:tcW w:w="0" w:type="auto"/>
            <w:vMerge w:val="restart"/>
            <w:tcBorders>
              <w:left w:val="single" w:sz="6" w:space="0" w:color="000000"/>
              <w:right w:val="single" w:sz="6" w:space="0" w:color="000000"/>
            </w:tcBorders>
            <w:vAlign w:val="center"/>
            <w:hideMark/>
          </w:tcPr>
          <w:p w:rsidR="00BA67F0" w:rsidRPr="00785904" w:rsidRDefault="00BA67F0" w:rsidP="00BA67F0">
            <w:pPr>
              <w:pStyle w:val="af4"/>
            </w:pPr>
            <w:r w:rsidRPr="00785904">
              <w:t>П. </w:t>
            </w:r>
            <w:hyperlink r:id="rId74" w:anchor="/document/99/902254660/ZAP258I3EL/" w:tooltip="поступление субсидий на иные цели на отдельный лицевой счет бюджетного учреждения, открытый в территориальном органе Федерального казначейства (финансовом органе субъекта Российской..." w:history="1">
              <w:r w:rsidRPr="00785904">
                <w:rPr>
                  <w:rStyle w:val="af2"/>
                </w:rPr>
                <w:t>72</w:t>
              </w:r>
            </w:hyperlink>
            <w:r w:rsidRPr="00785904">
              <w:t xml:space="preserve">, </w:t>
            </w:r>
            <w:hyperlink r:id="rId75" w:anchor="/document/99/902254660/XA00M7I2N6/" w:tooltip="93. Операции по счету оформляются следующими бухгалтерскими записями:" w:history="1">
              <w:r w:rsidRPr="00785904">
                <w:rPr>
                  <w:rStyle w:val="af2"/>
                </w:rPr>
                <w:t>93–94</w:t>
              </w:r>
            </w:hyperlink>
            <w:r w:rsidRPr="00785904">
              <w:t xml:space="preserve">, </w:t>
            </w:r>
            <w:hyperlink r:id="rId76" w:anchor="/document/99/902254660/ZAP22QE3CN/" w:tooltip="начисление доходов текущего финансового года по предоставленной бюджетному учреждению субсидии на иные цели" w:history="1">
              <w:r w:rsidRPr="00785904">
                <w:rPr>
                  <w:rStyle w:val="af2"/>
                </w:rPr>
                <w:t>150</w:t>
              </w:r>
            </w:hyperlink>
            <w:r w:rsidRPr="00785904">
              <w:t xml:space="preserve">, </w:t>
            </w:r>
            <w:hyperlink r:id="rId77" w:anchor="/document/99/902254660/XA00M622M9/" w:tooltip="начисление доходов будущих периодов в сумме субсидий, предоставляемых на условиях при передаче активов на основании соответствующих соглашений (договоров)," w:history="1">
              <w:r w:rsidRPr="00785904">
                <w:rPr>
                  <w:rStyle w:val="af2"/>
                </w:rPr>
                <w:t>158</w:t>
              </w:r>
            </w:hyperlink>
            <w:r w:rsidRPr="00785904">
              <w:t xml:space="preserve">, </w:t>
            </w:r>
            <w:hyperlink r:id="rId78" w:anchor="/document/99/902254660/XA00M722MD/" w:tooltip="177. Операции по счету оформляются следующими бухгалтерскими записями:" w:history="1">
              <w:r w:rsidRPr="00785904">
                <w:rPr>
                  <w:rStyle w:val="af2"/>
                </w:rPr>
                <w:t>177</w:t>
              </w:r>
            </w:hyperlink>
            <w:r w:rsidRPr="00785904">
              <w:t xml:space="preserve"> Инструкции № 174н.</w:t>
            </w:r>
          </w:p>
          <w:p w:rsidR="00BA67F0" w:rsidRPr="00785904" w:rsidRDefault="00BA67F0" w:rsidP="00BA67F0">
            <w:pPr>
              <w:pStyle w:val="af4"/>
            </w:pPr>
            <w:r w:rsidRPr="00785904">
              <w:rPr>
                <w:rStyle w:val="fill"/>
              </w:rPr>
              <w:t>Подробнее:</w:t>
            </w:r>
            <w:r w:rsidRPr="00785904">
              <w:br/>
              <w:t xml:space="preserve">– </w:t>
            </w:r>
            <w:hyperlink r:id="rId79" w:anchor="/document/11/45135/dfasmpzku3/" w:history="1">
              <w:r w:rsidRPr="00785904">
                <w:rPr>
                  <w:rStyle w:val="af2"/>
                </w:rPr>
                <w:t>Как учитывать целевые субсидии</w:t>
              </w:r>
            </w:hyperlink>
            <w:r w:rsidRPr="00785904">
              <w:t>;</w:t>
            </w:r>
            <w:r w:rsidRPr="00785904">
              <w:br/>
              <w:t xml:space="preserve">– </w:t>
            </w:r>
            <w:hyperlink r:id="rId80" w:anchor="/document/11/44868/dfass0pe0d/" w:history="1">
              <w:r w:rsidRPr="00785904">
                <w:rPr>
                  <w:rStyle w:val="af2"/>
                </w:rPr>
                <w:t xml:space="preserve">Как учесть плановые назначения по </w:t>
              </w:r>
              <w:r w:rsidRPr="00785904">
                <w:rPr>
                  <w:rStyle w:val="af2"/>
                </w:rPr>
                <w:lastRenderedPageBreak/>
                <w:t>доходам</w:t>
              </w:r>
            </w:hyperlink>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81"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5.507.00</w:t>
            </w:r>
            <w:hyperlink r:id="rId82" w:anchor="/document/117/46509/r113/" w:tooltip="Укажите группу синтетического счета соответствующего финансового года:" w:history="1">
              <w:r w:rsidRPr="00785904">
                <w:rPr>
                  <w:rStyle w:val="af2"/>
                </w:rPr>
                <w:t>*</w:t>
              </w:r>
            </w:hyperlink>
            <w:r w:rsidRPr="00785904">
              <w:t>.152</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5.504.00</w:t>
            </w:r>
            <w:hyperlink r:id="rId83" w:anchor="/document/117/46509/r113/" w:tooltip="Укажите группу синтетического счета соответствующего финансового года:" w:history="1">
              <w:r w:rsidRPr="00785904">
                <w:rPr>
                  <w:rStyle w:val="af2"/>
                </w:rPr>
                <w:t>*</w:t>
              </w:r>
            </w:hyperlink>
            <w:r w:rsidRPr="00785904">
              <w:t>.152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84"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5.507.00</w:t>
            </w:r>
            <w:hyperlink r:id="rId85" w:anchor="/document/117/46509/r113/" w:tooltip="Укажите группу синтетического счета соответствующего финансового года:" w:history="1">
              <w:r w:rsidRPr="00785904">
                <w:rPr>
                  <w:rStyle w:val="af2"/>
                </w:rPr>
                <w:t>*</w:t>
              </w:r>
            </w:hyperlink>
            <w:r w:rsidRPr="00785904">
              <w:t>.162</w:t>
            </w:r>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5.504.00</w:t>
            </w:r>
            <w:hyperlink r:id="rId86" w:anchor="/document/117/46509/r113/" w:tooltip="Укажите группу синтетического счета соответствующего финансового года:" w:history="1">
              <w:r w:rsidRPr="00785904">
                <w:rPr>
                  <w:rStyle w:val="af2"/>
                </w:rPr>
                <w:t>*</w:t>
              </w:r>
            </w:hyperlink>
            <w:r w:rsidRPr="00785904">
              <w:t>.162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 доход будущих периодов на дату, когда подписали соглашение о целевой субсидии, – в общей сумме соглашения:</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Соглашение о субсидии на иные цели, Бухгалтерская справка </w:t>
            </w:r>
            <w:r w:rsidRPr="00785904">
              <w:lastRenderedPageBreak/>
              <w:t>(</w:t>
            </w:r>
            <w:hyperlink r:id="rId87" w:anchor="/document/140/33945/" w:tooltip="ОКУД 0504833. Бухгалтерская справка" w:history="1">
              <w:r w:rsidRPr="00785904">
                <w:rPr>
                  <w:rStyle w:val="af2"/>
                </w:rPr>
                <w:t>ф. 0504833</w:t>
              </w:r>
            </w:hyperlink>
            <w:r w:rsidRPr="00785904">
              <w:t>)</w:t>
            </w: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88"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5.205.52.561</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5.401.40.152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 xml:space="preserve">– </w:t>
            </w:r>
            <w:hyperlink r:id="rId89"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5.205.62.561</w:t>
            </w:r>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5.401.40.162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 xml:space="preserve">Поступили на лицевой счет учреждения </w:t>
            </w:r>
            <w:proofErr w:type="gramStart"/>
            <w:r w:rsidRPr="00785904">
              <w:t>субсидии</w:t>
            </w:r>
            <w:proofErr w:type="gramEnd"/>
            <w:r w:rsidRPr="00785904">
              <w:t xml:space="preserve"> на иные цели:</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0"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5.201.11.510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5.205.52.661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Увеличение </w:t>
            </w:r>
            <w:proofErr w:type="spellStart"/>
            <w:r w:rsidRPr="00785904">
              <w:t>забалансового</w:t>
            </w:r>
            <w:proofErr w:type="spellEnd"/>
            <w:r w:rsidRPr="00785904">
              <w:t xml:space="preserve"> счета 17 (код аналитики 150, КОСГУ 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1"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5.201.11.510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5.205.62.661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Увеличение </w:t>
            </w:r>
            <w:proofErr w:type="spellStart"/>
            <w:r w:rsidRPr="00785904">
              <w:t>забалансового</w:t>
            </w:r>
            <w:proofErr w:type="spellEnd"/>
            <w:r w:rsidRPr="00785904">
              <w:t xml:space="preserve"> счета 17 (код аналитики 150, КОСГУ 162)</w:t>
            </w:r>
            <w:r w:rsidRPr="0078590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eastAsia="Times New Roman" w:hAnsi="Times New Roman" w:cs="Times New Roman"/>
              </w:rPr>
            </w:pPr>
            <w:r w:rsidRPr="00785904">
              <w:rPr>
                <w:rFonts w:ascii="Times New Roman" w:eastAsia="Times New Roman" w:hAnsi="Times New Roman" w:cs="Times New Roman"/>
              </w:rPr>
              <w:t> </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Отражено исполнение плана ФХД по доходам от получения субсидии на иные цели:</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2"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5.508.10.152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5.507.10.152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3"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5.508.10.162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5.507.10.162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 дату, когда утвердили</w:t>
            </w:r>
            <w:r w:rsidRPr="00785904">
              <w:rPr>
                <w:i/>
                <w:iCs/>
              </w:rPr>
              <w:t> </w:t>
            </w:r>
            <w:r w:rsidRPr="00785904">
              <w:t>отчет о достижении целевых показателей, признана в составе доходов текущего года субсидия:</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94" w:anchor="/document/140/33945/" w:tooltip="ОКУД 0504833. Бухгалтерская справка" w:history="1">
              <w:r w:rsidRPr="00785904">
                <w:rPr>
                  <w:rStyle w:val="af2"/>
                </w:rPr>
                <w:t>ф. 0504833</w:t>
              </w:r>
            </w:hyperlink>
            <w:r w:rsidRPr="00785904">
              <w:t>), оформленная согласно Отчету об использовании субсидий</w:t>
            </w:r>
          </w:p>
        </w:tc>
        <w:tc>
          <w:tcPr>
            <w:tcW w:w="0" w:type="auto"/>
            <w:vMerge/>
            <w:tcBorders>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5"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5.401.40.152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5.401.10.152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tcBorders>
              <w:left w:val="single" w:sz="6" w:space="0" w:color="000000"/>
              <w:right w:val="single" w:sz="6" w:space="0" w:color="000000"/>
            </w:tcBorders>
            <w:vAlign w:val="center"/>
            <w:hideMark/>
          </w:tcPr>
          <w:p w:rsidR="00BA67F0" w:rsidRPr="00785904" w:rsidRDefault="00BA67F0" w:rsidP="00BA67F0">
            <w:pPr>
              <w:rPr>
                <w:rFonts w:ascii="Times New Roman" w:eastAsia="Times New Roman" w:hAnsi="Times New Roman" w:cs="Times New Roman"/>
              </w:rPr>
            </w:pPr>
            <w:r w:rsidRPr="00785904">
              <w:rPr>
                <w:rFonts w:ascii="Times New Roman" w:eastAsia="Times New Roman" w:hAnsi="Times New Roman" w:cs="Times New Roman"/>
              </w:rPr>
              <w:t> </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96"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5.401.40.162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5.401.10.162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tcBorders>
              <w:left w:val="single" w:sz="6" w:space="0" w:color="000000"/>
              <w:right w:val="single" w:sz="6" w:space="0" w:color="000000"/>
            </w:tcBorders>
            <w:vAlign w:val="center"/>
            <w:hideMark/>
          </w:tcPr>
          <w:p w:rsidR="00BA67F0" w:rsidRPr="00785904" w:rsidRDefault="00BA67F0" w:rsidP="00BA67F0">
            <w:pPr>
              <w:rPr>
                <w:rFonts w:ascii="Times New Roman" w:eastAsia="Times New Roman" w:hAnsi="Times New Roman" w:cs="Times New Roman"/>
              </w:rPr>
            </w:pPr>
            <w:r w:rsidRPr="00785904">
              <w:rPr>
                <w:rFonts w:ascii="Times New Roman" w:eastAsia="Times New Roman" w:hAnsi="Times New Roman" w:cs="Times New Roman"/>
              </w:rPr>
              <w:t> </w:t>
            </w: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Возврат субсидий на иные цели</w:t>
            </w:r>
          </w:p>
        </w:tc>
      </w:tr>
      <w:tr w:rsidR="00BA67F0" w:rsidRPr="00785904" w:rsidTr="00BA67F0">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Возврат неиспользованной целевой субсидии в текущем году</w:t>
            </w:r>
          </w:p>
        </w:tc>
        <w:tc>
          <w:tcPr>
            <w:tcW w:w="0" w:type="auto"/>
            <w:vMerge w:val="restart"/>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П. </w:t>
            </w:r>
            <w:hyperlink r:id="rId97" w:anchor="/document/99/902254660/XA00M8O2N6/" w:tooltip="возврат неиспользованных остатков субсидий на иные цели и неиспользованных остатков субсидий на капитальные вложения текущего года" w:history="1">
              <w:r w:rsidRPr="00785904">
                <w:rPr>
                  <w:rStyle w:val="af2"/>
                </w:rPr>
                <w:t>73</w:t>
              </w:r>
            </w:hyperlink>
            <w:r w:rsidRPr="00785904">
              <w:t xml:space="preserve">, </w:t>
            </w:r>
            <w:hyperlink r:id="rId98" w:anchor="/document/99/902254660/ZAP2BP63LV/" w:tooltip="уменьшение дебиторской задолженности по субсидиям (грантам) в связи с уменьшением объема предоставленных средств согласно соглашению (договору) отражается по дебету соответствующих..." w:history="1">
              <w:r w:rsidRPr="00785904">
                <w:rPr>
                  <w:rStyle w:val="af2"/>
                </w:rPr>
                <w:t>94</w:t>
              </w:r>
            </w:hyperlink>
            <w:r w:rsidRPr="00785904">
              <w:t xml:space="preserve"> Инструкции № 174н.</w:t>
            </w:r>
          </w:p>
          <w:p w:rsidR="00BA67F0" w:rsidRPr="00785904" w:rsidRDefault="00BA67F0" w:rsidP="00BA67F0">
            <w:pPr>
              <w:pStyle w:val="af4"/>
            </w:pPr>
            <w:r w:rsidRPr="00785904">
              <w:t xml:space="preserve">Как отразить возврат целевых субсидий в </w:t>
            </w:r>
            <w:r w:rsidRPr="00785904">
              <w:lastRenderedPageBreak/>
              <w:t xml:space="preserve">других случаях, смотрите в </w:t>
            </w:r>
            <w:hyperlink r:id="rId99" w:anchor="/document/11/45135/dfasmpzku3/" w:history="1">
              <w:r w:rsidRPr="00785904">
                <w:rPr>
                  <w:rStyle w:val="af2"/>
                </w:rPr>
                <w:t>рекомендации</w:t>
              </w:r>
            </w:hyperlink>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Уменьшен объем целевой субсидии на основании соглашения</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5.401.40.152</w:t>
            </w:r>
            <w:r w:rsidRPr="00785904">
              <w:br/>
              <w:t>5.401.40.162</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5.205.Х</w:t>
            </w:r>
            <w:proofErr w:type="gramStart"/>
            <w:r w:rsidRPr="00785904">
              <w:t>2</w:t>
            </w:r>
            <w:proofErr w:type="gramEnd"/>
            <w:r w:rsidRPr="00785904">
              <w:t>.661</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Дополнительное соглашение о субсидии на иные цели, Бухгалтерская справка (</w:t>
            </w:r>
            <w:hyperlink r:id="rId100" w:anchor="/document/140/33945/" w:tooltip="ОКУД 0504833. Бухгалтерская справка" w:history="1">
              <w:r w:rsidRPr="00785904">
                <w:rPr>
                  <w:rStyle w:val="af2"/>
                </w:rPr>
                <w:t>ф. 0504833</w:t>
              </w:r>
            </w:hyperlink>
            <w:r w:rsidRPr="00785904">
              <w:t>)</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Перечислен в бюджет остаток неиспользованных средств целевой субсидии текущего года</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5.205.Х</w:t>
            </w:r>
            <w:proofErr w:type="gramStart"/>
            <w:r w:rsidRPr="00785904">
              <w:t>2</w:t>
            </w:r>
            <w:proofErr w:type="gramEnd"/>
            <w:r w:rsidRPr="00785904">
              <w:t>.561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5.201.11.610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Уменьшение </w:t>
            </w:r>
            <w:proofErr w:type="spellStart"/>
            <w:r w:rsidRPr="00785904">
              <w:t>забалансового</w:t>
            </w:r>
            <w:proofErr w:type="spellEnd"/>
            <w:r w:rsidRPr="00785904">
              <w:t xml:space="preserve"> счета 17 (код аналитики 150, соответствующий код КОСГУ: 152 или 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Получение субсидий на капвложения</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Утверждены плановые назначения по доходам от получения субсидии на капвложения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6.507.00</w:t>
            </w:r>
            <w:hyperlink r:id="rId101" w:anchor="/document/117/46509/r113/" w:tooltip="Укажите группу синтетического счета соответствующего финансового года:" w:history="1">
              <w:r w:rsidRPr="00785904">
                <w:rPr>
                  <w:rStyle w:val="af2"/>
                </w:rPr>
                <w:t>*</w:t>
              </w:r>
            </w:hyperlink>
            <w:r w:rsidRPr="00785904">
              <w:t>.162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6.504.00</w:t>
            </w:r>
            <w:hyperlink r:id="rId102" w:anchor="/document/117/46509/r113/" w:tooltip="Укажите группу синтетического счета соответствующего финансового года:" w:history="1">
              <w:r w:rsidRPr="00785904">
                <w:rPr>
                  <w:rStyle w:val="af2"/>
                </w:rPr>
                <w:t>*</w:t>
              </w:r>
            </w:hyperlink>
            <w:r w:rsidRPr="00785904">
              <w:t>.162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План ФХД</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03" w:anchor="/document/99/902254660/ZAP27K63F3/" w:tooltip="поступление субсидии на осуществление капитальных вложений в объекты капитального строительства государственной (муниципальной) собственности" w:history="1">
              <w:r w:rsidRPr="00785904">
                <w:rPr>
                  <w:rStyle w:val="af2"/>
                </w:rPr>
                <w:t>72</w:t>
              </w:r>
            </w:hyperlink>
            <w:r w:rsidRPr="00785904">
              <w:t xml:space="preserve">, </w:t>
            </w:r>
            <w:hyperlink r:id="rId104" w:anchor="/document/99/902254660/ZAP2C6Q3EH/" w:tooltip="возврат неиспользованных остатков субсидий на иные цели и неиспользованных остатков субсидий на капитальные вложения текущего года" w:history="1">
              <w:r w:rsidRPr="00785904">
                <w:rPr>
                  <w:rStyle w:val="af2"/>
                </w:rPr>
                <w:t>73</w:t>
              </w:r>
            </w:hyperlink>
            <w:r w:rsidRPr="00785904">
              <w:t xml:space="preserve">, </w:t>
            </w:r>
            <w:hyperlink r:id="rId105" w:anchor="/document/99/902254660/ZAP26B43IT/" w:tooltip="начисление доходов будущих периодов в сумме субсидий на осуществление капитальных вложений," w:history="1">
              <w:r w:rsidRPr="00785904">
                <w:rPr>
                  <w:rStyle w:val="af2"/>
                </w:rPr>
                <w:t>93</w:t>
              </w:r>
            </w:hyperlink>
            <w:r w:rsidRPr="00785904">
              <w:t xml:space="preserve">, </w:t>
            </w:r>
            <w:hyperlink r:id="rId106" w:anchor="/document/99/902254660/ZAP2JAQ3LJ/" w:tooltip="уменьшение дебиторской задолженности по субсидиям (грантам) в связи с уменьшением объема предоставленных средств" w:history="1">
              <w:r w:rsidRPr="00785904">
                <w:rPr>
                  <w:rStyle w:val="af2"/>
                </w:rPr>
                <w:t>94</w:t>
              </w:r>
            </w:hyperlink>
            <w:r w:rsidRPr="00785904">
              <w:t xml:space="preserve">, </w:t>
            </w:r>
            <w:hyperlink r:id="rId107" w:anchor="/document/99/902254660/ZAP23AC3DM/" w:tooltip="начисление доходов текущего финансового года по предоставленным бюджетному учреждению субсидиям на капитальные вложения в соответствии с отчетом о достижении целевых показателей" w:history="1">
              <w:r w:rsidRPr="00785904">
                <w:rPr>
                  <w:rStyle w:val="af2"/>
                </w:rPr>
                <w:t>150</w:t>
              </w:r>
            </w:hyperlink>
            <w:r w:rsidRPr="00785904">
              <w:t xml:space="preserve">, </w:t>
            </w:r>
            <w:hyperlink r:id="rId108" w:anchor="/document/99/902254660/XA00M622M9/" w:tooltip="начисление доходов будущих периодов в сумме субсидий, предоставляемых на условиях при передаче активов на основании соответствующих соглашений (договоров)," w:history="1">
              <w:r w:rsidRPr="00785904">
                <w:rPr>
                  <w:rStyle w:val="af2"/>
                </w:rPr>
                <w:t>158</w:t>
              </w:r>
            </w:hyperlink>
            <w:r w:rsidRPr="00785904">
              <w:t xml:space="preserve">, </w:t>
            </w:r>
            <w:hyperlink r:id="rId109" w:anchor="/document/99/902254660/XA00M722MD/" w:tooltip="177. Операции по счету оформляются следующими бухгалтерскими записями:" w:history="1">
              <w:r w:rsidRPr="00785904">
                <w:rPr>
                  <w:rStyle w:val="af2"/>
                </w:rPr>
                <w:t>177</w:t>
              </w:r>
            </w:hyperlink>
            <w:r w:rsidRPr="00785904">
              <w:t xml:space="preserve"> Инструкции № 174н.</w:t>
            </w:r>
          </w:p>
          <w:p w:rsidR="00BA67F0" w:rsidRPr="00785904" w:rsidRDefault="00BA67F0" w:rsidP="00BA67F0">
            <w:pPr>
              <w:pStyle w:val="af4"/>
            </w:pPr>
            <w:r w:rsidRPr="00785904">
              <w:rPr>
                <w:rStyle w:val="fill"/>
              </w:rPr>
              <w:t>Подробнее:</w:t>
            </w:r>
            <w:r w:rsidRPr="00785904">
              <w:br/>
              <w:t xml:space="preserve">– </w:t>
            </w:r>
            <w:hyperlink r:id="rId110" w:anchor="/document/11/45135/dfas70zimr/" w:history="1">
              <w:r w:rsidRPr="00785904">
                <w:rPr>
                  <w:rStyle w:val="af2"/>
                </w:rPr>
                <w:t>Как учитывать субсидии на капвложения</w:t>
              </w:r>
            </w:hyperlink>
            <w:r w:rsidRPr="00785904">
              <w:t>;</w:t>
            </w:r>
            <w:r w:rsidRPr="00785904">
              <w:br/>
              <w:t xml:space="preserve">– </w:t>
            </w:r>
            <w:hyperlink r:id="rId111" w:anchor="/document/11/44868/dfass0pe0d/" w:history="1">
              <w:r w:rsidRPr="00785904">
                <w:rPr>
                  <w:rStyle w:val="af2"/>
                </w:rPr>
                <w:t>Как учесть плановые назначения по доходам</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 доход будущих периодов – на дату, когда подписали соглашение о субсидии на капвложения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6.205.62.561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6.401.40.162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Соглашение о субсидии на капвложения, Бухгалтерская справка (</w:t>
            </w:r>
            <w:hyperlink r:id="rId112" w:anchor="/document/140/33945/" w:tooltip="ОКУД 0504833. Бухгалтерская справка" w:history="1">
              <w:r w:rsidRPr="00785904">
                <w:rPr>
                  <w:rStyle w:val="af2"/>
                </w:rPr>
                <w:t>ф. 0504833</w:t>
              </w:r>
            </w:hyperlink>
            <w:r w:rsidRPr="00785904">
              <w:t>)</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Поступили субсидии на капвложения на счет учреждения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6.201.11.510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6.205.62.661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Увеличение </w:t>
            </w:r>
            <w:proofErr w:type="spellStart"/>
            <w:r w:rsidRPr="00785904">
              <w:t>забалансового</w:t>
            </w:r>
            <w:proofErr w:type="spellEnd"/>
            <w:r w:rsidRPr="00785904">
              <w:t xml:space="preserve"> счета 17 (код аналитики 150, КОСГУ 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Отражено исполнение плана ФХД по доходам от получения субсидии на капвложения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6.508.10.162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6.507.10.162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Признана субсидия в составе доходов текущего года – на дату утверждения отчета о достижении целевых показателей</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6.401.40.162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6.401.10.162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13" w:anchor="/document/140/33945/" w:tooltip="ОКУД 0504833. Бухгалтерская справка" w:history="1">
              <w:r w:rsidRPr="00785904">
                <w:rPr>
                  <w:rStyle w:val="af2"/>
                </w:rPr>
                <w:t>ф. 0504833</w:t>
              </w:r>
            </w:hyperlink>
            <w:r w:rsidRPr="00785904">
              <w:t>), оформленная согласно Отчету об использовании субсидий</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Возврат субсидий на капвложения</w:t>
            </w:r>
          </w:p>
        </w:tc>
      </w:tr>
      <w:tr w:rsidR="00BA67F0" w:rsidRPr="00785904" w:rsidTr="00BA67F0">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Возврат неиспользованной субсидии на капвложения в текущем году</w:t>
            </w:r>
          </w:p>
        </w:tc>
        <w:tc>
          <w:tcPr>
            <w:tcW w:w="0" w:type="auto"/>
            <w:vMerge w:val="restart"/>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П. </w:t>
            </w:r>
            <w:hyperlink r:id="rId114" w:anchor="/document/99/902254660/XA00M8O2N6/" w:tooltip="возврат неиспользованных остатков субсидий на иные цели и неиспользованных остатков субсидий на капитальные вложения текущего года" w:history="1">
              <w:r w:rsidRPr="00785904">
                <w:rPr>
                  <w:rStyle w:val="af2"/>
                </w:rPr>
                <w:t>73</w:t>
              </w:r>
            </w:hyperlink>
            <w:r w:rsidRPr="00785904">
              <w:t xml:space="preserve">, </w:t>
            </w:r>
            <w:hyperlink r:id="rId115" w:anchor="/document/99/902254660/ZAP2BP63LV/" w:tooltip="уменьшение дебиторской задолженности по субсидиям (грантам) в связи с уменьшением объема предоставленных средств согласно соглашению (договору) отражается по дебету соответствующих..." w:history="1">
              <w:r w:rsidRPr="00785904">
                <w:rPr>
                  <w:rStyle w:val="af2"/>
                </w:rPr>
                <w:t>94</w:t>
              </w:r>
            </w:hyperlink>
            <w:r w:rsidRPr="00785904">
              <w:t xml:space="preserve"> Инструкции № 174н.</w:t>
            </w:r>
          </w:p>
          <w:p w:rsidR="00BA67F0" w:rsidRPr="00785904" w:rsidRDefault="00BA67F0" w:rsidP="00BA67F0">
            <w:pPr>
              <w:pStyle w:val="af4"/>
            </w:pPr>
            <w:r w:rsidRPr="00785904">
              <w:t xml:space="preserve">Как отразить возврат целевых субсидий в других случаях, смотрите в </w:t>
            </w:r>
            <w:hyperlink r:id="rId116" w:anchor="/document/11/45135/dfascnpu13/" w:history="1">
              <w:r w:rsidRPr="00785904">
                <w:rPr>
                  <w:rStyle w:val="af2"/>
                </w:rPr>
                <w:t>рекомендации</w:t>
              </w:r>
            </w:hyperlink>
          </w:p>
        </w:tc>
      </w:tr>
      <w:tr w:rsidR="00BA67F0" w:rsidRPr="00785904" w:rsidTr="00BA67F0">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Уменьшен объем субсидии на основании соглашения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6.401.40.162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6.205.62.661</w:t>
            </w:r>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Дополнительное соглашение о субсидии на капвложения, Бухгалтерская справка (</w:t>
            </w:r>
            <w:hyperlink r:id="rId117" w:anchor="/document/140/33945/" w:tooltip="ОКУД 0504833. Бухгалтерская справка" w:history="1">
              <w:r w:rsidRPr="00785904">
                <w:rPr>
                  <w:rStyle w:val="af2"/>
                </w:rPr>
                <w:t>ф. 0504833</w:t>
              </w:r>
            </w:hyperlink>
            <w:r w:rsidRPr="00785904">
              <w:t>)</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Перечислен в бюджет остаток неиспользованных средств субсидии на капвложения текущего года</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6.205.62.561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6.201.11.610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Уменьшение </w:t>
            </w:r>
            <w:proofErr w:type="spellStart"/>
            <w:r w:rsidRPr="00785904">
              <w:t>забалансового</w:t>
            </w:r>
            <w:proofErr w:type="spellEnd"/>
            <w:r w:rsidRPr="00785904">
              <w:t xml:space="preserve"> счета 17 (код аналитики 150, КОСГУ 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Х – код группы синтетического счета объекта учета.</w:t>
            </w:r>
          </w:p>
          <w:p w:rsidR="00BA67F0" w:rsidRPr="00785904" w:rsidRDefault="00A11AF1" w:rsidP="00BA67F0">
            <w:pPr>
              <w:pStyle w:val="af4"/>
            </w:pPr>
            <w:hyperlink r:id="rId118" w:anchor="/document/117/46509/vr114/" w:history="1">
              <w:r w:rsidR="00BA67F0" w:rsidRPr="00785904">
                <w:rPr>
                  <w:rStyle w:val="af2"/>
                </w:rPr>
                <w:t>*</w:t>
              </w:r>
            </w:hyperlink>
            <w:r w:rsidR="00BA67F0" w:rsidRPr="00785904">
              <w:t xml:space="preserve"> Укажите группу синтетического счета соответствующего финансового года:</w:t>
            </w:r>
          </w:p>
          <w:p w:rsidR="00BA67F0" w:rsidRPr="00785904" w:rsidRDefault="00BA67F0" w:rsidP="00BA67F0">
            <w:pPr>
              <w:widowControl/>
              <w:numPr>
                <w:ilvl w:val="0"/>
                <w:numId w:val="36"/>
              </w:numPr>
              <w:autoSpaceDE/>
              <w:autoSpaceDN/>
              <w:adjustRightInd/>
              <w:spacing w:after="103"/>
              <w:ind w:left="686"/>
              <w:jc w:val="left"/>
              <w:rPr>
                <w:rFonts w:ascii="Times New Roman" w:eastAsia="Times New Roman" w:hAnsi="Times New Roman" w:cs="Times New Roman"/>
              </w:rPr>
            </w:pPr>
            <w:r w:rsidRPr="00785904">
              <w:rPr>
                <w:rStyle w:val="xx-small"/>
                <w:rFonts w:ascii="Times New Roman" w:eastAsia="Times New Roman" w:hAnsi="Times New Roman" w:cs="Times New Roman"/>
              </w:rPr>
              <w:t>10 – текущий финансовый год;</w:t>
            </w:r>
          </w:p>
          <w:p w:rsidR="00BA67F0" w:rsidRPr="00785904" w:rsidRDefault="00BA67F0" w:rsidP="00BA67F0">
            <w:pPr>
              <w:widowControl/>
              <w:numPr>
                <w:ilvl w:val="0"/>
                <w:numId w:val="36"/>
              </w:numPr>
              <w:autoSpaceDE/>
              <w:autoSpaceDN/>
              <w:adjustRightInd/>
              <w:spacing w:after="103"/>
              <w:ind w:left="686"/>
              <w:jc w:val="left"/>
              <w:rPr>
                <w:rFonts w:ascii="Times New Roman" w:eastAsia="Times New Roman" w:hAnsi="Times New Roman" w:cs="Times New Roman"/>
              </w:rPr>
            </w:pPr>
            <w:r w:rsidRPr="00785904">
              <w:rPr>
                <w:rStyle w:val="xx-small"/>
                <w:rFonts w:ascii="Times New Roman" w:eastAsia="Times New Roman" w:hAnsi="Times New Roman" w:cs="Times New Roman"/>
              </w:rPr>
              <w:t xml:space="preserve">20 – первый год, следующий за </w:t>
            </w:r>
            <w:proofErr w:type="gramStart"/>
            <w:r w:rsidRPr="00785904">
              <w:rPr>
                <w:rStyle w:val="xx-small"/>
                <w:rFonts w:ascii="Times New Roman" w:eastAsia="Times New Roman" w:hAnsi="Times New Roman" w:cs="Times New Roman"/>
              </w:rPr>
              <w:t>текущим</w:t>
            </w:r>
            <w:proofErr w:type="gramEnd"/>
            <w:r w:rsidRPr="00785904">
              <w:rPr>
                <w:rStyle w:val="xx-small"/>
                <w:rFonts w:ascii="Times New Roman" w:eastAsia="Times New Roman" w:hAnsi="Times New Roman" w:cs="Times New Roman"/>
              </w:rPr>
              <w:t xml:space="preserve"> (очередной финансовый год);</w:t>
            </w:r>
          </w:p>
          <w:p w:rsidR="00BA67F0" w:rsidRPr="00785904" w:rsidRDefault="00BA67F0" w:rsidP="00BA67F0">
            <w:pPr>
              <w:widowControl/>
              <w:numPr>
                <w:ilvl w:val="0"/>
                <w:numId w:val="36"/>
              </w:numPr>
              <w:autoSpaceDE/>
              <w:autoSpaceDN/>
              <w:adjustRightInd/>
              <w:spacing w:after="103"/>
              <w:ind w:left="686"/>
              <w:jc w:val="left"/>
              <w:rPr>
                <w:rFonts w:ascii="Times New Roman" w:eastAsia="Times New Roman" w:hAnsi="Times New Roman" w:cs="Times New Roman"/>
              </w:rPr>
            </w:pPr>
            <w:r w:rsidRPr="00785904">
              <w:rPr>
                <w:rStyle w:val="xx-small"/>
                <w:rFonts w:ascii="Times New Roman" w:eastAsia="Times New Roman" w:hAnsi="Times New Roman" w:cs="Times New Roman"/>
              </w:rPr>
              <w:t xml:space="preserve">30 – второй год, следующий за </w:t>
            </w:r>
            <w:proofErr w:type="gramStart"/>
            <w:r w:rsidRPr="00785904">
              <w:rPr>
                <w:rStyle w:val="xx-small"/>
                <w:rFonts w:ascii="Times New Roman" w:eastAsia="Times New Roman" w:hAnsi="Times New Roman" w:cs="Times New Roman"/>
              </w:rPr>
              <w:t>текущим</w:t>
            </w:r>
            <w:proofErr w:type="gramEnd"/>
            <w:r w:rsidRPr="00785904">
              <w:rPr>
                <w:rStyle w:val="xx-small"/>
                <w:rFonts w:ascii="Times New Roman" w:eastAsia="Times New Roman" w:hAnsi="Times New Roman" w:cs="Times New Roman"/>
              </w:rPr>
              <w:t xml:space="preserve"> (первый год, следующий за очередным);</w:t>
            </w:r>
          </w:p>
          <w:p w:rsidR="00BA67F0" w:rsidRPr="00785904" w:rsidRDefault="00BA67F0" w:rsidP="00BA67F0">
            <w:pPr>
              <w:widowControl/>
              <w:numPr>
                <w:ilvl w:val="0"/>
                <w:numId w:val="36"/>
              </w:numPr>
              <w:autoSpaceDE/>
              <w:autoSpaceDN/>
              <w:adjustRightInd/>
              <w:spacing w:after="103"/>
              <w:ind w:left="686"/>
              <w:jc w:val="left"/>
              <w:rPr>
                <w:rFonts w:ascii="Times New Roman" w:eastAsia="Times New Roman" w:hAnsi="Times New Roman" w:cs="Times New Roman"/>
              </w:rPr>
            </w:pPr>
            <w:r w:rsidRPr="00785904">
              <w:rPr>
                <w:rStyle w:val="xx-small"/>
                <w:rFonts w:ascii="Times New Roman" w:eastAsia="Times New Roman" w:hAnsi="Times New Roman" w:cs="Times New Roman"/>
              </w:rPr>
              <w:t xml:space="preserve">40 – второй год, следующий за </w:t>
            </w:r>
            <w:proofErr w:type="gramStart"/>
            <w:r w:rsidRPr="00785904">
              <w:rPr>
                <w:rStyle w:val="xx-small"/>
                <w:rFonts w:ascii="Times New Roman" w:eastAsia="Times New Roman" w:hAnsi="Times New Roman" w:cs="Times New Roman"/>
              </w:rPr>
              <w:t>очередным</w:t>
            </w:r>
            <w:proofErr w:type="gramEnd"/>
            <w:r w:rsidRPr="00785904">
              <w:rPr>
                <w:rStyle w:val="xx-small"/>
                <w:rFonts w:ascii="Times New Roman" w:eastAsia="Times New Roman" w:hAnsi="Times New Roman" w:cs="Times New Roman"/>
              </w:rPr>
              <w:t>;</w:t>
            </w:r>
          </w:p>
          <w:p w:rsidR="00BA67F0" w:rsidRPr="00785904" w:rsidRDefault="00BA67F0" w:rsidP="00BA67F0">
            <w:pPr>
              <w:widowControl/>
              <w:numPr>
                <w:ilvl w:val="0"/>
                <w:numId w:val="36"/>
              </w:numPr>
              <w:autoSpaceDE/>
              <w:autoSpaceDN/>
              <w:adjustRightInd/>
              <w:spacing w:after="103"/>
              <w:ind w:left="686"/>
              <w:jc w:val="left"/>
              <w:rPr>
                <w:rFonts w:ascii="Times New Roman" w:eastAsia="Times New Roman" w:hAnsi="Times New Roman" w:cs="Times New Roman"/>
              </w:rPr>
            </w:pPr>
            <w:r w:rsidRPr="00785904">
              <w:rPr>
                <w:rStyle w:val="xx-small"/>
                <w:rFonts w:ascii="Times New Roman" w:eastAsia="Times New Roman" w:hAnsi="Times New Roman" w:cs="Times New Roman"/>
              </w:rPr>
              <w:t>90 – иной очередной год (за пределами планового периода).</w:t>
            </w:r>
          </w:p>
          <w:p w:rsidR="00BA67F0" w:rsidRPr="00785904" w:rsidRDefault="00BA67F0" w:rsidP="00BA67F0">
            <w:pPr>
              <w:pStyle w:val="af4"/>
            </w:pPr>
            <w:r w:rsidRPr="00785904">
              <w:t xml:space="preserve">Об этом сказано в пунктах </w:t>
            </w:r>
            <w:hyperlink r:id="rId119" w:anchor="/document/99/902254660/XA00M7S2N5/" w:tooltip="168. Обобщение информации об исполнении учреждением плановых назначений отражается в соответствии с объектом учета и экономическим содержанием хозяйственной операции на соответствующих..." w:history="1">
              <w:r w:rsidRPr="00785904">
                <w:rPr>
                  <w:rStyle w:val="af2"/>
                </w:rPr>
                <w:t>168</w:t>
              </w:r>
            </w:hyperlink>
            <w:r w:rsidRPr="00785904">
              <w:t xml:space="preserve">, </w:t>
            </w:r>
            <w:hyperlink r:id="rId120" w:anchor="/document/99/902254660/XA00M5U2M7/" w:tooltip="175. Обобщение информации о сумме денежных средств, предусмотренных в пределах плановых назначений по доходам (поступлениям), утвержденных планом финансово-хозяйственной деятельности..." w:history="1">
              <w:r w:rsidRPr="00785904">
                <w:rPr>
                  <w:rStyle w:val="af2"/>
                </w:rPr>
                <w:t>175</w:t>
              </w:r>
            </w:hyperlink>
            <w:r w:rsidRPr="00785904">
              <w:t xml:space="preserve"> Инструкции № 174н.</w:t>
            </w:r>
          </w:p>
        </w:tc>
      </w:tr>
    </w:tbl>
    <w:p w:rsidR="00BA67F0" w:rsidRPr="00785904" w:rsidRDefault="00BA67F0" w:rsidP="00BA67F0">
      <w:pPr>
        <w:spacing w:before="100" w:beforeAutospacing="1" w:after="100" w:afterAutospacing="1"/>
        <w:outlineLvl w:val="1"/>
        <w:rPr>
          <w:rFonts w:ascii="Times New Roman" w:hAnsi="Times New Roman" w:cs="Times New Roman"/>
          <w:bCs/>
        </w:rPr>
      </w:pPr>
      <w:r w:rsidRPr="00785904">
        <w:rPr>
          <w:rFonts w:ascii="Times New Roman" w:eastAsia="Times New Roman" w:hAnsi="Times New Roman" w:cs="Times New Roman"/>
          <w:bCs/>
        </w:rPr>
        <w:t>Целевые субсидии</w:t>
      </w:r>
    </w:p>
    <w:p w:rsidR="00BA67F0" w:rsidRPr="00785904" w:rsidRDefault="00BA67F0" w:rsidP="00CE2BAB">
      <w:pPr>
        <w:spacing w:before="100" w:beforeAutospacing="1" w:after="100" w:afterAutospacing="1"/>
        <w:rPr>
          <w:rFonts w:ascii="Times New Roman" w:hAnsi="Times New Roman" w:cs="Times New Roman"/>
        </w:rPr>
      </w:pPr>
      <w:r w:rsidRPr="00785904">
        <w:rPr>
          <w:rFonts w:ascii="Times New Roman" w:hAnsi="Times New Roman" w:cs="Times New Roman"/>
        </w:rPr>
        <w:t>Субсидии на иные цели учредитель перечислит МБУМОСР АСО на основании договора или соглашения. Учреждения формируют Сведения об операциях с целевыми субсидиями (</w:t>
      </w:r>
      <w:hyperlink r:id="rId121" w:anchor="/document/140/31745/" w:history="1">
        <w:r w:rsidRPr="00785904">
          <w:rPr>
            <w:rFonts w:ascii="Times New Roman" w:hAnsi="Times New Roman" w:cs="Times New Roman"/>
            <w:color w:val="0000FF"/>
            <w:u w:val="single"/>
          </w:rPr>
          <w:t>ф. 0501016</w:t>
        </w:r>
      </w:hyperlink>
      <w:r w:rsidRPr="00785904">
        <w:rPr>
          <w:rFonts w:ascii="Times New Roman" w:hAnsi="Times New Roman" w:cs="Times New Roman"/>
        </w:rPr>
        <w:t>) и предоставляют на утверждение учредителю (</w:t>
      </w:r>
      <w:hyperlink r:id="rId122" w:anchor="/document/99/556061759/XA00M3A2MS/" w:tooltip="5. Сведения, сформированные учреждением, подписываются руководителем учреждения или иным лицом, уполномоченным действовать от имени учреждения (далее - иное уполномоченное лицо учреждения),.." w:history="1">
        <w:r w:rsidRPr="00785904">
          <w:rPr>
            <w:rFonts w:ascii="Times New Roman" w:hAnsi="Times New Roman" w:cs="Times New Roman"/>
            <w:color w:val="0000FF"/>
            <w:u w:val="single"/>
          </w:rPr>
          <w:t>п. 5</w:t>
        </w:r>
      </w:hyperlink>
      <w:r w:rsidRPr="00785904">
        <w:rPr>
          <w:rFonts w:ascii="Times New Roman" w:hAnsi="Times New Roman" w:cs="Times New Roman"/>
        </w:rPr>
        <w:t xml:space="preserve"> Порядка, утв. </w:t>
      </w:r>
      <w:hyperlink r:id="rId123" w:anchor="/document/99/556061759/" w:history="1">
        <w:r w:rsidRPr="00785904">
          <w:rPr>
            <w:rFonts w:ascii="Times New Roman" w:hAnsi="Times New Roman" w:cs="Times New Roman"/>
            <w:color w:val="0000FF"/>
            <w:u w:val="single"/>
          </w:rPr>
          <w:t>приказом Минфина от 13.12.2017 № 226н</w:t>
        </w:r>
      </w:hyperlink>
      <w:r w:rsidRPr="00785904">
        <w:rPr>
          <w:rFonts w:ascii="Times New Roman" w:hAnsi="Times New Roman" w:cs="Times New Roman"/>
        </w:rPr>
        <w:t>). Так же МБУ МО СР АСО представляют учредителю отчет об использовании субсидии в порядке, установленном в соглашении (</w:t>
      </w:r>
      <w:proofErr w:type="spellStart"/>
      <w:r w:rsidRPr="00785904">
        <w:rPr>
          <w:rFonts w:ascii="Times New Roman" w:eastAsiaTheme="minorHAnsi" w:hAnsi="Times New Roman" w:cs="Times New Roman"/>
          <w:lang w:eastAsia="en-US"/>
        </w:rPr>
        <w:fldChar w:fldCharType="begin"/>
      </w:r>
      <w:r w:rsidRPr="00785904">
        <w:rPr>
          <w:rFonts w:ascii="Times New Roman" w:hAnsi="Times New Roman" w:cs="Times New Roman"/>
        </w:rPr>
        <w:instrText xml:space="preserve"> HYPERLINK "https://vip.gosfinansy.ru/" \l "/document/99/901714433/ZAP231U3J8/" \o "Порядок определения объема и условия предоставления субсидий в соответствии с абзацем вторым настоящего пункта из федерального бюджета и бюджетов государственных внебюджетных фондов..." </w:instrText>
      </w:r>
      <w:r w:rsidRPr="00785904">
        <w:rPr>
          <w:rFonts w:ascii="Times New Roman" w:eastAsiaTheme="minorHAnsi" w:hAnsi="Times New Roman" w:cs="Times New Roman"/>
          <w:lang w:eastAsia="en-US"/>
        </w:rPr>
        <w:fldChar w:fldCharType="separate"/>
      </w:r>
      <w:r w:rsidRPr="00785904">
        <w:rPr>
          <w:rFonts w:ascii="Times New Roman" w:hAnsi="Times New Roman" w:cs="Times New Roman"/>
          <w:color w:val="0000FF"/>
          <w:u w:val="single"/>
        </w:rPr>
        <w:t>абз</w:t>
      </w:r>
      <w:proofErr w:type="spellEnd"/>
      <w:r w:rsidRPr="00785904">
        <w:rPr>
          <w:rFonts w:ascii="Times New Roman" w:hAnsi="Times New Roman" w:cs="Times New Roman"/>
          <w:color w:val="0000FF"/>
          <w:u w:val="single"/>
        </w:rPr>
        <w:t>. 4 п. 1 ст. 78.1 БК</w:t>
      </w:r>
      <w:r w:rsidRPr="00785904">
        <w:rPr>
          <w:rFonts w:ascii="Times New Roman" w:hAnsi="Times New Roman" w:cs="Times New Roman"/>
          <w:color w:val="0000FF"/>
          <w:u w:val="single"/>
        </w:rPr>
        <w:fldChar w:fldCharType="end"/>
      </w:r>
      <w:r w:rsidRPr="00785904">
        <w:rPr>
          <w:rFonts w:ascii="Times New Roman" w:hAnsi="Times New Roman" w:cs="Times New Roman"/>
        </w:rPr>
        <w:t>).1</w:t>
      </w:r>
    </w:p>
    <w:p w:rsidR="00BA67F0" w:rsidRPr="00785904" w:rsidRDefault="00BA67F0" w:rsidP="00BA67F0">
      <w:pPr>
        <w:pStyle w:val="s1"/>
        <w:rPr>
          <w:color w:val="FF0000"/>
        </w:rPr>
      </w:pPr>
      <w:r w:rsidRPr="00785904">
        <w:rPr>
          <w:color w:val="FF0000"/>
        </w:rPr>
        <w:t>Приносящая доход деятельность</w:t>
      </w:r>
    </w:p>
    <w:p w:rsidR="00BA67F0" w:rsidRPr="00785904" w:rsidRDefault="00BA67F0" w:rsidP="00F948A1">
      <w:pPr>
        <w:pStyle w:val="s1"/>
        <w:jc w:val="both"/>
      </w:pPr>
      <w:proofErr w:type="gramStart"/>
      <w:r w:rsidRPr="00785904">
        <w:t xml:space="preserve">МБУ МО СР АСО могут осуществлять предпринимательскую и иную </w:t>
      </w:r>
      <w:r w:rsidRPr="00785904">
        <w:rPr>
          <w:rStyle w:val="af1"/>
        </w:rPr>
        <w:t>приносящую</w:t>
      </w:r>
      <w:r w:rsidRPr="00785904">
        <w:t xml:space="preserve"> доход деятельность лишь постольку, поскольку это служит достижению целей, ради которых они созданы, и соответствует указанным целям, при условии, что такая деятельность указана в их учредительных документах (</w:t>
      </w:r>
      <w:hyperlink r:id="rId124" w:anchor="/document/12112604/entry/1613" w:history="1">
        <w:r w:rsidRPr="00785904">
          <w:rPr>
            <w:rStyle w:val="af2"/>
            <w:rFonts w:eastAsiaTheme="majorEastAsia"/>
          </w:rPr>
          <w:t>п. 3 ст. 161</w:t>
        </w:r>
      </w:hyperlink>
      <w:r w:rsidRPr="00785904">
        <w:t xml:space="preserve"> БК РФ, </w:t>
      </w:r>
      <w:hyperlink r:id="rId125" w:anchor="/document/10105879/entry/24002" w:history="1">
        <w:r w:rsidRPr="00785904">
          <w:rPr>
            <w:rStyle w:val="af2"/>
            <w:rFonts w:eastAsiaTheme="majorEastAsia"/>
          </w:rPr>
          <w:t>п. 2 ст. 24</w:t>
        </w:r>
      </w:hyperlink>
      <w:r w:rsidRPr="00785904">
        <w:t xml:space="preserve"> Закона N 7-ФЗ, </w:t>
      </w:r>
      <w:hyperlink r:id="rId126" w:anchor="/document/190157/entry/47" w:history="1">
        <w:r w:rsidRPr="00785904">
          <w:rPr>
            <w:rStyle w:val="af2"/>
            <w:rFonts w:eastAsiaTheme="majorEastAsia"/>
          </w:rPr>
          <w:t>ч. 7 ст. 4</w:t>
        </w:r>
      </w:hyperlink>
      <w:r w:rsidRPr="00785904">
        <w:t xml:space="preserve"> Закона N 174-ФЗ)., в рамках приносящей</w:t>
      </w:r>
      <w:proofErr w:type="gramEnd"/>
      <w:r w:rsidRPr="00785904">
        <w:t xml:space="preserve"> доход деятельности может выступать в качестве поставщика,</w:t>
      </w:r>
      <w:r w:rsidR="00764077" w:rsidRPr="00785904">
        <w:t xml:space="preserve"> </w:t>
      </w:r>
      <w:r w:rsidRPr="00785904">
        <w:t xml:space="preserve">подрядчика, исполнителя. </w:t>
      </w:r>
    </w:p>
    <w:p w:rsidR="00BA67F0" w:rsidRPr="00785904" w:rsidRDefault="00BA67F0" w:rsidP="00F948A1">
      <w:pPr>
        <w:pStyle w:val="s1"/>
        <w:jc w:val="both"/>
      </w:pPr>
      <w:proofErr w:type="gramStart"/>
      <w:r w:rsidRPr="00785904">
        <w:lastRenderedPageBreak/>
        <w:t>Доходы</w:t>
      </w:r>
      <w:proofErr w:type="gramEnd"/>
      <w:r w:rsidRPr="00785904">
        <w:t xml:space="preserve"> полученные от приносящей доход деятельности, поступают в самостоятельное распоряжение учреждения и используются им для достижения целей, ради которых оно создано, если иное не предусмотрено законодательством (</w:t>
      </w:r>
      <w:proofErr w:type="spellStart"/>
      <w:r w:rsidRPr="00785904">
        <w:fldChar w:fldCharType="begin"/>
      </w:r>
      <w:r w:rsidRPr="00785904">
        <w:instrText xml:space="preserve"> HYPERLINK "http://internet.garant.ru/" \l "/document/10164072/entry/2982" </w:instrText>
      </w:r>
      <w:r w:rsidRPr="00785904">
        <w:fldChar w:fldCharType="separate"/>
      </w:r>
      <w:r w:rsidRPr="00785904">
        <w:rPr>
          <w:rStyle w:val="af2"/>
          <w:rFonts w:eastAsiaTheme="majorEastAsia"/>
        </w:rPr>
        <w:t>п.п</w:t>
      </w:r>
      <w:proofErr w:type="spellEnd"/>
      <w:r w:rsidRPr="00785904">
        <w:rPr>
          <w:rStyle w:val="af2"/>
          <w:rFonts w:eastAsiaTheme="majorEastAsia"/>
        </w:rPr>
        <w:t>. 2</w:t>
      </w:r>
      <w:r w:rsidRPr="00785904">
        <w:fldChar w:fldCharType="end"/>
      </w:r>
      <w:r w:rsidRPr="00785904">
        <w:t xml:space="preserve">, </w:t>
      </w:r>
      <w:hyperlink r:id="rId127" w:anchor="/document/10164072/entry/2983" w:history="1">
        <w:r w:rsidRPr="00785904">
          <w:rPr>
            <w:rStyle w:val="af2"/>
            <w:rFonts w:eastAsiaTheme="majorEastAsia"/>
          </w:rPr>
          <w:t>3 ст. 298</w:t>
        </w:r>
      </w:hyperlink>
      <w:r w:rsidRPr="00785904">
        <w:t xml:space="preserve"> ГК РФ; </w:t>
      </w:r>
      <w:hyperlink r:id="rId128" w:anchor="/document/190157/entry/28" w:history="1">
        <w:r w:rsidRPr="00785904">
          <w:rPr>
            <w:rStyle w:val="af2"/>
            <w:rFonts w:eastAsiaTheme="majorEastAsia"/>
          </w:rPr>
          <w:t>ч. 8 ст. 2</w:t>
        </w:r>
      </w:hyperlink>
      <w:r w:rsidRPr="00785904">
        <w:t xml:space="preserve"> Закона N 174-ФЗ).</w:t>
      </w:r>
    </w:p>
    <w:p w:rsidR="00BA67F0" w:rsidRPr="00785904" w:rsidRDefault="00BA67F0" w:rsidP="00F948A1">
      <w:pPr>
        <w:pStyle w:val="s1"/>
        <w:jc w:val="both"/>
      </w:pPr>
      <w:r w:rsidRPr="00785904">
        <w:t>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w:t>
      </w:r>
      <w:hyperlink r:id="rId129" w:anchor="/document/10164072/entry/7791" w:history="1">
        <w:r w:rsidRPr="00785904">
          <w:rPr>
            <w:rStyle w:val="af2"/>
            <w:rFonts w:eastAsiaTheme="majorEastAsia"/>
          </w:rPr>
          <w:t>п. 1 ст. 779</w:t>
        </w:r>
      </w:hyperlink>
      <w:r w:rsidRPr="00785904">
        <w:t xml:space="preserve"> ГК РФ).</w:t>
      </w:r>
    </w:p>
    <w:p w:rsidR="00BA67F0" w:rsidRPr="00785904" w:rsidRDefault="00BA67F0" w:rsidP="00F948A1">
      <w:pPr>
        <w:pStyle w:val="s1"/>
        <w:jc w:val="both"/>
      </w:pPr>
      <w:r w:rsidRPr="00785904">
        <w:t xml:space="preserve">Порядок определения платы за </w:t>
      </w:r>
      <w:proofErr w:type="gramStart"/>
      <w:r w:rsidRPr="00785904">
        <w:t>основные платные услуги, оказываемые МБУ МО СР АСО устанавливает</w:t>
      </w:r>
      <w:proofErr w:type="gramEnd"/>
      <w:r w:rsidRPr="00785904">
        <w:t xml:space="preserve"> учредитель. Плата за </w:t>
      </w:r>
      <w:r w:rsidR="00B554CC" w:rsidRPr="00785904">
        <w:t>иные</w:t>
      </w:r>
      <w:proofErr w:type="gramStart"/>
      <w:r w:rsidR="00B554CC" w:rsidRPr="00785904">
        <w:t xml:space="preserve"> ,</w:t>
      </w:r>
      <w:proofErr w:type="gramEnd"/>
      <w:r w:rsidR="00B554CC" w:rsidRPr="00785904">
        <w:t xml:space="preserve"> </w:t>
      </w:r>
      <w:r w:rsidRPr="00785904">
        <w:t>неосновные платные услуги, если иное не предусмотрено федеральным законом, МБУ МО СР АСО устанавливается самостоятельно.</w:t>
      </w:r>
    </w:p>
    <w:p w:rsidR="00BA67F0" w:rsidRPr="00785904" w:rsidRDefault="00BA67F0" w:rsidP="00F948A1">
      <w:pPr>
        <w:pStyle w:val="s1"/>
        <w:jc w:val="both"/>
      </w:pPr>
      <w:r w:rsidRPr="00785904">
        <w:t xml:space="preserve">Отношения сторон по договору возмездного оказания услуг регулируются </w:t>
      </w:r>
      <w:hyperlink r:id="rId130" w:anchor="/document/10164072/entry/2039" w:history="1">
        <w:r w:rsidRPr="00785904">
          <w:rPr>
            <w:rStyle w:val="af2"/>
            <w:rFonts w:eastAsiaTheme="majorEastAsia"/>
          </w:rPr>
          <w:t>главой 39</w:t>
        </w:r>
      </w:hyperlink>
      <w:r w:rsidRPr="00785904">
        <w:t xml:space="preserve"> ГК РФ. </w:t>
      </w:r>
      <w:proofErr w:type="gramStart"/>
      <w:r w:rsidRPr="00785904">
        <w:t xml:space="preserve">Согласно </w:t>
      </w:r>
      <w:hyperlink r:id="rId131" w:anchor="/document/10164072/entry/783" w:history="1">
        <w:r w:rsidRPr="00785904">
          <w:rPr>
            <w:rStyle w:val="af2"/>
            <w:rFonts w:eastAsiaTheme="majorEastAsia"/>
          </w:rPr>
          <w:t>ст. 783</w:t>
        </w:r>
      </w:hyperlink>
      <w:r w:rsidRPr="00785904">
        <w:t xml:space="preserve"> ГК РФ к договору возмездного оказания услуг применяются общие положения о подряде (</w:t>
      </w:r>
      <w:proofErr w:type="spellStart"/>
      <w:r w:rsidRPr="00785904">
        <w:fldChar w:fldCharType="begin"/>
      </w:r>
      <w:r w:rsidRPr="00785904">
        <w:instrText xml:space="preserve"> HYPERLINK "http://internet.garant.ru/" \l "/document/10164072/entry/20702" </w:instrText>
      </w:r>
      <w:r w:rsidRPr="00785904">
        <w:fldChar w:fldCharType="separate"/>
      </w:r>
      <w:r w:rsidRPr="00785904">
        <w:rPr>
          <w:rStyle w:val="af2"/>
          <w:rFonts w:eastAsiaTheme="majorEastAsia"/>
        </w:rPr>
        <w:t>ст.ст</w:t>
      </w:r>
      <w:proofErr w:type="spellEnd"/>
      <w:r w:rsidRPr="00785904">
        <w:rPr>
          <w:rStyle w:val="af2"/>
          <w:rFonts w:eastAsiaTheme="majorEastAsia"/>
        </w:rPr>
        <w:t>. 702 - 729</w:t>
      </w:r>
      <w:r w:rsidRPr="00785904">
        <w:fldChar w:fldCharType="end"/>
      </w:r>
      <w:r w:rsidRPr="00785904">
        <w:t xml:space="preserve"> ГК РФ) и положения о бытовом подряде (</w:t>
      </w:r>
      <w:proofErr w:type="spellStart"/>
      <w:r w:rsidRPr="00785904">
        <w:fldChar w:fldCharType="begin"/>
      </w:r>
      <w:r w:rsidRPr="00785904">
        <w:instrText xml:space="preserve"> HYPERLINK "http://internet.garant.ru/" \l "/document/10164072/entry/20730" </w:instrText>
      </w:r>
      <w:r w:rsidRPr="00785904">
        <w:fldChar w:fldCharType="separate"/>
      </w:r>
      <w:r w:rsidRPr="00785904">
        <w:rPr>
          <w:rStyle w:val="af2"/>
          <w:rFonts w:eastAsiaTheme="majorEastAsia"/>
        </w:rPr>
        <w:t>ст.ст</w:t>
      </w:r>
      <w:proofErr w:type="spellEnd"/>
      <w:r w:rsidRPr="00785904">
        <w:rPr>
          <w:rStyle w:val="af2"/>
          <w:rFonts w:eastAsiaTheme="majorEastAsia"/>
        </w:rPr>
        <w:t xml:space="preserve">. 730 - 739 </w:t>
      </w:r>
      <w:r w:rsidRPr="00785904">
        <w:fldChar w:fldCharType="end"/>
      </w:r>
      <w:r w:rsidRPr="00785904">
        <w:t>ГК РФ), если это не противоречит специальным нормам о данном договоре (</w:t>
      </w:r>
      <w:proofErr w:type="spellStart"/>
      <w:r w:rsidRPr="00785904">
        <w:fldChar w:fldCharType="begin"/>
      </w:r>
      <w:r w:rsidRPr="00785904">
        <w:instrText xml:space="preserve"> HYPERLINK "http://internet.garant.ru/" \l "/document/10164072/entry/779" </w:instrText>
      </w:r>
      <w:r w:rsidRPr="00785904">
        <w:fldChar w:fldCharType="separate"/>
      </w:r>
      <w:r w:rsidRPr="00785904">
        <w:rPr>
          <w:rStyle w:val="af2"/>
          <w:rFonts w:eastAsiaTheme="majorEastAsia"/>
        </w:rPr>
        <w:t>ст.ст</w:t>
      </w:r>
      <w:proofErr w:type="spellEnd"/>
      <w:r w:rsidRPr="00785904">
        <w:rPr>
          <w:rStyle w:val="af2"/>
          <w:rFonts w:eastAsiaTheme="majorEastAsia"/>
        </w:rPr>
        <w:t>. 779 - 782</w:t>
      </w:r>
      <w:r w:rsidRPr="00785904">
        <w:fldChar w:fldCharType="end"/>
      </w:r>
      <w:r w:rsidRPr="00785904">
        <w:t xml:space="preserve"> ГК РФ), а также особенностям предмета договора возмездного оказания услуг.</w:t>
      </w:r>
      <w:proofErr w:type="gramEnd"/>
    </w:p>
    <w:p w:rsidR="00BA67F0" w:rsidRPr="00785904" w:rsidRDefault="00BA67F0" w:rsidP="00F948A1">
      <w:pPr>
        <w:pStyle w:val="s1"/>
        <w:jc w:val="both"/>
      </w:pPr>
      <w:r w:rsidRPr="00785904">
        <w:t xml:space="preserve">В соответствии с </w:t>
      </w:r>
      <w:hyperlink r:id="rId132" w:anchor="/document/10164072/entry/781" w:history="1">
        <w:r w:rsidRPr="00785904">
          <w:rPr>
            <w:rStyle w:val="af2"/>
            <w:rFonts w:eastAsiaTheme="majorEastAsia"/>
          </w:rPr>
          <w:t>п. 1 ст. 781</w:t>
        </w:r>
      </w:hyperlink>
      <w:r w:rsidRPr="00785904">
        <w:t xml:space="preserve"> ГК РФ заказчик обязан оплатить оказанные ему услуги в сроки и в порядке, которые указаны в договоре возмездного оказания услуг.</w:t>
      </w:r>
    </w:p>
    <w:p w:rsidR="00BA67F0" w:rsidRPr="00785904" w:rsidRDefault="00BA67F0" w:rsidP="00F948A1">
      <w:pPr>
        <w:pStyle w:val="s1"/>
        <w:jc w:val="both"/>
      </w:pPr>
      <w:r w:rsidRPr="00785904">
        <w:t>Договор считается заключенным, если между сторонами, в требуемой в подлежащих случаях форме, достигнуто соглашение по всем его существенным условиям (</w:t>
      </w:r>
      <w:hyperlink r:id="rId133" w:anchor="/document/10164072/entry/4321" w:history="1">
        <w:r w:rsidRPr="00785904">
          <w:rPr>
            <w:rStyle w:val="af2"/>
            <w:rFonts w:eastAsiaTheme="majorEastAsia"/>
          </w:rPr>
          <w:t>п. 1ст. 432</w:t>
        </w:r>
      </w:hyperlink>
      <w:r w:rsidRPr="00785904">
        <w:t xml:space="preserve"> ГК РФ).</w:t>
      </w:r>
    </w:p>
    <w:p w:rsidR="00BA67F0" w:rsidRPr="00785904" w:rsidRDefault="00BA67F0" w:rsidP="00F948A1">
      <w:pPr>
        <w:pStyle w:val="s1"/>
        <w:jc w:val="both"/>
      </w:pPr>
      <w:r w:rsidRPr="00785904">
        <w:t>Для договора возмездного оказания услуг существенными являются следующие условия:</w:t>
      </w:r>
    </w:p>
    <w:p w:rsidR="00BA67F0" w:rsidRPr="00785904" w:rsidRDefault="00BA67F0" w:rsidP="00F948A1">
      <w:pPr>
        <w:pStyle w:val="s1"/>
        <w:jc w:val="both"/>
      </w:pPr>
      <w:r w:rsidRPr="00785904">
        <w:t>- условие о предмете договора (</w:t>
      </w:r>
      <w:hyperlink r:id="rId134" w:anchor="/document/10164072/entry/4321" w:history="1">
        <w:r w:rsidRPr="00785904">
          <w:rPr>
            <w:rStyle w:val="af2"/>
            <w:rFonts w:eastAsiaTheme="majorEastAsia"/>
          </w:rPr>
          <w:t>п. 1 ст. 432</w:t>
        </w:r>
      </w:hyperlink>
      <w:r w:rsidRPr="00785904">
        <w:t xml:space="preserve"> ГК РФ);</w:t>
      </w:r>
    </w:p>
    <w:p w:rsidR="00BA67F0" w:rsidRPr="00785904" w:rsidRDefault="00BA67F0" w:rsidP="00F948A1">
      <w:pPr>
        <w:pStyle w:val="s1"/>
        <w:jc w:val="both"/>
      </w:pPr>
      <w:r w:rsidRPr="00785904">
        <w:t>- условия, относительно которых по заявлению одной из сторон должно быть достигнуто соглашение (</w:t>
      </w:r>
      <w:hyperlink r:id="rId135" w:anchor="/document/10164072/entry/4321" w:history="1">
        <w:r w:rsidRPr="00785904">
          <w:rPr>
            <w:rStyle w:val="af2"/>
            <w:rFonts w:eastAsiaTheme="majorEastAsia"/>
          </w:rPr>
          <w:t>п. 1 ст. 432</w:t>
        </w:r>
      </w:hyperlink>
      <w:r w:rsidRPr="00785904">
        <w:t xml:space="preserve"> ГК РФ).</w:t>
      </w:r>
    </w:p>
    <w:p w:rsidR="00BA67F0" w:rsidRPr="00785904" w:rsidRDefault="00BA67F0" w:rsidP="00F948A1">
      <w:pPr>
        <w:pStyle w:val="s3"/>
        <w:jc w:val="both"/>
      </w:pPr>
      <w:r w:rsidRPr="00785904">
        <w:t>Бухгалтерский учет и отчетность</w:t>
      </w:r>
      <w:r w:rsidR="00CE2BAB">
        <w:t>.</w:t>
      </w:r>
    </w:p>
    <w:p w:rsidR="00BA67F0" w:rsidRPr="00785904" w:rsidRDefault="00BA67F0" w:rsidP="00F948A1">
      <w:pPr>
        <w:pStyle w:val="s1"/>
        <w:jc w:val="both"/>
      </w:pPr>
      <w:r w:rsidRPr="00785904">
        <w:t xml:space="preserve">Доходы от оказания платных услуг отражаются по аналитической группе подвида доходов </w:t>
      </w:r>
      <w:hyperlink r:id="rId136" w:anchor="/document/71971578/entry/11213" w:history="1">
        <w:r w:rsidRPr="00785904">
          <w:rPr>
            <w:rStyle w:val="af2"/>
            <w:rFonts w:eastAsiaTheme="majorEastAsia"/>
          </w:rPr>
          <w:t>130</w:t>
        </w:r>
      </w:hyperlink>
      <w:r w:rsidRPr="00785904">
        <w:t xml:space="preserve"> "Доходы от оказания платных услуг, компенсации затрат" и по подстатье КОСГУ </w:t>
      </w:r>
      <w:hyperlink r:id="rId137" w:anchor="/document/71835192/entry/1931" w:history="1">
        <w:r w:rsidRPr="00785904">
          <w:rPr>
            <w:rStyle w:val="af2"/>
            <w:rFonts w:eastAsiaTheme="majorEastAsia"/>
          </w:rPr>
          <w:t>131</w:t>
        </w:r>
      </w:hyperlink>
      <w:r w:rsidRPr="00785904">
        <w:t xml:space="preserve"> "Доходы от оказания платных услуг (работ)".</w:t>
      </w:r>
    </w:p>
    <w:p w:rsidR="00BA67F0" w:rsidRPr="00785904" w:rsidRDefault="00BA67F0" w:rsidP="00F948A1">
      <w:pPr>
        <w:pStyle w:val="s1"/>
        <w:jc w:val="both"/>
      </w:pPr>
      <w:r w:rsidRPr="00785904">
        <w:t xml:space="preserve">Для учета расчетов по суммам доходов от оказания платных услуг предназначен счет </w:t>
      </w:r>
      <w:hyperlink r:id="rId138" w:anchor="/document/12180849/entry/219950" w:history="1">
        <w:r w:rsidRPr="00785904">
          <w:rPr>
            <w:rStyle w:val="af2"/>
            <w:rFonts w:eastAsiaTheme="majorEastAsia"/>
          </w:rPr>
          <w:t>205 31</w:t>
        </w:r>
      </w:hyperlink>
      <w:r w:rsidRPr="00785904">
        <w:t xml:space="preserve"> "Расчеты по доходам от оказания платных услуг (работ)" (</w:t>
      </w:r>
      <w:proofErr w:type="spellStart"/>
      <w:r w:rsidRPr="00785904">
        <w:fldChar w:fldCharType="begin"/>
      </w:r>
      <w:r w:rsidRPr="00785904">
        <w:instrText xml:space="preserve"> HYPERLINK "http://internet.garant.ru/" \l "/document/12180849/entry/2197" </w:instrText>
      </w:r>
      <w:r w:rsidRPr="00785904">
        <w:fldChar w:fldCharType="separate"/>
      </w:r>
      <w:r w:rsidRPr="00785904">
        <w:rPr>
          <w:rStyle w:val="af2"/>
          <w:rFonts w:eastAsiaTheme="majorEastAsia"/>
        </w:rPr>
        <w:t>п.п</w:t>
      </w:r>
      <w:proofErr w:type="spellEnd"/>
      <w:r w:rsidRPr="00785904">
        <w:rPr>
          <w:rStyle w:val="af2"/>
          <w:rFonts w:eastAsiaTheme="majorEastAsia"/>
        </w:rPr>
        <w:t>. 197</w:t>
      </w:r>
      <w:r w:rsidRPr="00785904">
        <w:fldChar w:fldCharType="end"/>
      </w:r>
      <w:r w:rsidRPr="00785904">
        <w:t xml:space="preserve">, </w:t>
      </w:r>
      <w:hyperlink r:id="rId139" w:anchor="/document/12180849/entry/2199" w:history="1">
        <w:r w:rsidRPr="00785904">
          <w:rPr>
            <w:rStyle w:val="af2"/>
            <w:rFonts w:eastAsiaTheme="majorEastAsia"/>
          </w:rPr>
          <w:t>199</w:t>
        </w:r>
      </w:hyperlink>
      <w:r w:rsidRPr="00785904">
        <w:t xml:space="preserve"> Инструкции N 157н).</w:t>
      </w:r>
    </w:p>
    <w:p w:rsidR="00BA67F0" w:rsidRPr="00785904" w:rsidRDefault="00BA67F0" w:rsidP="00F948A1">
      <w:pPr>
        <w:pStyle w:val="s1"/>
        <w:jc w:val="both"/>
      </w:pPr>
      <w:r w:rsidRPr="00785904">
        <w:t>Доходы от оказания услуг отражаются организациями госсектора методом начисления - результаты операций признаются по факту их совершения, независимо от того, когда получены соответствующие денежные средства или их эквиваленты (</w:t>
      </w:r>
      <w:hyperlink r:id="rId140" w:anchor="/document/71586636/entry/10161" w:history="1">
        <w:r w:rsidRPr="00785904">
          <w:rPr>
            <w:rStyle w:val="af2"/>
            <w:rFonts w:eastAsiaTheme="majorEastAsia"/>
          </w:rPr>
          <w:t>п. 16</w:t>
        </w:r>
      </w:hyperlink>
      <w:r w:rsidRPr="00785904">
        <w:t xml:space="preserve"> федерального стандарта "Концептуальные основы ...", </w:t>
      </w:r>
      <w:hyperlink r:id="rId141" w:anchor="/document/12180849/entry/2003" w:history="1">
        <w:r w:rsidRPr="00785904">
          <w:rPr>
            <w:rStyle w:val="af2"/>
            <w:rFonts w:eastAsiaTheme="majorEastAsia"/>
          </w:rPr>
          <w:t>п. 3</w:t>
        </w:r>
      </w:hyperlink>
      <w:r w:rsidRPr="00785904">
        <w:t xml:space="preserve"> Инструкции N 157н).</w:t>
      </w:r>
    </w:p>
    <w:tbl>
      <w:tblPr>
        <w:tblW w:w="5000" w:type="pct"/>
        <w:tblCellMar>
          <w:top w:w="75" w:type="dxa"/>
          <w:left w:w="150" w:type="dxa"/>
          <w:bottom w:w="75" w:type="dxa"/>
          <w:right w:w="150" w:type="dxa"/>
        </w:tblCellMar>
        <w:tblLook w:val="04A0" w:firstRow="1" w:lastRow="0" w:firstColumn="1" w:lastColumn="0" w:noHBand="0" w:noVBand="1"/>
      </w:tblPr>
      <w:tblGrid>
        <w:gridCol w:w="2476"/>
        <w:gridCol w:w="1720"/>
        <w:gridCol w:w="1720"/>
        <w:gridCol w:w="2247"/>
        <w:gridCol w:w="2335"/>
      </w:tblGrid>
      <w:tr w:rsidR="00BA67F0" w:rsidRPr="00785904" w:rsidTr="00BA67F0">
        <w:trPr>
          <w:tblHeader/>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Содержание операции</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Бухгалтерская запись</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Документальное оформление</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Основание</w:t>
            </w:r>
          </w:p>
        </w:tc>
      </w:tr>
      <w:tr w:rsidR="00BA67F0" w:rsidRPr="00785904" w:rsidTr="00BA67F0">
        <w:trPr>
          <w:tblHead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дебет</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jc w:val="center"/>
            </w:pPr>
            <w:r w:rsidRPr="00785904">
              <w:t>кредит</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от аренды</w:t>
            </w: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w:t>
            </w:r>
            <w:proofErr w:type="gramStart"/>
            <w:r w:rsidRPr="00785904">
              <w:t>от</w:t>
            </w:r>
            <w:proofErr w:type="gramEnd"/>
            <w:r w:rsidRPr="00785904">
              <w:t>:</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 xml:space="preserve">– сдачи имущества в </w:t>
            </w:r>
            <w:hyperlink r:id="rId142" w:anchor="/document/12/152541/dfasgp0td4/" w:tooltip="При операционной аренде учреждение-арендатор получает имущество во временное пользование. Право оперативного управления на этот объект к нему не переходит. Учреждение пользуется имуществом..." w:history="1">
              <w:r w:rsidRPr="00785904">
                <w:rPr>
                  <w:rStyle w:val="af2"/>
                </w:rPr>
                <w:t>операционную аренду</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2.205.21.56Х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2.401.40.121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43" w:anchor="/document/140/33945/" w:tooltip="ОКУД 0504833. Бухгалтерская справка" w:history="1">
              <w:r w:rsidRPr="00785904">
                <w:rPr>
                  <w:rStyle w:val="af2"/>
                </w:rPr>
                <w:t>ф. 0504833</w:t>
              </w:r>
            </w:hyperlink>
            <w:r w:rsidRPr="00785904">
              <w:t>), договор</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44" w:anchor="/document/99/902254660/ZAP1SS43E6/" w:tooltip="начисление доходов от аренды имущества бюджетного учреждения, переданного арендаторам согласно заключенным договорам, отражается по дебету счета 220520000 Расчеты по доходам от собственности..." w:history="1">
              <w:r w:rsidRPr="00785904">
                <w:rPr>
                  <w:rStyle w:val="af2"/>
                </w:rPr>
                <w:t>93</w:t>
              </w:r>
            </w:hyperlink>
            <w:r w:rsidRPr="00785904">
              <w:t xml:space="preserve">, </w:t>
            </w:r>
            <w:hyperlink r:id="rId145" w:anchor="/document/99/902254660/XA00M8E2N8/" w:tooltip="начисление доходов от лицензионного вознаграждения, платы за использование патентов, авторских прав, франшиз, природных ресурсов отражается по кредиту соответствующих счетов аналитического..." w:history="1">
              <w:r w:rsidRPr="00785904">
                <w:rPr>
                  <w:rStyle w:val="af2"/>
                </w:rPr>
                <w:t>150</w:t>
              </w:r>
            </w:hyperlink>
            <w:r w:rsidRPr="00785904">
              <w:t xml:space="preserve"> Инструкции № 174н</w:t>
            </w:r>
          </w:p>
          <w:p w:rsidR="00BA67F0" w:rsidRPr="00785904" w:rsidRDefault="00BA67F0" w:rsidP="00BA67F0">
            <w:pPr>
              <w:pStyle w:val="af4"/>
            </w:pPr>
            <w:proofErr w:type="spellStart"/>
            <w:r w:rsidRPr="00785904">
              <w:rPr>
                <w:rStyle w:val="fill"/>
              </w:rPr>
              <w:t>Справочно</w:t>
            </w:r>
            <w:proofErr w:type="spellEnd"/>
            <w:r w:rsidRPr="00785904">
              <w:rPr>
                <w:rStyle w:val="fill"/>
              </w:rPr>
              <w:t>:</w:t>
            </w:r>
            <w:r w:rsidRPr="00785904">
              <w:t xml:space="preserve"> </w:t>
            </w:r>
            <w:hyperlink r:id="rId146" w:anchor="/document/11/45119/dfastddqnp/" w:history="1">
              <w:r w:rsidRPr="00785904">
                <w:rPr>
                  <w:rStyle w:val="af2"/>
                  <w:i/>
                  <w:iCs/>
                </w:rPr>
                <w:t>на доходы от аренды СГС «Доходы» не распространяется</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сдачи имущества в финансовую аренду (лизинг)</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2.205.22.56Х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2.401.40.122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сдачи в аренду природных ресурсов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2.205.23.56Х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2.401.40.123</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возмещения коммунальных и эксплуатационных расходов по имуществу, переданному в аренду, безвозмездное пользование</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2.205.35.56Х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2.401.10.135</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Досрочно прекращен договор аренды:</w:t>
            </w: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операционная аренда</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rPr>
                <w:i/>
                <w:iCs/>
              </w:rPr>
              <w:t>Метод «</w:t>
            </w:r>
            <w:proofErr w:type="gramStart"/>
            <w:r w:rsidRPr="00785904">
              <w:rPr>
                <w:i/>
                <w:iCs/>
              </w:rPr>
              <w:t>Красное</w:t>
            </w:r>
            <w:proofErr w:type="gramEnd"/>
            <w:r w:rsidRPr="00785904">
              <w:rPr>
                <w:i/>
                <w:iCs/>
              </w:rPr>
              <w:t xml:space="preserve"> </w:t>
            </w:r>
            <w:proofErr w:type="spellStart"/>
            <w:r w:rsidRPr="00785904">
              <w:rPr>
                <w:i/>
                <w:iCs/>
              </w:rPr>
              <w:t>сторно</w:t>
            </w:r>
            <w:proofErr w:type="spellEnd"/>
            <w:r w:rsidRPr="00785904">
              <w:rPr>
                <w:i/>
                <w:iCs/>
              </w:rPr>
              <w:t>»</w:t>
            </w:r>
          </w:p>
        </w:tc>
        <w:tc>
          <w:tcPr>
            <w:tcW w:w="0" w:type="auto"/>
            <w:vMerge w:val="restart"/>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47" w:anchor="/document/140/33945/" w:tooltip="ОКУД 0504833. Бухгалтерская справка" w:history="1">
              <w:r w:rsidRPr="00785904">
                <w:rPr>
                  <w:rStyle w:val="af2"/>
                </w:rPr>
                <w:t>ф. 0504833</w:t>
              </w:r>
            </w:hyperlink>
            <w:r w:rsidRPr="00785904">
              <w:t>), документ о расторжении</w:t>
            </w:r>
          </w:p>
        </w:tc>
        <w:tc>
          <w:tcPr>
            <w:tcW w:w="0" w:type="auto"/>
            <w:vMerge w:val="restart"/>
            <w:tcBorders>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48" w:anchor="/document/99/902254660/ZAP27V43K8/" w:tooltip="при досрочном прекращении договора аренды (имущественного найма), в соответствии с которым были переданы объекты учета операционной аренды, сумма остатка предстоящих доходов от предоставления..." w:history="1">
              <w:r w:rsidR="00BA67F0" w:rsidRPr="00785904">
                <w:rPr>
                  <w:rStyle w:val="af2"/>
                </w:rPr>
                <w:t>п. 158 Инструкции № 174н</w:t>
              </w:r>
            </w:hyperlink>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0.205.21.56Х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0.401.40.121</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proofErr w:type="spellStart"/>
            <w:r w:rsidRPr="00785904">
              <w:t>неоперационная</w:t>
            </w:r>
            <w:proofErr w:type="spellEnd"/>
            <w:r w:rsidRPr="00785904">
              <w:t xml:space="preserve"> (финансовая) аренда</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rPr>
                <w:i/>
                <w:iCs/>
              </w:rPr>
              <w:t>Метод «</w:t>
            </w:r>
            <w:proofErr w:type="gramStart"/>
            <w:r w:rsidRPr="00785904">
              <w:rPr>
                <w:i/>
                <w:iCs/>
              </w:rPr>
              <w:t>Красное</w:t>
            </w:r>
            <w:proofErr w:type="gramEnd"/>
            <w:r w:rsidRPr="00785904">
              <w:rPr>
                <w:i/>
                <w:iCs/>
              </w:rPr>
              <w:t xml:space="preserve"> </w:t>
            </w:r>
            <w:proofErr w:type="spellStart"/>
            <w:r w:rsidRPr="00785904">
              <w:rPr>
                <w:i/>
                <w:iCs/>
              </w:rPr>
              <w:t>сторно</w:t>
            </w:r>
            <w:proofErr w:type="spellEnd"/>
            <w:r w:rsidRPr="00785904">
              <w:rPr>
                <w:i/>
                <w:iCs/>
              </w:rPr>
              <w:t>»</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0.205.22.56Х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0.401.40.122</w:t>
            </w: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Другие доходы от собственности</w:t>
            </w: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w:t>
            </w:r>
            <w:proofErr w:type="gramStart"/>
            <w:r w:rsidRPr="00785904">
              <w:t>от</w:t>
            </w:r>
            <w:proofErr w:type="gramEnd"/>
            <w:r w:rsidRPr="00785904">
              <w:t>:</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платежей при пользовании природными ресурсами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2.205.23.56Х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49" w:anchor="/document/140/33945/" w:tooltip="ОКУД 0504833. Бухгалтерская справка" w:history="1">
              <w:r w:rsidRPr="00785904">
                <w:rPr>
                  <w:rStyle w:val="af2"/>
                </w:rPr>
                <w:t>ф. 0504833</w:t>
              </w:r>
            </w:hyperlink>
            <w:r w:rsidRPr="00785904">
              <w:t>), договор</w:t>
            </w:r>
          </w:p>
        </w:tc>
        <w:tc>
          <w:tcPr>
            <w:tcW w:w="0" w:type="auto"/>
            <w:vMerge w:val="restart"/>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50" w:anchor="/document/99/902254660/ZAP1SS43E6/" w:tooltip="начисление доходов от аренды имущества бюджетного учреждения, переданного арендаторам согласно заключенным договорам, отражается по дебету счета 220520000 Расчеты по доходам от собственности..." w:history="1">
              <w:r w:rsidRPr="00785904">
                <w:rPr>
                  <w:rStyle w:val="af2"/>
                </w:rPr>
                <w:t>93</w:t>
              </w:r>
            </w:hyperlink>
            <w:r w:rsidRPr="00785904">
              <w:t xml:space="preserve">, </w:t>
            </w:r>
            <w:hyperlink r:id="rId151" w:anchor="/document/99/902254660/XA00M8E2N8/" w:tooltip="начисление доходов от лицензионного вознаграждения, платы за использование патентов, авторских прав, франшиз, природных ресурсов отражается по кредиту соответствующих счетов аналитического..." w:history="1">
              <w:r w:rsidRPr="00785904">
                <w:rPr>
                  <w:rStyle w:val="af2"/>
                </w:rPr>
                <w:t>150</w:t>
              </w:r>
            </w:hyperlink>
            <w:r w:rsidRPr="00785904">
              <w:t xml:space="preserve"> Инструкции № 174н</w:t>
            </w:r>
          </w:p>
          <w:p w:rsidR="00BA67F0" w:rsidRPr="00785904" w:rsidRDefault="00BA67F0" w:rsidP="00BA67F0">
            <w:pPr>
              <w:pStyle w:val="af4"/>
            </w:pPr>
            <w:proofErr w:type="spellStart"/>
            <w:r w:rsidRPr="00785904">
              <w:rPr>
                <w:rStyle w:val="fill"/>
              </w:rPr>
              <w:t>Справочно</w:t>
            </w:r>
            <w:proofErr w:type="spellEnd"/>
            <w:r w:rsidRPr="00785904">
              <w:rPr>
                <w:rStyle w:val="fill"/>
              </w:rPr>
              <w:t>:</w:t>
            </w:r>
            <w:r w:rsidRPr="00785904">
              <w:rPr>
                <w:i/>
                <w:iCs/>
              </w:rPr>
              <w:t xml:space="preserve"> </w:t>
            </w:r>
            <w:hyperlink r:id="rId152" w:anchor="/document/11/45119/dfascvofgy/" w:history="1">
              <w:r w:rsidRPr="00785904">
                <w:rPr>
                  <w:rStyle w:val="af2"/>
                  <w:i/>
                  <w:iCs/>
                </w:rPr>
                <w:t>как признавать доходы от собственности по СГС «Доходы»</w:t>
              </w:r>
            </w:hyperlink>
          </w:p>
          <w:p w:rsidR="00BA67F0" w:rsidRPr="00785904" w:rsidRDefault="00BA67F0" w:rsidP="00BA67F0">
            <w:pPr>
              <w:pStyle w:val="af4"/>
            </w:pPr>
            <w:r w:rsidRPr="00785904">
              <w:t> </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прибыли, приходящейся на доли в уставных (складочных) капиталах хозяйственных товариществ и обществ, или дивидендов по акциям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2.205.27.56Х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2.401.10.127</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предоставления неисключительных прав на результаты </w:t>
            </w:r>
            <w:r w:rsidRPr="00785904">
              <w:lastRenderedPageBreak/>
              <w:t>интеллектуальной деятельности или средства индивидуализации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2.205.28.56Х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2.401.10.128</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 собственности, не отнесенные на </w:t>
            </w:r>
            <w:hyperlink r:id="rId153" w:anchor="/document/99/555944502/XA00M9A2N9/" w:tooltip="9.2.1. На подстатью 121 Доходы от операционной аренды КОСГУ относятся доходы от арендных платежей (за исключением доходов от условных арендных платежей), являющихся платой за право..." w:history="1">
              <w:r w:rsidRPr="00785904">
                <w:rPr>
                  <w:rStyle w:val="af2"/>
                </w:rPr>
                <w:t>подстатьи КОСГУ 121–128, 12А, 12К, 12Т</w:t>
              </w:r>
            </w:hyperlink>
            <w:r w:rsidRPr="00785904">
              <w:t xml:space="preserve">. Например, по договорам </w:t>
            </w:r>
            <w:proofErr w:type="spellStart"/>
            <w:r w:rsidRPr="00785904">
              <w:t>соцнайма</w:t>
            </w:r>
            <w:proofErr w:type="spellEnd"/>
            <w:r w:rsidRPr="00785904">
              <w:t>, найма жилых помещений</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2.205.29.56Х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2.401.10.129</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от готовой продукции, выполнения работ, оказания услуг</w:t>
            </w: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Начислены доходы:</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за реализованную готовую продукцию и товары, выполненные работы, оказанные услуги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2.205.31.56Х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2.401.10.131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Акт о выполнении работ, оказании услуг, накладные, акты приема-передачи и другие </w:t>
            </w:r>
            <w:hyperlink r:id="rId154" w:anchor="/document/11/45208/tit3/" w:tooltip="Первичные документы" w:history="1">
              <w:r w:rsidRPr="00785904">
                <w:rPr>
                  <w:rStyle w:val="af2"/>
                </w:rPr>
                <w:t>первичные документы</w:t>
              </w:r>
            </w:hyperlink>
          </w:p>
        </w:tc>
        <w:tc>
          <w:tcPr>
            <w:tcW w:w="0" w:type="auto"/>
            <w:vMerge w:val="restart"/>
            <w:tcBorders>
              <w:top w:val="single" w:sz="6" w:space="0" w:color="000000"/>
              <w:left w:val="single" w:sz="6" w:space="0" w:color="000000"/>
              <w:right w:val="single" w:sz="6" w:space="0" w:color="000000"/>
            </w:tcBorders>
            <w:vAlign w:val="center"/>
            <w:hideMark/>
          </w:tcPr>
          <w:p w:rsidR="00BA67F0" w:rsidRPr="00785904" w:rsidRDefault="00A11AF1" w:rsidP="00BA67F0">
            <w:pPr>
              <w:pStyle w:val="af4"/>
            </w:pPr>
            <w:hyperlink r:id="rId155" w:anchor="/document/99/902254660/XA00M7I2N6/" w:tooltip="начисление иных доходов за реализованную продукцию, выполненные работы, оказанные услуги в рамках видов деятельности учреждения, предусмотренных уставными документами, отражается..." w:history="1">
              <w:r w:rsidR="00BA67F0" w:rsidRPr="00785904">
                <w:rPr>
                  <w:rStyle w:val="af2"/>
                </w:rPr>
                <w:t>п. 93 Инструкции № 174н</w:t>
              </w:r>
            </w:hyperlink>
          </w:p>
          <w:p w:rsidR="00BA67F0" w:rsidRPr="00785904" w:rsidRDefault="00BA67F0" w:rsidP="00BA67F0">
            <w:pPr>
              <w:pStyle w:val="af4"/>
            </w:pPr>
            <w:proofErr w:type="spellStart"/>
            <w:r w:rsidRPr="00785904">
              <w:rPr>
                <w:rStyle w:val="fill"/>
              </w:rPr>
              <w:t>Справочно</w:t>
            </w:r>
            <w:proofErr w:type="spellEnd"/>
            <w:r w:rsidRPr="00785904">
              <w:rPr>
                <w:rStyle w:val="fill"/>
              </w:rPr>
              <w:t>:</w:t>
            </w:r>
            <w:r w:rsidRPr="00785904">
              <w:rPr>
                <w:i/>
                <w:iCs/>
              </w:rPr>
              <w:t xml:space="preserve"> </w:t>
            </w:r>
            <w:hyperlink r:id="rId156" w:anchor="/document/11/45119/dfasgetm21/" w:history="1">
              <w:r w:rsidRPr="00785904">
                <w:rPr>
                  <w:rStyle w:val="af2"/>
                  <w:i/>
                  <w:iCs/>
                </w:rPr>
                <w:t>как признавать доходы от реализации по СГС «Доходы»</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за предоставление информации из государственных источников (реестров)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2.205.33.56Х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2.401.10.133</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по долгосрочным договорам за выполненные и сданные заказчикам отдельные этапы готовой продукции, работ, услуг</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2.205.31.56Х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2.401.40.131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от компенсации затрат учреждения</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Начислены доходы от компенсации затрат</w:t>
            </w:r>
          </w:p>
          <w:p w:rsidR="00BA67F0" w:rsidRPr="00785904" w:rsidRDefault="00A11AF1" w:rsidP="00BA67F0">
            <w:pPr>
              <w:pStyle w:val="af4"/>
            </w:pPr>
            <w:hyperlink r:id="rId157" w:anchor="/document/117/46533/dfas7zowk1/" w:tooltip="Компенсация затрат учреждения" w:history="1">
              <w:r w:rsidR="00BA67F0" w:rsidRPr="00785904">
                <w:rPr>
                  <w:rStyle w:val="af2"/>
                </w:rPr>
                <w:t>Подробнее</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2.209.34.56Х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58" w:anchor="/document/11/45208/tit3/" w:tooltip="Первичные документы" w:history="1">
              <w:r w:rsidR="00BA67F0" w:rsidRPr="00785904">
                <w:rPr>
                  <w:rStyle w:val="af2"/>
                </w:rPr>
                <w:t>Первичные документы</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59" w:anchor="/document/99/902254660/XA00M9M2NG/" w:tooltip="109. Операции по увеличению расчетов по ущербу оформляются следующими бухгалтерскими записями:" w:history="1">
              <w:r w:rsidR="00BA67F0" w:rsidRPr="00785904">
                <w:rPr>
                  <w:rStyle w:val="af2"/>
                </w:rPr>
                <w:t>п. 109 Инструкции № 174н</w:t>
              </w:r>
            </w:hyperlink>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от реализации активов, кроме готовой продукции</w:t>
            </w:r>
          </w:p>
        </w:tc>
      </w:tr>
      <w:tr w:rsidR="00BA67F0" w:rsidRPr="00785904" w:rsidTr="00BA67F0">
        <w:tc>
          <w:tcPr>
            <w:tcW w:w="0" w:type="auto"/>
            <w:gridSpan w:val="4"/>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Начислены доходы от реализации основных средств, нематериальных активов, материальных запасов, кроме готовой продукции и товаров:</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60" w:anchor="/document/99/902254660/ZAP1U8I3DM/" w:tooltip="начисление задолженности покупателей по договору реализации имущества, предусматривающему рассрочку платежа, с переходом права собственности (права оперативного управления) на объект..." w:history="1">
              <w:r w:rsidRPr="00785904">
                <w:rPr>
                  <w:rStyle w:val="af2"/>
                </w:rPr>
                <w:t>93</w:t>
              </w:r>
            </w:hyperlink>
            <w:r w:rsidRPr="00785904">
              <w:t xml:space="preserve">, </w:t>
            </w:r>
            <w:hyperlink r:id="rId161" w:anchor="/document/99/902254660/ZAP20D43HH/" w:tooltip="начисление доходов от реализации основных средств, нематериальных активов, материальных запасов отражается в момент перехода права собственности согласно условиям заключенных договоров..." w:history="1">
              <w:r w:rsidRPr="00785904">
                <w:rPr>
                  <w:rStyle w:val="af2"/>
                </w:rPr>
                <w:t>150</w:t>
              </w:r>
            </w:hyperlink>
            <w:r w:rsidRPr="00785904">
              <w:t xml:space="preserve"> Инструкции </w:t>
            </w:r>
            <w:r w:rsidRPr="00785904">
              <w:lastRenderedPageBreak/>
              <w:t xml:space="preserve">№ 174н, </w:t>
            </w:r>
            <w:hyperlink r:id="rId162" w:anchor="/document/99/420372496/ZAP2CRA3HA/" w:tooltip="При этом, по мнению Департамента, в период от момента передачи имущества согласно договору купли-продажи до прекращения права собственности (права оперативного управления) в отношении..." w:history="1">
              <w:r w:rsidRPr="00785904">
                <w:rPr>
                  <w:rStyle w:val="af2"/>
                </w:rPr>
                <w:t>письмо Минфина от 15.07.2016 № 02-06-10/41837</w:t>
              </w:r>
            </w:hyperlink>
          </w:p>
          <w:p w:rsidR="00BA67F0" w:rsidRPr="00785904" w:rsidRDefault="00BA67F0" w:rsidP="00BA67F0">
            <w:pPr>
              <w:pStyle w:val="af4"/>
            </w:pPr>
            <w:proofErr w:type="spellStart"/>
            <w:r w:rsidRPr="00785904">
              <w:rPr>
                <w:rStyle w:val="fill"/>
              </w:rPr>
              <w:t>Справочно</w:t>
            </w:r>
            <w:proofErr w:type="spellEnd"/>
            <w:r w:rsidRPr="00785904">
              <w:rPr>
                <w:rStyle w:val="fill"/>
              </w:rPr>
              <w:t>:</w:t>
            </w:r>
            <w:r w:rsidRPr="00785904">
              <w:t xml:space="preserve"> </w:t>
            </w:r>
            <w:hyperlink r:id="rId163" w:anchor="/document/11/45119/dfastddqnp/" w:history="1">
              <w:r w:rsidRPr="00785904">
                <w:rPr>
                  <w:rStyle w:val="af2"/>
                  <w:i/>
                  <w:iCs/>
                </w:rPr>
                <w:t>на доходы от реализации нефинансовых активов СГС «Доходы» не распространяется</w:t>
              </w:r>
            </w:hyperlink>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lastRenderedPageBreak/>
              <w:t>– при разовой реализации в момент перехода права собственности</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2.205.7Х.56Х</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2.401.10.172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64" w:anchor="/document/11/45354/" w:tooltip="Реализацию основных средств в бухучете отражайте на основании акта" w:history="1">
              <w:r w:rsidR="00BA67F0" w:rsidRPr="00785904">
                <w:rPr>
                  <w:rStyle w:val="af2"/>
                </w:rPr>
                <w:t>Акты приема-передачи</w:t>
              </w:r>
            </w:hyperlink>
            <w:r w:rsidR="00BA67F0" w:rsidRPr="00785904">
              <w:t xml:space="preserve"> и другие </w:t>
            </w:r>
            <w:hyperlink r:id="rId165" w:anchor="/document/11/45208/tit3/" w:tooltip="Первичные документы" w:history="1">
              <w:r w:rsidR="00BA67F0" w:rsidRPr="00785904">
                <w:rPr>
                  <w:rStyle w:val="af2"/>
                </w:rPr>
                <w:t>первичные документы</w:t>
              </w:r>
            </w:hyperlink>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lastRenderedPageBreak/>
              <w:t>– при реализации в рассрочку с переходом вещного права на объект после завершения расчетов</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2.205.7Х.56Х</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2.401.40.172</w:t>
            </w:r>
            <w:hyperlink r:id="rId166" w:anchor="/document/117/46623/r121/" w:tooltip="При передаче имущества покупателю по договору с рассрочкой учтите имущество на забалансовом счете 26 " w:history="1">
              <w:r w:rsidRPr="00785904">
                <w:rPr>
                  <w:rStyle w:val="af2"/>
                  <w:vertAlign w:val="superscript"/>
                </w:rPr>
                <w:t>1</w:t>
              </w:r>
            </w:hyperlink>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Договор купли-продажи</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в виде субсидий</w:t>
            </w:r>
            <w:hyperlink r:id="rId167" w:anchor="/document/117/46623/r122/" w:tooltip="Проводки по возврату субсидий в бюджет смотрите в таблице." w:history="1">
              <w:r w:rsidRPr="00785904">
                <w:rPr>
                  <w:rStyle w:val="af2"/>
                  <w:vertAlign w:val="superscript"/>
                </w:rPr>
                <w:t>2</w:t>
              </w:r>
            </w:hyperlink>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 и признан доход будущих периодов от субсидий на </w:t>
            </w:r>
            <w:proofErr w:type="spellStart"/>
            <w:r w:rsidRPr="00785904">
              <w:t>госзадание</w:t>
            </w:r>
            <w:proofErr w:type="spellEnd"/>
            <w:r w:rsidRPr="00785904">
              <w:t>:</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начислен доход будущих периодов на дату заключения соглашения о субсидии – в общей сумме соглашения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4.205.31.561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68" w:anchor="/document/140/33945/" w:tooltip="ОКУД 0504833. Бухгалтерская справка" w:history="1">
              <w:r w:rsidRPr="00785904">
                <w:rPr>
                  <w:rStyle w:val="af2"/>
                </w:rPr>
                <w:t>ф. 0504833</w:t>
              </w:r>
            </w:hyperlink>
            <w:r w:rsidRPr="00785904">
              <w:t>), Соглашение о предоставлении субсидий,</w:t>
            </w:r>
            <w:r w:rsidRPr="00785904">
              <w:br/>
              <w:t xml:space="preserve">Отчет о выполнении </w:t>
            </w:r>
            <w:proofErr w:type="spellStart"/>
            <w:r w:rsidRPr="00785904">
              <w:t>госзадания</w:t>
            </w:r>
            <w:proofErr w:type="spellEnd"/>
            <w:r w:rsidRPr="00785904">
              <w:t xml:space="preserve"> (</w:t>
            </w:r>
            <w:hyperlink r:id="rId169" w:anchor="/document/140/30095/" w:tooltip="ОКУД 0506501. Отчет о выполнении государственного задания на оказание государственных услуг в отношении федеральных государственных учреждений" w:history="1">
              <w:r w:rsidRPr="00785904">
                <w:rPr>
                  <w:rStyle w:val="af2"/>
                </w:rPr>
                <w:t>ф. 0506501</w:t>
              </w:r>
            </w:hyperlink>
            <w:r w:rsidRPr="00785904">
              <w: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70" w:anchor="/document/99/902254660/XA00M7I2N6/" w:tooltip="93. Операции по счету оформляются следующими бухгалтерскими записями:" w:history="1">
              <w:r w:rsidRPr="00785904">
                <w:rPr>
                  <w:rStyle w:val="af2"/>
                </w:rPr>
                <w:t>93</w:t>
              </w:r>
            </w:hyperlink>
            <w:r w:rsidRPr="00785904">
              <w:t xml:space="preserve">, </w:t>
            </w:r>
            <w:hyperlink r:id="rId171" w:anchor="/document/99/902254660/ZAP2BK03FL/" w:tooltip="начисление в соответствии с отчетом о выполнении государственного (муниципального) задания доходов текущего финансового года отражается по дебету счета 440140131 Доходы" w:history="1">
              <w:r w:rsidRPr="00785904">
                <w:rPr>
                  <w:rStyle w:val="af2"/>
                </w:rPr>
                <w:t>150</w:t>
              </w:r>
            </w:hyperlink>
            <w:r w:rsidRPr="00785904">
              <w:t xml:space="preserve"> Инструкции № 174н</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субсидия признана в составе доходов текущего года – на дату, когда утвердили</w:t>
            </w:r>
            <w:r w:rsidRPr="00785904">
              <w:rPr>
                <w:i/>
                <w:iCs/>
              </w:rPr>
              <w:t> </w:t>
            </w:r>
            <w:r w:rsidRPr="00785904">
              <w:t xml:space="preserve">отчет о ее использовании в сумме выполненного </w:t>
            </w:r>
            <w:proofErr w:type="spellStart"/>
            <w:r w:rsidRPr="00785904">
              <w:t>госзадания</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4.401.40.131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4.401.10.131</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 и признан доход будущих периодов от целевой субсидии и субсидии на капвложения</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172" w:anchor="/document/99/902254660/XA00M7I2N6/" w:tooltip="начисление доходов будущих периодов в сумме субсидий на иные цели, предоставляемых в соответствии с соглашениями, отражается по дебету соответствующих счетов аналитического учета..." w:history="1">
              <w:r w:rsidRPr="00785904">
                <w:rPr>
                  <w:rStyle w:val="af2"/>
                </w:rPr>
                <w:t>93</w:t>
              </w:r>
            </w:hyperlink>
            <w:r w:rsidRPr="00785904">
              <w:t xml:space="preserve">, </w:t>
            </w:r>
            <w:hyperlink r:id="rId173" w:anchor="/document/99/902254660/XA00M8E2N8/" w:tooltip="начисление доходов текущего финансового года по предоставленной бюджетному учреждению субсидии на иные цели, в соответствии с отчетом о достижении целевых показателей (о выполнении..." w:history="1">
              <w:r w:rsidRPr="00785904">
                <w:rPr>
                  <w:rStyle w:val="af2"/>
                </w:rPr>
                <w:t>150</w:t>
              </w:r>
            </w:hyperlink>
            <w:r w:rsidRPr="00785904">
              <w:t xml:space="preserve"> Инструкции № 174н</w:t>
            </w:r>
          </w:p>
        </w:tc>
      </w:tr>
      <w:tr w:rsidR="00BA67F0" w:rsidRPr="00785904" w:rsidTr="00BA67F0">
        <w:tc>
          <w:tcPr>
            <w:tcW w:w="0" w:type="auto"/>
            <w:gridSpan w:val="3"/>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Начислен доход будущих периодов на дату заключения соглашения о субсидии – в общей сумме соглашения:</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Соглашение о субсидии на иные цели, Соглашение о субсидии на капвложения, Бухгалтерская справка (</w:t>
            </w:r>
            <w:hyperlink r:id="rId174" w:anchor="/document/140/33945/" w:tooltip="ОКУД 0504833. Бухгалтерская справка" w:history="1">
              <w:r w:rsidRPr="00785904">
                <w:rPr>
                  <w:rStyle w:val="af2"/>
                </w:rPr>
                <w:t>ф. 0504833</w:t>
              </w:r>
            </w:hyperlink>
            <w:r w:rsidRPr="00785904">
              <w:t>), отчет о достижении целевых показателей (о выполнении условия при передаче актива)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left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175"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r w:rsidRPr="00785904">
              <w:t>;</w:t>
            </w:r>
          </w:p>
        </w:tc>
        <w:tc>
          <w:tcPr>
            <w:tcW w:w="0" w:type="auto"/>
            <w:tcBorders>
              <w:left w:val="single" w:sz="6" w:space="0" w:color="000000"/>
              <w:right w:val="single" w:sz="6" w:space="0" w:color="000000"/>
            </w:tcBorders>
            <w:vAlign w:val="center"/>
            <w:hideMark/>
          </w:tcPr>
          <w:p w:rsidR="00BA67F0" w:rsidRPr="00785904" w:rsidRDefault="00BA67F0" w:rsidP="00BA67F0">
            <w:pPr>
              <w:pStyle w:val="af4"/>
            </w:pPr>
            <w:r w:rsidRPr="00785904">
              <w:t>5.205.52.561</w:t>
            </w:r>
          </w:p>
        </w:tc>
        <w:tc>
          <w:tcPr>
            <w:tcW w:w="0" w:type="auto"/>
            <w:tcBorders>
              <w:left w:val="single" w:sz="6" w:space="0" w:color="000000"/>
              <w:right w:val="single" w:sz="6" w:space="0" w:color="000000"/>
            </w:tcBorders>
            <w:vAlign w:val="center"/>
            <w:hideMark/>
          </w:tcPr>
          <w:p w:rsidR="00BA67F0" w:rsidRPr="00785904" w:rsidRDefault="00BA67F0" w:rsidP="00BA67F0">
            <w:pPr>
              <w:pStyle w:val="af4"/>
            </w:pPr>
            <w:r w:rsidRPr="00785904">
              <w:t>5.401.40.152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w:t>
            </w:r>
            <w:hyperlink r:id="rId176"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5.205.62.561</w:t>
            </w:r>
          </w:p>
        </w:tc>
        <w:tc>
          <w:tcPr>
            <w:tcW w:w="0" w:type="auto"/>
            <w:tcBorders>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5.401.40.162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субсидии на капитальные вложения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6.205.62.561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6.401.10.162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Целевая субсидия, субсидия на </w:t>
            </w:r>
            <w:r w:rsidRPr="00785904">
              <w:lastRenderedPageBreak/>
              <w:t>капвложения признана в составе доходов текущего года – на дату, когда утвердили</w:t>
            </w:r>
            <w:r w:rsidRPr="00785904">
              <w:rPr>
                <w:i/>
                <w:iCs/>
              </w:rPr>
              <w:t> </w:t>
            </w:r>
            <w:r w:rsidRPr="00785904">
              <w:t>отчет о достижении целевых показателей в сумме расходов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5.401.40.152</w:t>
            </w:r>
            <w:r w:rsidRPr="00785904">
              <w:br/>
              <w:t>5.401.40.162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5.401.10.152</w:t>
            </w:r>
            <w:r w:rsidRPr="00785904">
              <w:br/>
              <w:t>5.401.10.162</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lastRenderedPageBreak/>
              <w:t>Доходы в рамках ОМС</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Начислены доходы по ОМС</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7.205.32.565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7.401.10.132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Акт сверки расчетов по договору на оказание и оплату медицинской помощи по ОМС</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77" w:anchor="/document/99/902254660/ZAP22CK3G3/" w:tooltip="начисление доходов медицинскими бюджетными учреждениями, осуществляющими медицинскую деятельность по программе обязательного медицинского страхования, отражается по дебету счета 720531560..." w:history="1">
              <w:r w:rsidR="00BA67F0" w:rsidRPr="00785904">
                <w:rPr>
                  <w:rStyle w:val="af2"/>
                </w:rPr>
                <w:t>п. 93 Инструкции № 174н</w:t>
              </w:r>
            </w:hyperlink>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Доходы в виде пожертвований (дарения), грантов, других поступлений</w:t>
            </w: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rPr>
                <w:bCs/>
                <w:i/>
                <w:iCs/>
              </w:rPr>
              <w:t>Цели, на которые предоставлены средства, установлены</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78" w:anchor="/document/140/33945/" w:tooltip="ОКУД 0504833. Бухгалтерская справка" w:history="1">
              <w:r w:rsidRPr="00785904">
                <w:rPr>
                  <w:rStyle w:val="af2"/>
                </w:rPr>
                <w:t>ф. 0504833</w:t>
              </w:r>
            </w:hyperlink>
            <w:r w:rsidRPr="00785904">
              <w:t>), Договор (соглашение) о выделении гранта, договора пожертвования, дарения, и другие первичные документы</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79" w:anchor="/document/99/902254660/XA00M7I2N6/" w:tooltip="начисление доходов будущего периода по иным доходам, грантам, субсидиям, иным безвозмездным поступлениям, предоставленным без условий при передаче активов, в соответствии с соглашениями..." w:history="1">
              <w:r w:rsidR="00BA67F0" w:rsidRPr="00785904">
                <w:rPr>
                  <w:rStyle w:val="af2"/>
                </w:rPr>
                <w:t>п. 93 Инструкции № 174н</w:t>
              </w:r>
            </w:hyperlink>
          </w:p>
          <w:p w:rsidR="00BA67F0" w:rsidRPr="00785904" w:rsidRDefault="00BA67F0" w:rsidP="00BA67F0">
            <w:pPr>
              <w:pStyle w:val="af4"/>
            </w:pPr>
            <w:proofErr w:type="spellStart"/>
            <w:r w:rsidRPr="00785904">
              <w:rPr>
                <w:rStyle w:val="fill"/>
              </w:rPr>
              <w:t>Справочно</w:t>
            </w:r>
            <w:proofErr w:type="spellEnd"/>
            <w:r w:rsidRPr="00785904">
              <w:rPr>
                <w:rStyle w:val="fill"/>
              </w:rPr>
              <w:t>:</w:t>
            </w:r>
            <w:r w:rsidRPr="00785904">
              <w:t xml:space="preserve"> </w:t>
            </w:r>
            <w:hyperlink r:id="rId180" w:anchor="/document/11/45119/dfas1ag7wk/" w:history="1">
              <w:r w:rsidRPr="00785904">
                <w:rPr>
                  <w:rStyle w:val="af2"/>
                  <w:i/>
                  <w:iCs/>
                </w:rPr>
                <w:t>как признавать доходы от необменных операций по СГС «Доходы»</w:t>
              </w:r>
            </w:hyperlink>
          </w:p>
          <w:p w:rsidR="00BA67F0" w:rsidRPr="00785904" w:rsidRDefault="00BA67F0" w:rsidP="00BA67F0">
            <w:pPr>
              <w:pStyle w:val="af4"/>
            </w:pPr>
            <w:r w:rsidRPr="00785904">
              <w:t xml:space="preserve">Также смотрите, как детализированы статьи КОСГУ </w:t>
            </w:r>
            <w:hyperlink r:id="rId181" w:anchor="/document/99/555944502/ZAP27D83GI/" w:tooltip="Статья 150 Безвозмездные денежные поступления текущего характера КОСГУ детализируется подстатьями КОСГУ" w:history="1">
              <w:r w:rsidRPr="00785904">
                <w:rPr>
                  <w:rStyle w:val="af2"/>
                </w:rPr>
                <w:t>150</w:t>
              </w:r>
            </w:hyperlink>
            <w:r w:rsidRPr="00785904">
              <w:t xml:space="preserve"> и </w:t>
            </w:r>
            <w:hyperlink r:id="rId182" w:anchor="/document/99/555944502/ZAP252Q3FV/" w:tooltip="Статья 160 Безвозмездные денежные поступления капитального характера КОСГУ детализируется подстатьями КОСГУ:" w:history="1">
              <w:r w:rsidRPr="00785904">
                <w:rPr>
                  <w:rStyle w:val="af2"/>
                </w:rPr>
                <w:t>160</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будущих периодов в сумме поступлений </w:t>
            </w:r>
            <w:hyperlink r:id="rId183" w:anchor="/document/11/45503/dfasbhmdzb/" w:tooltip="К текущим относите перечисления, которые нельзя признать капитальными." w:history="1">
              <w:r w:rsidRPr="00785904">
                <w:rPr>
                  <w:rStyle w:val="af2"/>
                </w:rPr>
                <w:t>текущего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2.205.5Х.56Х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2.401.40.15Х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будущих периодов в сумме поступлений </w:t>
            </w:r>
            <w:hyperlink r:id="rId184" w:anchor="/document/11/45503/dfasg3kb6t/" w:tooltip="К капитальным относите перечисления на: – инвестиции в основные средства, нематериальные активы, в том числе на строительство и покупку недвижимости, реконструкцию, техническое..." w:history="1">
              <w:r w:rsidRPr="00785904">
                <w:rPr>
                  <w:rStyle w:val="af2"/>
                </w:rPr>
                <w:t>капитального характера</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2.205.6Х.56Х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Доходы будущих периодов отражены в текущих доходах – при выполнении условий, на которых предоставлены средства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2.401.40.15Х</w:t>
            </w:r>
            <w:r w:rsidRPr="00785904">
              <w:br/>
              <w:t>2.401.40.16Х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2.401.10.15Х</w:t>
            </w:r>
            <w:r w:rsidRPr="00785904">
              <w:br/>
              <w:t>2.401.10.16Х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rPr>
                <w:bCs/>
                <w:i/>
                <w:iCs/>
              </w:rPr>
              <w:t>Цели не установлены</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в сумме поступлений, которые </w:t>
            </w:r>
            <w:r w:rsidRPr="00785904">
              <w:rPr>
                <w:i/>
                <w:iCs/>
              </w:rPr>
              <w:t>относятся к текущему году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2.205.5Х.56Х</w:t>
            </w:r>
            <w:r w:rsidRPr="00785904">
              <w:br/>
              <w:t>2.205.6Х.560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2.401.10.15Х</w:t>
            </w:r>
            <w:r w:rsidRPr="00785904">
              <w:br/>
              <w:t>2.401.10.16Х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Начислены доходы будущих периодов в сумме поступлений, </w:t>
            </w:r>
            <w:r w:rsidRPr="00785904">
              <w:lastRenderedPageBreak/>
              <w:t xml:space="preserve">которые </w:t>
            </w:r>
            <w:r w:rsidRPr="00785904">
              <w:rPr>
                <w:i/>
                <w:iCs/>
              </w:rPr>
              <w:t>относятся к будущему периоду</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2.205.5Х.56Х</w:t>
            </w:r>
            <w:r w:rsidRPr="00785904">
              <w:br/>
              <w:t>2.205.6Х.560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2.401.40.15Х</w:t>
            </w:r>
            <w:r w:rsidRPr="00785904">
              <w:br/>
              <w:t>2.401.40.16Х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 xml:space="preserve">Доходы будущих периодов отражены в текущих доходах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2.401.40.15Х</w:t>
            </w:r>
            <w:r w:rsidRPr="00785904">
              <w:br/>
              <w:t>2.401.40.16Х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2.401.10.15Х</w:t>
            </w:r>
            <w:r w:rsidRPr="00785904">
              <w:br/>
              <w:t>2.401.10.16Х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Возврат контрагенту излишне полученного дохода (предоплаты)</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 лицевого счета учреждения в органе Федерального казначейства</w:t>
            </w:r>
            <w:hyperlink r:id="rId185" w:anchor="/document/117/46623/r123/" w:tooltip="Одновременно производится запись по забалансовому счету 17 со знаком минус." w:history="1">
              <w:r w:rsidRPr="00785904">
                <w:rPr>
                  <w:rStyle w:val="af2"/>
                  <w:vertAlign w:val="superscript"/>
                </w:rPr>
                <w:t>3</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0.201.11.610</w:t>
            </w:r>
            <w:hyperlink r:id="rId186" w:anchor="/document/117/46623/r124/" w:tooltip="Счет 201.21 применяйте, если учреждение обслуживает банк." w:history="1">
              <w:r w:rsidRPr="00785904">
                <w:rPr>
                  <w:rStyle w:val="af2"/>
                  <w:vertAlign w:val="superscript"/>
                </w:rPr>
                <w:t>4</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87" w:anchor="/document/99/902254660/XA00M842N9/" w:tooltip="94. Операции по поступлению доходов от плательщиков, уменьшению расчетов с дебиторами по доходам, по иным основаниям отражаются следующими бухгалтерскими записями:" w:history="1">
              <w:r w:rsidR="00BA67F0" w:rsidRPr="00785904">
                <w:rPr>
                  <w:rStyle w:val="af2"/>
                </w:rPr>
                <w:t>п. 94 Инструкции № 174н</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со счета учреждения в банке в иностранной валюте</w:t>
            </w:r>
            <w:hyperlink r:id="rId188" w:anchor="/document/117/46623/r123/" w:tooltip="Одновременно производится запись по забалансовому счету 17 со знаком минус." w:history="1">
              <w:r w:rsidRPr="00785904">
                <w:rPr>
                  <w:rStyle w:val="af2"/>
                  <w:vertAlign w:val="superscript"/>
                </w:rPr>
                <w:t>3</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2.201.27.610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со счета</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из кассы</w:t>
            </w:r>
            <w:hyperlink r:id="rId189" w:anchor="/document/117/46623/r123/" w:tooltip="Одновременно производится запись по забалансовому счету 17 со знаком минус." w:history="1">
              <w:r w:rsidRPr="00785904">
                <w:rPr>
                  <w:rStyle w:val="af2"/>
                  <w:vertAlign w:val="superscript"/>
                </w:rPr>
                <w:t>3</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0.201.34.610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Кассовые документы, доверенность</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Поступили доходы</w:t>
            </w:r>
            <w:r w:rsidRPr="00785904">
              <w:t xml:space="preserve"> </w:t>
            </w:r>
            <w:r w:rsidRPr="00785904">
              <w:rPr>
                <w:bCs/>
              </w:rPr>
              <w:t>учреждению</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на лицевой счет учреждения в органе Федерального казначейства</w:t>
            </w:r>
            <w:hyperlink r:id="rId190" w:anchor="/document/117/46623/r127/" w:tooltip="Одновременно производится запись по забалансовому счету 17." w:history="1">
              <w:r w:rsidRPr="00785904">
                <w:rPr>
                  <w:rStyle w:val="af2"/>
                  <w:vertAlign w:val="superscript"/>
                </w:rPr>
                <w:t>7</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0.201.11.510</w:t>
            </w:r>
            <w:hyperlink r:id="rId191" w:anchor="/document/117/46623/r124/" w:tooltip="Счет 201.21 применяйте, если учреждение обслуживает банк." w:history="1">
              <w:r w:rsidRPr="00785904">
                <w:rPr>
                  <w:rStyle w:val="af2"/>
                  <w:vertAlign w:val="superscript"/>
                </w:rPr>
                <w:t>4</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из лицевого счета</w:t>
            </w:r>
          </w:p>
        </w:tc>
        <w:tc>
          <w:tcPr>
            <w:tcW w:w="0" w:type="auto"/>
            <w:vMerge w:val="restart"/>
            <w:tcBorders>
              <w:top w:val="single" w:sz="6" w:space="0" w:color="000000"/>
              <w:left w:val="single" w:sz="6" w:space="0" w:color="000000"/>
              <w:right w:val="single" w:sz="6" w:space="0" w:color="000000"/>
            </w:tcBorders>
            <w:vAlign w:val="center"/>
            <w:hideMark/>
          </w:tcPr>
          <w:p w:rsidR="00BA67F0" w:rsidRPr="00785904" w:rsidRDefault="00A11AF1" w:rsidP="00BA67F0">
            <w:pPr>
              <w:pStyle w:val="af4"/>
            </w:pPr>
            <w:hyperlink r:id="rId192" w:anchor="/document/99/902254660/XA00M842N9/" w:tooltip="94. Операции по поступлению доходов от плательщиков, уменьшению расчетов с дебиторами по доходам, по иным основаниям отражаются следующими бухгалтерскими записями:" w:history="1">
              <w:r w:rsidR="00BA67F0" w:rsidRPr="00785904">
                <w:rPr>
                  <w:rStyle w:val="af2"/>
                </w:rPr>
                <w:t>п. 94 Инструкции № 174н</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на счет учреждения в банке в иностранной валюте</w:t>
            </w:r>
            <w:hyperlink r:id="rId193" w:anchor="/document/117/46623/r127/" w:tooltip="Одновременно производится запись по забалансовому счету 17." w:history="1">
              <w:r w:rsidRPr="00785904">
                <w:rPr>
                  <w:rStyle w:val="af2"/>
                  <w:vertAlign w:val="superscript"/>
                </w:rPr>
                <w:t>7</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2.201.27.510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Выписка со счета</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 в кассу учреждения</w:t>
            </w:r>
            <w:hyperlink r:id="rId194" w:anchor="/document/117/46623/r127/" w:tooltip="Одновременно производится запись по забалансовому счету 17." w:history="1">
              <w:r w:rsidRPr="00785904">
                <w:rPr>
                  <w:rStyle w:val="af2"/>
                  <w:vertAlign w:val="superscript"/>
                </w:rPr>
                <w:t>7</w:t>
              </w:r>
            </w:hyperlink>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0.201.34.510</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tcBorders>
              <w:top w:val="single" w:sz="6" w:space="0" w:color="000000"/>
              <w:left w:val="single" w:sz="6" w:space="0" w:color="000000"/>
              <w:right w:val="single" w:sz="6" w:space="0" w:color="000000"/>
            </w:tcBorders>
            <w:vAlign w:val="center"/>
            <w:hideMark/>
          </w:tcPr>
          <w:p w:rsidR="00BA67F0" w:rsidRPr="00785904" w:rsidRDefault="00BA67F0" w:rsidP="00BA67F0">
            <w:pPr>
              <w:pStyle w:val="af4"/>
            </w:pPr>
            <w:r w:rsidRPr="00785904">
              <w:t>Кассовые документы</w:t>
            </w:r>
          </w:p>
        </w:tc>
        <w:tc>
          <w:tcPr>
            <w:tcW w:w="0" w:type="auto"/>
            <w:vMerge/>
            <w:tcBorders>
              <w:top w:val="single" w:sz="6" w:space="0" w:color="000000"/>
              <w:left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Списание задолженности</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невостребованная кредиторская задолженность от реализации продукции, выполнения работ, оказания услуг</w:t>
            </w:r>
            <w:hyperlink r:id="rId195" w:anchor="/document/117/46623/r125/" w:tooltip="Списанная задолженность одновременно отражается на забалансовом счете 20 " w:history="1">
              <w:r w:rsidRPr="00785904">
                <w:rPr>
                  <w:rStyle w:val="af2"/>
                  <w:vertAlign w:val="superscript"/>
                </w:rPr>
                <w:t>5</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0.401.10.173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96" w:anchor="/document/140/33945/" w:tooltip="ОКУД 0504833. Бухгалтерская справка" w:history="1">
              <w:r w:rsidRPr="00785904">
                <w:rPr>
                  <w:rStyle w:val="af2"/>
                </w:rPr>
                <w:t>ф. 0504833</w:t>
              </w:r>
            </w:hyperlink>
            <w:r w:rsidRPr="00785904">
              <w: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197" w:anchor="/document/99/902254660/XA00M842N9/" w:tooltip="выбытие с балансового учета дебиторской (кредиторской) задолженности по доходам, признанной в соответствии с законодательством Российской Федерации нереальной к взысканию (невостребованной..." w:history="1">
              <w:r w:rsidR="00BA67F0" w:rsidRPr="00785904">
                <w:rPr>
                  <w:rStyle w:val="af2"/>
                </w:rPr>
                <w:t>п. 94 Инструкции № 174н</w:t>
              </w:r>
            </w:hyperlink>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 нереальная для взыскания, сомнительная дебиторская задолженность по </w:t>
            </w:r>
            <w:r w:rsidRPr="00785904">
              <w:lastRenderedPageBreak/>
              <w:t>доходам от реализации продукции, выполнения работ, оказания услуг</w:t>
            </w:r>
            <w:hyperlink r:id="rId198" w:anchor="/document/117/46623/r126/" w:tooltip="Списанная задолженность одновременно отражается на забалансовом счете 04 " w:history="1">
              <w:r w:rsidRPr="00785904">
                <w:rPr>
                  <w:rStyle w:val="af2"/>
                  <w:vertAlign w:val="superscript"/>
                </w:rPr>
                <w:t>6</w:t>
              </w:r>
            </w:hyperlink>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lastRenderedPageBreak/>
              <w:t>0.401.10.173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lastRenderedPageBreak/>
              <w:t>Переоценка задолженности в иностранной валюте</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Отражена положительная курсовая разница при переоценке расчетов по доходам от собственности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0.205.ХХ.56Х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0.401.10.171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199" w:anchor="/document/140/33945/" w:tooltip="ОКУД 0504833. Бухгалтерская справка" w:history="1">
              <w:r w:rsidRPr="00785904">
                <w:rPr>
                  <w:rStyle w:val="af2"/>
                </w:rPr>
                <w:t>ф. 0504833</w:t>
              </w:r>
            </w:hyperlink>
            <w:r w:rsidRPr="00785904">
              <w: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п. </w:t>
            </w:r>
            <w:hyperlink r:id="rId200" w:anchor="/document/99/902254660/ZAP29S03KJ/" w:tooltip="увелич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w:history="1">
              <w:r w:rsidRPr="00785904">
                <w:rPr>
                  <w:rStyle w:val="af2"/>
                </w:rPr>
                <w:t>93</w:t>
              </w:r>
            </w:hyperlink>
            <w:r w:rsidRPr="00785904">
              <w:t xml:space="preserve">, </w:t>
            </w:r>
            <w:hyperlink r:id="rId201" w:anchor="/document/99/902254660/ZAP2G3A3MG/" w:tooltip="уменьшение задолженности плательщиков доходов, начисленных в иностранной валюте, в связи с возникновением при расчете рублевого эквивалента суммы задолженности на дату поступления..." w:history="1">
              <w:r w:rsidRPr="00785904">
                <w:rPr>
                  <w:rStyle w:val="af2"/>
                </w:rPr>
                <w:t>94</w:t>
              </w:r>
            </w:hyperlink>
            <w:r w:rsidRPr="00785904">
              <w:t xml:space="preserve">, </w:t>
            </w:r>
            <w:hyperlink r:id="rId202" w:anchor="/document/99/902254660/XA00MEE2O3/" w:tooltip="154. Сумма положительной (отрицательной) курсовой разницы отражается: по кредиту (дебету) счета 040110171 Доходы от переоценки активов и дебету (кредиту) соответствующих счетов аналитического..." w:history="1">
              <w:r w:rsidRPr="00785904">
                <w:rPr>
                  <w:rStyle w:val="af2"/>
                </w:rPr>
                <w:t>154</w:t>
              </w:r>
            </w:hyperlink>
            <w:r w:rsidRPr="00785904">
              <w:t xml:space="preserve"> Инструкции № 174н</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Отражена отрицательная курсовая разница при переоценке расчетов по доходам от собственности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0.401.10.171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hideMark/>
          </w:tcPr>
          <w:p w:rsidR="00BA67F0" w:rsidRPr="00785904" w:rsidRDefault="00BA67F0" w:rsidP="00BA67F0">
            <w:pPr>
              <w:rPr>
                <w:rFonts w:ascii="Times New Roman" w:hAnsi="Times New Roman" w:cs="Times New Roman"/>
              </w:rPr>
            </w:pPr>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shd w:val="clear" w:color="auto" w:fill="DBE5F1"/>
            <w:vAlign w:val="center"/>
            <w:hideMark/>
          </w:tcPr>
          <w:p w:rsidR="00BA67F0" w:rsidRPr="00785904" w:rsidRDefault="00BA67F0" w:rsidP="00BA67F0">
            <w:pPr>
              <w:pStyle w:val="af4"/>
              <w:jc w:val="center"/>
            </w:pPr>
            <w:r w:rsidRPr="00785904">
              <w:rPr>
                <w:bCs/>
              </w:rPr>
              <w:t>Взаимозачет</w:t>
            </w:r>
          </w:p>
        </w:tc>
      </w:tr>
      <w:tr w:rsidR="00BA67F0" w:rsidRPr="00785904" w:rsidTr="00BA67F0">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Отражен зачет встречных требований</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0.302.ХХ.73Х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0.205.ХХ.66Х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Бухгалтерская справка (</w:t>
            </w:r>
            <w:hyperlink r:id="rId203" w:anchor="/document/140/33945/" w:tooltip="ОКУД 0504833. Бухгалтерская справка" w:history="1">
              <w:r w:rsidRPr="00785904">
                <w:rPr>
                  <w:rStyle w:val="af2"/>
                </w:rPr>
                <w:t>ф. 0504833</w:t>
              </w:r>
            </w:hyperlink>
            <w:r w:rsidRPr="00785904">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A11AF1" w:rsidP="00BA67F0">
            <w:pPr>
              <w:pStyle w:val="af4"/>
            </w:pPr>
            <w:hyperlink r:id="rId204" w:anchor="/document/99/902254660/ZAP28CC3G9/" w:history="1">
              <w:r w:rsidR="00BA67F0" w:rsidRPr="00785904">
                <w:rPr>
                  <w:rStyle w:val="af2"/>
                </w:rPr>
                <w:t>п. 94 Инструкции № 174н</w:t>
              </w:r>
            </w:hyperlink>
          </w:p>
        </w:tc>
      </w:tr>
      <w:tr w:rsidR="00BA67F0" w:rsidRPr="00785904" w:rsidTr="00BA67F0">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A67F0" w:rsidRPr="00785904" w:rsidRDefault="00BA67F0" w:rsidP="00BA67F0">
            <w:pPr>
              <w:pStyle w:val="af4"/>
            </w:pPr>
            <w:r w:rsidRPr="00785904">
              <w:t xml:space="preserve">Х – с учетом того, где стоит обозначение: код вида синтетического счета объекта учета или соответствующая подстатья </w:t>
            </w:r>
            <w:hyperlink r:id="rId205" w:anchor="/document/99/555944502/XA00LUO2M6/" w:tooltip="Порядок применения классификации операций сектора государственного управления" w:history="1">
              <w:r w:rsidRPr="00785904">
                <w:rPr>
                  <w:rStyle w:val="af2"/>
                </w:rPr>
                <w:t>КОСГУ</w:t>
              </w:r>
            </w:hyperlink>
            <w:r w:rsidRPr="00785904">
              <w:t>.</w:t>
            </w:r>
          </w:p>
          <w:p w:rsidR="00BA67F0" w:rsidRPr="00785904" w:rsidRDefault="00BA67F0" w:rsidP="00BA67F0">
            <w:pPr>
              <w:pStyle w:val="af4"/>
            </w:pPr>
            <w:r w:rsidRPr="00785904">
              <w:t>ХХ – коды группы и вида синтетического счета объекта учета.</w:t>
            </w:r>
          </w:p>
          <w:p w:rsidR="00BA67F0" w:rsidRPr="00785904" w:rsidRDefault="00A11AF1" w:rsidP="00BA67F0">
            <w:pPr>
              <w:pStyle w:val="af4"/>
            </w:pPr>
            <w:hyperlink r:id="rId206" w:anchor="/document/117/46623/vr128/" w:history="1">
              <w:r w:rsidR="00BA67F0" w:rsidRPr="00785904">
                <w:rPr>
                  <w:rStyle w:val="af2"/>
                  <w:vertAlign w:val="superscript"/>
                </w:rPr>
                <w:t>1</w:t>
              </w:r>
              <w:proofErr w:type="gramStart"/>
            </w:hyperlink>
            <w:r w:rsidR="00BA67F0" w:rsidRPr="00785904">
              <w:t xml:space="preserve"> П</w:t>
            </w:r>
            <w:proofErr w:type="gramEnd"/>
            <w:r w:rsidR="00BA67F0" w:rsidRPr="00785904">
              <w:t xml:space="preserve">ри передаче имущества покупателю по договору с рассрочкой учтите имущество на </w:t>
            </w:r>
            <w:hyperlink r:id="rId207" w:anchor="/document/99/902249301/XA00M342MG/" w:tooltip="Счет 26 Имущество, переданное в безвозмездное пользование" w:history="1">
              <w:proofErr w:type="spellStart"/>
              <w:r w:rsidR="00BA67F0" w:rsidRPr="00785904">
                <w:rPr>
                  <w:rStyle w:val="af2"/>
                </w:rPr>
                <w:t>забалансовом</w:t>
              </w:r>
              <w:proofErr w:type="spellEnd"/>
              <w:r w:rsidR="00BA67F0" w:rsidRPr="00785904">
                <w:rPr>
                  <w:rStyle w:val="af2"/>
                </w:rPr>
                <w:t xml:space="preserve"> счете 26</w:t>
              </w:r>
            </w:hyperlink>
            <w:r w:rsidR="00BA67F0" w:rsidRPr="00785904">
              <w:t xml:space="preserve"> «Имущество, переданное в безвозмездное пользование». По факту прекращения права оперативного управления на это имущество спишите его со счета 26 и сделайте проводку Дебет 0.401.40.172 Кредит 0.401.10.172 (</w:t>
            </w:r>
            <w:hyperlink r:id="rId208" w:anchor="/document/99/420372496/ZAP2CRA3HA/" w:tooltip="При этом, по мнению Департамента, в период от момента передачи имущества согласно договору купли-продажи до прекращения права собственности (права оперативного управления) в отношении..." w:history="1">
              <w:r w:rsidR="00BA67F0" w:rsidRPr="00785904">
                <w:rPr>
                  <w:rStyle w:val="af2"/>
                </w:rPr>
                <w:t>письмо Минфина от 15.07.2016 № 02-06-10/41837</w:t>
              </w:r>
            </w:hyperlink>
            <w:r w:rsidR="00BA67F0" w:rsidRPr="00785904">
              <w:t>).</w:t>
            </w:r>
          </w:p>
          <w:p w:rsidR="00BA67F0" w:rsidRPr="00785904" w:rsidRDefault="00A11AF1" w:rsidP="00BA67F0">
            <w:pPr>
              <w:pStyle w:val="af4"/>
            </w:pPr>
            <w:hyperlink r:id="rId209" w:anchor="/document/117/46623/vr129/" w:history="1">
              <w:r w:rsidR="00BA67F0" w:rsidRPr="00785904">
                <w:rPr>
                  <w:rStyle w:val="af2"/>
                  <w:vertAlign w:val="superscript"/>
                </w:rPr>
                <w:t>2</w:t>
              </w:r>
            </w:hyperlink>
            <w:r w:rsidR="00BA67F0" w:rsidRPr="00785904">
              <w:t xml:space="preserve"> Проводки по возврату субсидий в бюджет смотрите в </w:t>
            </w:r>
            <w:hyperlink r:id="rId210" w:anchor="/document/117/46509/" w:tooltip="Типовые проводки для бюджетных учреждений. Учет субсидий на госзадание, на иные цели и капвложения" w:history="1">
              <w:r w:rsidR="00BA67F0" w:rsidRPr="00785904">
                <w:rPr>
                  <w:rStyle w:val="af2"/>
                </w:rPr>
                <w:t>таблице</w:t>
              </w:r>
            </w:hyperlink>
            <w:r w:rsidR="00BA67F0" w:rsidRPr="00785904">
              <w:t xml:space="preserve">. </w:t>
            </w:r>
          </w:p>
          <w:p w:rsidR="00BA67F0" w:rsidRPr="00785904" w:rsidRDefault="00A11AF1" w:rsidP="00BA67F0">
            <w:pPr>
              <w:pStyle w:val="af4"/>
            </w:pPr>
            <w:hyperlink r:id="rId211" w:anchor="/document/117/46623/vr130/" w:history="1">
              <w:r w:rsidR="00BA67F0" w:rsidRPr="00785904">
                <w:rPr>
                  <w:rStyle w:val="af2"/>
                  <w:vertAlign w:val="superscript"/>
                </w:rPr>
                <w:t>3</w:t>
              </w:r>
            </w:hyperlink>
            <w:r w:rsidR="00BA67F0" w:rsidRPr="00785904">
              <w:t xml:space="preserve"> Одновременно производится запись по </w:t>
            </w:r>
            <w:hyperlink r:id="rId212" w:anchor="/document/99/902249301/XA00M622MG/" w:tooltip="Счет 17 Поступления денежных средств" w:history="1">
              <w:proofErr w:type="spellStart"/>
              <w:r w:rsidR="00BA67F0" w:rsidRPr="00785904">
                <w:rPr>
                  <w:rStyle w:val="af2"/>
                </w:rPr>
                <w:t>забалансовому</w:t>
              </w:r>
              <w:proofErr w:type="spellEnd"/>
              <w:r w:rsidR="00BA67F0" w:rsidRPr="00785904">
                <w:rPr>
                  <w:rStyle w:val="af2"/>
                </w:rPr>
                <w:t xml:space="preserve"> счету 17</w:t>
              </w:r>
            </w:hyperlink>
            <w:r w:rsidR="00BA67F0" w:rsidRPr="00785904">
              <w:t xml:space="preserve"> со знаком минус.</w:t>
            </w:r>
          </w:p>
          <w:p w:rsidR="00BA67F0" w:rsidRPr="00785904" w:rsidRDefault="00A11AF1" w:rsidP="00BA67F0">
            <w:pPr>
              <w:pStyle w:val="af4"/>
            </w:pPr>
            <w:hyperlink r:id="rId213" w:anchor="/document/117/46623/vr131/" w:history="1">
              <w:r w:rsidR="00BA67F0" w:rsidRPr="00785904">
                <w:rPr>
                  <w:rStyle w:val="af2"/>
                  <w:vertAlign w:val="superscript"/>
                </w:rPr>
                <w:t>4</w:t>
              </w:r>
            </w:hyperlink>
            <w:r w:rsidR="00BA67F0" w:rsidRPr="00785904">
              <w:t xml:space="preserve"> </w:t>
            </w:r>
            <w:hyperlink r:id="rId214" w:anchor="/document/99/902254661/XA00MD62NP/" w:tooltip="Счет 020121000 Денежные средства учреждения на счетах в кредитной организации" w:history="1">
              <w:r w:rsidR="00BA67F0" w:rsidRPr="00785904">
                <w:rPr>
                  <w:rStyle w:val="af2"/>
                </w:rPr>
                <w:t>Счет 201.21</w:t>
              </w:r>
            </w:hyperlink>
            <w:r w:rsidR="00BA67F0" w:rsidRPr="00785904">
              <w:t xml:space="preserve"> применяйте, если учреждение обслуживает банк.</w:t>
            </w:r>
          </w:p>
          <w:p w:rsidR="00BA67F0" w:rsidRPr="00785904" w:rsidRDefault="00A11AF1" w:rsidP="00BA67F0">
            <w:pPr>
              <w:pStyle w:val="af4"/>
            </w:pPr>
            <w:hyperlink r:id="rId215" w:anchor="/document/117/46623/vr138/" w:history="1">
              <w:r w:rsidR="00BA67F0" w:rsidRPr="00785904">
                <w:rPr>
                  <w:rStyle w:val="af2"/>
                  <w:vertAlign w:val="superscript"/>
                </w:rPr>
                <w:t>5</w:t>
              </w:r>
            </w:hyperlink>
            <w:r w:rsidR="00BA67F0" w:rsidRPr="00785904">
              <w:t xml:space="preserve"> Списанная задолженность одновременно отражается на </w:t>
            </w:r>
            <w:hyperlink r:id="rId216" w:anchor="/document/99/902249301/XA00MBI2NI/" w:tooltip="Счет 20 Задолженность, невостребованная кредиторами" w:history="1">
              <w:proofErr w:type="spellStart"/>
              <w:r w:rsidR="00BA67F0" w:rsidRPr="00785904">
                <w:rPr>
                  <w:rStyle w:val="af2"/>
                </w:rPr>
                <w:t>забалансовом</w:t>
              </w:r>
              <w:proofErr w:type="spellEnd"/>
              <w:r w:rsidR="00BA67F0" w:rsidRPr="00785904">
                <w:rPr>
                  <w:rStyle w:val="af2"/>
                </w:rPr>
                <w:t xml:space="preserve"> счете 20</w:t>
              </w:r>
            </w:hyperlink>
            <w:r w:rsidR="00BA67F0" w:rsidRPr="00785904">
              <w:t xml:space="preserve"> «Задолженность, не востребованная кредиторами».</w:t>
            </w:r>
          </w:p>
          <w:p w:rsidR="00BA67F0" w:rsidRPr="00785904" w:rsidRDefault="00A11AF1" w:rsidP="00BA67F0">
            <w:pPr>
              <w:pStyle w:val="af4"/>
            </w:pPr>
            <w:hyperlink r:id="rId217" w:anchor="/document/117/46623/vr139/" w:history="1">
              <w:r w:rsidR="00BA67F0" w:rsidRPr="00785904">
                <w:rPr>
                  <w:rStyle w:val="af2"/>
                  <w:vertAlign w:val="superscript"/>
                </w:rPr>
                <w:t>6</w:t>
              </w:r>
            </w:hyperlink>
            <w:r w:rsidR="00BA67F0" w:rsidRPr="00785904">
              <w:t xml:space="preserve"> Списанная задолженность одновременно отражается на </w:t>
            </w:r>
            <w:hyperlink r:id="rId218" w:anchor="/document/99/902250003/XA00M5O2MU/" w:tooltip="04 Сомнительная задолженность" w:history="1">
              <w:proofErr w:type="spellStart"/>
              <w:r w:rsidR="00BA67F0" w:rsidRPr="00785904">
                <w:rPr>
                  <w:rStyle w:val="af2"/>
                </w:rPr>
                <w:t>забалансовом</w:t>
              </w:r>
              <w:proofErr w:type="spellEnd"/>
              <w:r w:rsidR="00BA67F0" w:rsidRPr="00785904">
                <w:rPr>
                  <w:rStyle w:val="af2"/>
                </w:rPr>
                <w:t xml:space="preserve"> счете 04</w:t>
              </w:r>
            </w:hyperlink>
            <w:r w:rsidR="00BA67F0" w:rsidRPr="00785904">
              <w:t xml:space="preserve"> «Сомнительная задолженность».</w:t>
            </w:r>
          </w:p>
          <w:p w:rsidR="00BA67F0" w:rsidRPr="00785904" w:rsidRDefault="00A11AF1" w:rsidP="00BA67F0">
            <w:pPr>
              <w:pStyle w:val="af4"/>
            </w:pPr>
            <w:hyperlink r:id="rId219" w:anchor="/document/117/46623/vr134/" w:history="1">
              <w:r w:rsidR="00BA67F0" w:rsidRPr="00785904">
                <w:rPr>
                  <w:rStyle w:val="af2"/>
                  <w:vertAlign w:val="superscript"/>
                </w:rPr>
                <w:t>7</w:t>
              </w:r>
            </w:hyperlink>
            <w:r w:rsidR="00BA67F0" w:rsidRPr="00785904">
              <w:t xml:space="preserve"> Одновременно производится запись по </w:t>
            </w:r>
            <w:hyperlink r:id="rId220" w:anchor="/document/99/902249301/XA00M622MG/" w:tooltip="Счет 17 Поступления денежных средств" w:history="1">
              <w:proofErr w:type="spellStart"/>
              <w:r w:rsidR="00BA67F0" w:rsidRPr="00785904">
                <w:rPr>
                  <w:rStyle w:val="af2"/>
                </w:rPr>
                <w:t>забалансовому</w:t>
              </w:r>
              <w:proofErr w:type="spellEnd"/>
              <w:r w:rsidR="00BA67F0" w:rsidRPr="00785904">
                <w:rPr>
                  <w:rStyle w:val="af2"/>
                </w:rPr>
                <w:t xml:space="preserve"> счету 17</w:t>
              </w:r>
            </w:hyperlink>
            <w:r w:rsidR="00BA67F0" w:rsidRPr="00785904">
              <w:t>.</w:t>
            </w:r>
          </w:p>
        </w:tc>
      </w:tr>
    </w:tbl>
    <w:p w:rsidR="00BA67F0" w:rsidRPr="00785904" w:rsidRDefault="00BA67F0">
      <w:pPr>
        <w:rPr>
          <w:rFonts w:ascii="Times New Roman" w:hAnsi="Times New Roman" w:cs="Times New Roman"/>
        </w:rPr>
      </w:pPr>
    </w:p>
    <w:p w:rsidR="00B31CF0" w:rsidRPr="00785904" w:rsidRDefault="00B31CF0">
      <w:pPr>
        <w:rPr>
          <w:rFonts w:ascii="Times New Roman" w:hAnsi="Times New Roman" w:cs="Times New Roman"/>
          <w:color w:val="FF0000"/>
        </w:rPr>
      </w:pPr>
      <w:r w:rsidRPr="00785904">
        <w:rPr>
          <w:rFonts w:ascii="Times New Roman" w:hAnsi="Times New Roman" w:cs="Times New Roman"/>
          <w:color w:val="FF0000"/>
        </w:rPr>
        <w:t xml:space="preserve">Контроль первичных документов и регистров бухгалтерского учета согласно </w:t>
      </w:r>
      <w:proofErr w:type="gramStart"/>
      <w:r w:rsidRPr="00785904">
        <w:rPr>
          <w:rFonts w:ascii="Times New Roman" w:hAnsi="Times New Roman" w:cs="Times New Roman"/>
          <w:color w:val="FF0000"/>
        </w:rPr>
        <w:t>соответствии</w:t>
      </w:r>
      <w:proofErr w:type="gramEnd"/>
      <w:r w:rsidRPr="00785904">
        <w:rPr>
          <w:rFonts w:ascii="Times New Roman" w:hAnsi="Times New Roman" w:cs="Times New Roman"/>
          <w:color w:val="FF0000"/>
        </w:rPr>
        <w:t xml:space="preserve"> с "Положением о внутреннем контроле" (</w:t>
      </w:r>
      <w:hyperlink w:anchor="sub_1000" w:history="1">
        <w:r w:rsidRPr="00785904">
          <w:rPr>
            <w:rStyle w:val="a4"/>
            <w:rFonts w:ascii="Times New Roman" w:hAnsi="Times New Roman" w:cs="Times New Roman"/>
            <w:b w:val="0"/>
            <w:color w:val="FF0000"/>
          </w:rPr>
          <w:t>Приложение</w:t>
        </w:r>
      </w:hyperlink>
      <w:r w:rsidRPr="00785904">
        <w:rPr>
          <w:rFonts w:ascii="Times New Roman" w:hAnsi="Times New Roman" w:cs="Times New Roman"/>
          <w:color w:val="FF0000"/>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21" w:history="1">
        <w:r w:rsidRPr="00785904">
          <w:rPr>
            <w:rStyle w:val="a4"/>
            <w:rFonts w:ascii="Times New Roman" w:hAnsi="Times New Roman" w:cs="Times New Roman"/>
            <w:b w:val="0"/>
            <w:sz w:val="24"/>
            <w:szCs w:val="24"/>
          </w:rPr>
          <w:t>ч. 1 ст. 19</w:t>
        </w:r>
      </w:hyperlink>
      <w:r w:rsidRPr="00785904">
        <w:rPr>
          <w:rFonts w:ascii="Times New Roman" w:hAnsi="Times New Roman" w:cs="Times New Roman"/>
          <w:sz w:val="24"/>
          <w:szCs w:val="24"/>
        </w:rPr>
        <w:t xml:space="preserve"> Закона N 402-ФЗ, </w:t>
      </w:r>
      <w:hyperlink r:id="rId222" w:history="1">
        <w:r w:rsidRPr="00785904">
          <w:rPr>
            <w:rStyle w:val="a4"/>
            <w:rFonts w:ascii="Times New Roman" w:hAnsi="Times New Roman" w:cs="Times New Roman"/>
            <w:b w:val="0"/>
            <w:sz w:val="24"/>
            <w:szCs w:val="24"/>
          </w:rPr>
          <w:t>п. 23</w:t>
        </w:r>
      </w:hyperlink>
      <w:r w:rsidRPr="00785904">
        <w:rPr>
          <w:rFonts w:ascii="Times New Roman" w:hAnsi="Times New Roman" w:cs="Times New Roman"/>
          <w:sz w:val="24"/>
          <w:szCs w:val="24"/>
        </w:rPr>
        <w:t xml:space="preserve"> СГС "Концептуальные основы", </w:t>
      </w:r>
      <w:hyperlink r:id="rId223"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е) п. 9</w:t>
        </w:r>
      </w:hyperlink>
      <w:r w:rsidRPr="00785904">
        <w:rPr>
          <w:rFonts w:ascii="Times New Roman" w:hAnsi="Times New Roman" w:cs="Times New Roman"/>
          <w:sz w:val="24"/>
          <w:szCs w:val="24"/>
        </w:rPr>
        <w:t xml:space="preserve"> СГС "Учетная политика, оценочные значения и ошибки")</w:t>
      </w:r>
    </w:p>
    <w:p w:rsidR="00B31CF0" w:rsidRPr="00785904" w:rsidRDefault="00B31CF0">
      <w:pPr>
        <w:rPr>
          <w:rFonts w:ascii="Times New Roman" w:hAnsi="Times New Roman" w:cs="Times New Roman"/>
        </w:rPr>
      </w:pPr>
      <w:bookmarkStart w:id="1" w:name="sub_10012"/>
      <w:r w:rsidRPr="00785904">
        <w:rPr>
          <w:rFonts w:ascii="Times New Roman" w:hAnsi="Times New Roman" w:cs="Times New Roman"/>
        </w:rPr>
        <w:t>Критерий существенности учетных данных и показателей бухгалтерской отчетности определяется исходя из того, что пропуск или искажение информации может повлиять на экономические решения учредителей учреждения (пользователей информации). Уровень существенности устанавливается:</w:t>
      </w:r>
    </w:p>
    <w:bookmarkEnd w:id="1"/>
    <w:p w:rsidR="00B31CF0" w:rsidRPr="00785904" w:rsidRDefault="00B31CF0">
      <w:pPr>
        <w:rPr>
          <w:rFonts w:ascii="Times New Roman" w:hAnsi="Times New Roman" w:cs="Times New Roman"/>
        </w:rPr>
      </w:pPr>
      <w:r w:rsidRPr="00785904">
        <w:rPr>
          <w:rStyle w:val="a3"/>
          <w:rFonts w:ascii="Times New Roman" w:hAnsi="Times New Roman" w:cs="Times New Roman"/>
          <w:b w:val="0"/>
        </w:rPr>
        <w:t>- в относительном значении в размере 10 % от валюты баланса, бухгалтерской (финансовой) отчетности;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EF34A4" w:rsidRPr="00785904">
        <w:rPr>
          <w:rStyle w:val="a3"/>
          <w:rFonts w:ascii="Times New Roman" w:hAnsi="Times New Roman" w:cs="Times New Roman"/>
          <w:b w:val="0"/>
        </w:rPr>
        <w:t>иное</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24" w:history="1">
        <w:r w:rsidRPr="00785904">
          <w:rPr>
            <w:rStyle w:val="a4"/>
            <w:rFonts w:ascii="Times New Roman" w:hAnsi="Times New Roman" w:cs="Times New Roman"/>
            <w:b w:val="0"/>
            <w:sz w:val="24"/>
            <w:szCs w:val="24"/>
          </w:rPr>
          <w:t>п. 17</w:t>
        </w:r>
      </w:hyperlink>
      <w:r w:rsidRPr="00785904">
        <w:rPr>
          <w:rFonts w:ascii="Times New Roman" w:hAnsi="Times New Roman" w:cs="Times New Roman"/>
          <w:sz w:val="24"/>
          <w:szCs w:val="24"/>
        </w:rPr>
        <w:t xml:space="preserve"> СГС "Концептуальные основы", </w:t>
      </w:r>
      <w:hyperlink r:id="rId225" w:history="1">
        <w:proofErr w:type="spellStart"/>
        <w:r w:rsidRPr="00785904">
          <w:rPr>
            <w:rStyle w:val="a4"/>
            <w:rFonts w:ascii="Times New Roman" w:hAnsi="Times New Roman" w:cs="Times New Roman"/>
            <w:b w:val="0"/>
            <w:sz w:val="24"/>
            <w:szCs w:val="24"/>
          </w:rPr>
          <w:t>абз</w:t>
        </w:r>
        <w:proofErr w:type="spellEnd"/>
        <w:r w:rsidRPr="00785904">
          <w:rPr>
            <w:rStyle w:val="a4"/>
            <w:rFonts w:ascii="Times New Roman" w:hAnsi="Times New Roman" w:cs="Times New Roman"/>
            <w:b w:val="0"/>
            <w:sz w:val="24"/>
            <w:szCs w:val="24"/>
          </w:rPr>
          <w:t>. 6 п. 3</w:t>
        </w:r>
      </w:hyperlink>
      <w:r w:rsidRPr="00785904">
        <w:rPr>
          <w:rFonts w:ascii="Times New Roman" w:hAnsi="Times New Roman" w:cs="Times New Roman"/>
          <w:sz w:val="24"/>
          <w:szCs w:val="24"/>
        </w:rPr>
        <w:t xml:space="preserve"> Инструкции N 157н)</w:t>
      </w:r>
    </w:p>
    <w:p w:rsidR="00B31CF0" w:rsidRPr="00785904" w:rsidRDefault="00B31CF0">
      <w:pPr>
        <w:pStyle w:val="1"/>
        <w:rPr>
          <w:rFonts w:ascii="Times New Roman" w:hAnsi="Times New Roman" w:cs="Times New Roman"/>
          <w:b w:val="0"/>
        </w:rPr>
      </w:pPr>
    </w:p>
    <w:p w:rsidR="00B31CF0" w:rsidRPr="00785904" w:rsidRDefault="00785904">
      <w:pPr>
        <w:pStyle w:val="1"/>
        <w:rPr>
          <w:rFonts w:ascii="Times New Roman" w:hAnsi="Times New Roman" w:cs="Times New Roman"/>
          <w:b w:val="0"/>
        </w:rPr>
      </w:pPr>
      <w:bookmarkStart w:id="2" w:name="sub_588675037"/>
      <w:r w:rsidRPr="00785904">
        <w:rPr>
          <w:rFonts w:ascii="Times New Roman" w:hAnsi="Times New Roman" w:cs="Times New Roman"/>
          <w:b w:val="0"/>
        </w:rPr>
        <w:t>3</w:t>
      </w:r>
      <w:r w:rsidR="00B31CF0" w:rsidRPr="00785904">
        <w:rPr>
          <w:rFonts w:ascii="Times New Roman" w:hAnsi="Times New Roman" w:cs="Times New Roman"/>
          <w:b w:val="0"/>
        </w:rPr>
        <w:t>. Особенности ведения аналитического учета</w:t>
      </w:r>
    </w:p>
    <w:p w:rsidR="00B31CF0" w:rsidRPr="00785904" w:rsidRDefault="00B31CF0">
      <w:pPr>
        <w:rPr>
          <w:rFonts w:ascii="Times New Roman" w:hAnsi="Times New Roman" w:cs="Times New Roman"/>
        </w:rPr>
      </w:pPr>
      <w:bookmarkStart w:id="3" w:name="sub_588675205"/>
      <w:bookmarkEnd w:id="2"/>
      <w:r w:rsidRPr="00785904">
        <w:rPr>
          <w:rFonts w:ascii="Times New Roman" w:hAnsi="Times New Roman" w:cs="Times New Roman"/>
        </w:rPr>
        <w:t>Устанавливаются следующие особенности формирования аналитических кодов в номерах счетов (1-17 разряды):</w:t>
      </w:r>
    </w:p>
    <w:bookmarkEnd w:id="3"/>
    <w:p w:rsidR="00B31CF0" w:rsidRPr="00785904" w:rsidRDefault="00B31CF0">
      <w:pPr>
        <w:rPr>
          <w:rFonts w:ascii="Times New Roman" w:hAnsi="Times New Roman" w:cs="Times New Roman"/>
        </w:rPr>
      </w:pPr>
      <w:proofErr w:type="gramStart"/>
      <w:r w:rsidRPr="00785904">
        <w:rPr>
          <w:rFonts w:ascii="Times New Roman" w:hAnsi="Times New Roman" w:cs="Times New Roman"/>
        </w:rPr>
        <w:t>а) в 5 - 17 разрядах счетов по учету нефинансовых активов [</w:t>
      </w:r>
      <w:r w:rsidRPr="00785904">
        <w:rPr>
          <w:rStyle w:val="a3"/>
          <w:rFonts w:ascii="Times New Roman" w:hAnsi="Times New Roman" w:cs="Times New Roman"/>
          <w:b w:val="0"/>
        </w:rPr>
        <w:t>выберите все нужные: 0 101 00 000, 0 102 00 000, 0 103 00 000, 0 104 00 000, 0 105 00 000, 0 111 00 000, 0 114 00 000</w:t>
      </w:r>
      <w:r w:rsidRPr="00785904">
        <w:rPr>
          <w:rFonts w:ascii="Times New Roman" w:hAnsi="Times New Roman" w:cs="Times New Roman"/>
        </w:rPr>
        <w:t>]; в 5 - 17 разряде счета по учету денежных документов 0 201 35 000;</w:t>
      </w:r>
      <w:proofErr w:type="gramEnd"/>
      <w:r w:rsidRPr="00785904">
        <w:rPr>
          <w:rFonts w:ascii="Times New Roman" w:hAnsi="Times New Roman" w:cs="Times New Roman"/>
        </w:rPr>
        <w:t xml:space="preserve"> а также в 5 - 17 разряде корреспондирующих счетов 0 401 20 24Х, 0 401 20 27Х, 0 401 20 28Х указываются</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коды средств, являющихся источником финансового обеспечения приобретаемого имущества,</w:t>
      </w:r>
    </w:p>
    <w:p w:rsidR="00B31CF0" w:rsidRPr="00785904" w:rsidRDefault="00B31CF0">
      <w:pPr>
        <w:rPr>
          <w:rFonts w:ascii="Times New Roman" w:hAnsi="Times New Roman" w:cs="Times New Roman"/>
        </w:rPr>
      </w:pPr>
      <w:r w:rsidRPr="00785904">
        <w:rPr>
          <w:rFonts w:ascii="Times New Roman" w:hAnsi="Times New Roman" w:cs="Times New Roman"/>
        </w:rPr>
        <w:t>-</w:t>
      </w:r>
      <w:r w:rsidRPr="00785904">
        <w:rPr>
          <w:rStyle w:val="a3"/>
          <w:rFonts w:ascii="Times New Roman" w:hAnsi="Times New Roman" w:cs="Times New Roman"/>
          <w:b w:val="0"/>
        </w:rPr>
        <w:t> нули (за исключением объектов, возникающих в рамках реализации национальных проектов)</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б) в 1 - 17 разрядах счетов 0 304 06 000, 0 304 66 000, 0 304 76 000, 0 304 86 000, 0 304 96 000 указываются</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нули;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- 1-17 разряды корреспондирующих счетов,</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9C7ACC" w:rsidRPr="00785904">
        <w:rPr>
          <w:rStyle w:val="a3"/>
          <w:rFonts w:ascii="Times New Roman" w:hAnsi="Times New Roman" w:cs="Times New Roman"/>
          <w:b w:val="0"/>
        </w:rPr>
        <w:t>иное</w:t>
      </w:r>
    </w:p>
    <w:p w:rsidR="00B31CF0" w:rsidRPr="00785904" w:rsidRDefault="00B31CF0" w:rsidP="009C7ACC">
      <w:pPr>
        <w:rPr>
          <w:rFonts w:ascii="Times New Roman" w:hAnsi="Times New Roman" w:cs="Times New Roman"/>
        </w:rPr>
      </w:pPr>
      <w:r w:rsidRPr="00785904">
        <w:rPr>
          <w:rFonts w:ascii="Times New Roman" w:hAnsi="Times New Roman" w:cs="Times New Roman"/>
        </w:rPr>
        <w:t>в) в 1 - 17 разрядах счета по учету финансовых вложений 0 204 00 000 и корреспондирующим с ним счетом 0 401 20 2</w:t>
      </w:r>
      <w:r w:rsidR="009C7ACC" w:rsidRPr="00785904">
        <w:rPr>
          <w:rFonts w:ascii="Times New Roman" w:hAnsi="Times New Roman" w:cs="Times New Roman"/>
        </w:rPr>
        <w:t>4Х или 0 401 20 25Х указываются</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коды согласно целевому назначению выделенных средств,</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нули (за исключением объектов, возникающих в рамках реализации национальных проектов)</w:t>
      </w:r>
      <w:r w:rsidR="009C7ACC" w:rsidRPr="00785904">
        <w:rPr>
          <w:rFonts w:ascii="Times New Roman" w:hAnsi="Times New Roman" w:cs="Times New Roman"/>
        </w:rPr>
        <w:t>.</w:t>
      </w:r>
    </w:p>
    <w:p w:rsidR="00B31CF0" w:rsidRPr="00785904" w:rsidRDefault="009C7ACC">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26" w:history="1">
        <w:r w:rsidR="00B31CF0" w:rsidRPr="00785904">
          <w:rPr>
            <w:rStyle w:val="a4"/>
            <w:rFonts w:ascii="Times New Roman" w:hAnsi="Times New Roman" w:cs="Times New Roman"/>
            <w:b w:val="0"/>
            <w:sz w:val="24"/>
            <w:szCs w:val="24"/>
          </w:rPr>
          <w:t>п. 19</w:t>
        </w:r>
      </w:hyperlink>
      <w:r w:rsidR="00B31CF0" w:rsidRPr="00785904">
        <w:rPr>
          <w:rFonts w:ascii="Times New Roman" w:hAnsi="Times New Roman" w:cs="Times New Roman"/>
          <w:sz w:val="24"/>
          <w:szCs w:val="24"/>
        </w:rPr>
        <w:t xml:space="preserve"> СГС "Концептуальные основы", </w:t>
      </w:r>
      <w:hyperlink r:id="rId227" w:history="1">
        <w:r w:rsidR="00B31CF0" w:rsidRPr="00785904">
          <w:rPr>
            <w:rStyle w:val="a4"/>
            <w:rFonts w:ascii="Times New Roman" w:hAnsi="Times New Roman" w:cs="Times New Roman"/>
            <w:b w:val="0"/>
            <w:sz w:val="24"/>
            <w:szCs w:val="24"/>
          </w:rPr>
          <w:t>п. 2.1</w:t>
        </w:r>
      </w:hyperlink>
      <w:r w:rsidR="00B31CF0" w:rsidRPr="00785904">
        <w:rPr>
          <w:rFonts w:ascii="Times New Roman" w:hAnsi="Times New Roman" w:cs="Times New Roman"/>
          <w:sz w:val="24"/>
          <w:szCs w:val="24"/>
        </w:rPr>
        <w:t xml:space="preserve"> Инструкции N 174н, </w:t>
      </w:r>
      <w:hyperlink r:id="rId228" w:history="1">
        <w:r w:rsidR="00B31CF0" w:rsidRPr="00785904">
          <w:rPr>
            <w:rStyle w:val="a4"/>
            <w:rFonts w:ascii="Times New Roman" w:hAnsi="Times New Roman" w:cs="Times New Roman"/>
            <w:b w:val="0"/>
            <w:sz w:val="24"/>
            <w:szCs w:val="24"/>
          </w:rPr>
          <w:t>п. 3</w:t>
        </w:r>
      </w:hyperlink>
      <w:r w:rsidR="00B31CF0" w:rsidRPr="00785904">
        <w:rPr>
          <w:rFonts w:ascii="Times New Roman" w:hAnsi="Times New Roman" w:cs="Times New Roman"/>
          <w:sz w:val="24"/>
          <w:szCs w:val="24"/>
        </w:rPr>
        <w:t xml:space="preserve"> Инструкции N 183н, </w:t>
      </w:r>
      <w:hyperlink r:id="rId229" w:history="1">
        <w:r w:rsidR="00B31CF0" w:rsidRPr="00785904">
          <w:rPr>
            <w:rStyle w:val="a4"/>
            <w:rFonts w:ascii="Times New Roman" w:hAnsi="Times New Roman" w:cs="Times New Roman"/>
            <w:b w:val="0"/>
            <w:sz w:val="24"/>
            <w:szCs w:val="24"/>
          </w:rPr>
          <w:t>письмо</w:t>
        </w:r>
      </w:hyperlink>
      <w:r w:rsidR="00B31CF0" w:rsidRPr="00785904">
        <w:rPr>
          <w:rFonts w:ascii="Times New Roman" w:hAnsi="Times New Roman" w:cs="Times New Roman"/>
          <w:sz w:val="24"/>
          <w:szCs w:val="24"/>
        </w:rPr>
        <w:t xml:space="preserve"> Минфина России от 20.09.2019 N 02-05-10/72628)</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При отражении в учете доходных и расходных хозяйственных операций, относящихся к прочим (не основным) видам приносящий доход деятельности:</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 в 1 - 4 разрядах счетов аналитического учета счета 2 205 00 000 "Расчеты по доходам" и корреспондирующих с ним счетов 2 401 10 000 "Доходы текущего финансового года" или 2 401 40 000 "Доходы будущих периодов" включаются коды разделов и подразделов </w:t>
      </w:r>
      <w:hyperlink r:id="rId230" w:history="1">
        <w:r w:rsidRPr="00785904">
          <w:rPr>
            <w:rStyle w:val="a4"/>
            <w:rFonts w:ascii="Times New Roman" w:hAnsi="Times New Roman" w:cs="Times New Roman"/>
            <w:b w:val="0"/>
          </w:rPr>
          <w:t>классификации расходов бюджета</w:t>
        </w:r>
      </w:hyperlink>
      <w:r w:rsidRPr="00785904">
        <w:rPr>
          <w:rFonts w:ascii="Times New Roman" w:hAnsi="Times New Roman" w:cs="Times New Roman"/>
        </w:rPr>
        <w:t xml:space="preserve">, соответствующие целям и характеру выполняемых работ (оказываемых услуг), указанных </w:t>
      </w:r>
      <w:r w:rsidR="009C7ACC" w:rsidRPr="00785904">
        <w:rPr>
          <w:rFonts w:ascii="Times New Roman" w:hAnsi="Times New Roman" w:cs="Times New Roman"/>
        </w:rPr>
        <w:t>в базовых (отраслевых) перечнях</w:t>
      </w:r>
      <w:r w:rsidRPr="00785904">
        <w:rPr>
          <w:rFonts w:ascii="Times New Roman" w:hAnsi="Times New Roman" w:cs="Times New Roman"/>
        </w:rPr>
        <w:t>;</w:t>
      </w:r>
      <w:proofErr w:type="gramEnd"/>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 в 1 - 4 разрядах счетов аналитического учета счетов 2 205 21 000 "Расчеты по доходам от </w:t>
      </w:r>
      <w:r w:rsidRPr="00785904">
        <w:rPr>
          <w:rFonts w:ascii="Times New Roman" w:hAnsi="Times New Roman" w:cs="Times New Roman"/>
        </w:rPr>
        <w:lastRenderedPageBreak/>
        <w:t>операционной аренды", 2 205 22 000 "Расчеты по доходам от финансовой аренды" и 2 205 35 000 "Расчеты по условным арендным платежам" и корреспондирующих с ним счетов 2 401 10 000 "Доходы текущего финансового года" или 2 401 40 000 "Доходы будущих периодов" приводится</w:t>
      </w:r>
      <w:proofErr w:type="gramEnd"/>
      <w:r w:rsidRPr="00785904">
        <w:rPr>
          <w:rFonts w:ascii="Times New Roman" w:hAnsi="Times New Roman" w:cs="Times New Roman"/>
        </w:rPr>
        <w:t xml:space="preserve"> код раздела и подраздела </w:t>
      </w:r>
      <w:hyperlink r:id="rId231" w:history="1">
        <w:r w:rsidRPr="00785904">
          <w:rPr>
            <w:rStyle w:val="a4"/>
            <w:rFonts w:ascii="Times New Roman" w:hAnsi="Times New Roman" w:cs="Times New Roman"/>
            <w:b w:val="0"/>
          </w:rPr>
          <w:t>классификации расходов бюджета</w:t>
        </w:r>
      </w:hyperlink>
      <w:r w:rsidRPr="00785904">
        <w:rPr>
          <w:rFonts w:ascii="Times New Roman" w:hAnsi="Times New Roman" w:cs="Times New Roman"/>
        </w:rPr>
        <w:t xml:space="preserve"> - 01 13 "Другие общегосударственные вопросы";</w:t>
      </w:r>
    </w:p>
    <w:p w:rsidR="00B31CF0" w:rsidRPr="00785904" w:rsidRDefault="00B31CF0">
      <w:pPr>
        <w:rPr>
          <w:rFonts w:ascii="Times New Roman" w:hAnsi="Times New Roman" w:cs="Times New Roman"/>
        </w:rPr>
      </w:pPr>
      <w:r w:rsidRPr="00785904">
        <w:rPr>
          <w:rFonts w:ascii="Times New Roman" w:hAnsi="Times New Roman" w:cs="Times New Roman"/>
        </w:rPr>
        <w:t xml:space="preserve">- в 1 - 4 разрядах счетов аналитического учета счетов 2 209 00 000 в части расчетов по возвратам авансов по расторгнутым контрактам </w:t>
      </w:r>
      <w:proofErr w:type="gramStart"/>
      <w:r w:rsidRPr="00785904">
        <w:rPr>
          <w:rFonts w:ascii="Times New Roman" w:hAnsi="Times New Roman" w:cs="Times New Roman"/>
        </w:rPr>
        <w:t>указывается раздел/подраздел</w:t>
      </w:r>
      <w:proofErr w:type="gramEnd"/>
      <w:r w:rsidRPr="00785904">
        <w:rPr>
          <w:rFonts w:ascii="Times New Roman" w:hAnsi="Times New Roman" w:cs="Times New Roman"/>
        </w:rPr>
        <w:t>, по которому учтены произведенные авансовые платежи;</w:t>
      </w:r>
    </w:p>
    <w:p w:rsidR="00B31CF0" w:rsidRPr="00785904" w:rsidRDefault="00B31CF0">
      <w:pPr>
        <w:rPr>
          <w:rFonts w:ascii="Times New Roman" w:hAnsi="Times New Roman" w:cs="Times New Roman"/>
        </w:rPr>
      </w:pPr>
      <w:r w:rsidRPr="00785904">
        <w:rPr>
          <w:rFonts w:ascii="Times New Roman" w:hAnsi="Times New Roman" w:cs="Times New Roman"/>
        </w:rPr>
        <w:t>- в 1 - 4 разрядах счетов аналитического учета счетов расчетов по расходам 2 206 00 000, 2 208 00 000, 2 209 30 000, 2 302 00 000, 2 303 00 000, 2 304 02 000, 2 304 03 000 и корреспондирующих с ними счетов указывается раздел/подраздел, по которому отражены доходы по соответствующей работ</w:t>
      </w:r>
      <w:proofErr w:type="gramStart"/>
      <w:r w:rsidRPr="00785904">
        <w:rPr>
          <w:rFonts w:ascii="Times New Roman" w:hAnsi="Times New Roman" w:cs="Times New Roman"/>
        </w:rPr>
        <w:t>е(</w:t>
      </w:r>
      <w:proofErr w:type="gramEnd"/>
      <w:r w:rsidRPr="00785904">
        <w:rPr>
          <w:rFonts w:ascii="Times New Roman" w:hAnsi="Times New Roman" w:cs="Times New Roman"/>
        </w:rPr>
        <w:t>услуге);</w:t>
      </w:r>
    </w:p>
    <w:p w:rsidR="00B31CF0" w:rsidRPr="00785904" w:rsidRDefault="009C7ACC">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32" w:history="1">
        <w:r w:rsidR="00B31CF0" w:rsidRPr="00785904">
          <w:rPr>
            <w:rStyle w:val="a4"/>
            <w:rFonts w:ascii="Times New Roman" w:hAnsi="Times New Roman" w:cs="Times New Roman"/>
            <w:b w:val="0"/>
            <w:sz w:val="24"/>
            <w:szCs w:val="24"/>
          </w:rPr>
          <w:t>письмо</w:t>
        </w:r>
      </w:hyperlink>
      <w:r w:rsidR="00B31CF0" w:rsidRPr="00785904">
        <w:rPr>
          <w:rFonts w:ascii="Times New Roman" w:hAnsi="Times New Roman" w:cs="Times New Roman"/>
          <w:sz w:val="24"/>
          <w:szCs w:val="24"/>
        </w:rPr>
        <w:t xml:space="preserve"> Минфина России и Федерального казначейства от 07.04.2017 NN 02-07-07/21798, 07-04-05/02-308)</w:t>
      </w:r>
    </w:p>
    <w:p w:rsidR="00B31CF0" w:rsidRPr="00785904" w:rsidRDefault="00B31CF0">
      <w:pPr>
        <w:rPr>
          <w:rFonts w:ascii="Times New Roman" w:hAnsi="Times New Roman" w:cs="Times New Roman"/>
        </w:rPr>
      </w:pPr>
      <w:r w:rsidRPr="00785904">
        <w:rPr>
          <w:rFonts w:ascii="Times New Roman" w:hAnsi="Times New Roman" w:cs="Times New Roman"/>
        </w:rPr>
        <w:t xml:space="preserve">При безвозмездном получении имущества, в том числе от </w:t>
      </w:r>
      <w:r w:rsidR="00C76FBF" w:rsidRPr="00785904">
        <w:rPr>
          <w:rFonts w:ascii="Times New Roman" w:hAnsi="Times New Roman" w:cs="Times New Roman"/>
        </w:rPr>
        <w:t>учреждений</w:t>
      </w:r>
      <w:r w:rsidRPr="00785904">
        <w:rPr>
          <w:rFonts w:ascii="Times New Roman" w:hAnsi="Times New Roman" w:cs="Times New Roman"/>
        </w:rPr>
        <w:t xml:space="preserve">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письма Минфина России </w:t>
      </w:r>
      <w:hyperlink r:id="rId233" w:history="1">
        <w:r w:rsidRPr="00785904">
          <w:rPr>
            <w:rStyle w:val="a4"/>
            <w:rFonts w:ascii="Times New Roman" w:hAnsi="Times New Roman" w:cs="Times New Roman"/>
            <w:b w:val="0"/>
            <w:sz w:val="24"/>
            <w:szCs w:val="24"/>
          </w:rPr>
          <w:t>от 02.11.2016 N 02-07-05/64116</w:t>
        </w:r>
      </w:hyperlink>
      <w:r w:rsidRPr="00785904">
        <w:rPr>
          <w:rFonts w:ascii="Times New Roman" w:hAnsi="Times New Roman" w:cs="Times New Roman"/>
          <w:sz w:val="24"/>
          <w:szCs w:val="24"/>
        </w:rPr>
        <w:t xml:space="preserve">, </w:t>
      </w:r>
      <w:hyperlink r:id="rId234" w:history="1">
        <w:r w:rsidRPr="00785904">
          <w:rPr>
            <w:rStyle w:val="a4"/>
            <w:rFonts w:ascii="Times New Roman" w:hAnsi="Times New Roman" w:cs="Times New Roman"/>
            <w:b w:val="0"/>
            <w:sz w:val="24"/>
            <w:szCs w:val="24"/>
          </w:rPr>
          <w:t>от 08.07.2016 N 09-04-07/40283</w:t>
        </w:r>
      </w:hyperlink>
      <w:r w:rsidRPr="00785904">
        <w:rPr>
          <w:rFonts w:ascii="Times New Roman" w:hAnsi="Times New Roman" w:cs="Times New Roman"/>
          <w:sz w:val="24"/>
          <w:szCs w:val="24"/>
        </w:rPr>
        <w:t xml:space="preserve">, </w:t>
      </w:r>
      <w:hyperlink r:id="rId235" w:history="1">
        <w:r w:rsidRPr="00785904">
          <w:rPr>
            <w:rStyle w:val="a4"/>
            <w:rFonts w:ascii="Times New Roman" w:hAnsi="Times New Roman" w:cs="Times New Roman"/>
            <w:b w:val="0"/>
            <w:sz w:val="24"/>
            <w:szCs w:val="24"/>
          </w:rPr>
          <w:t>от 17.10.2011 N 02-03-09/4607</w:t>
        </w:r>
      </w:hyperlink>
      <w:r w:rsidRPr="00785904">
        <w:rPr>
          <w:rFonts w:ascii="Times New Roman" w:hAnsi="Times New Roman" w:cs="Times New Roman"/>
          <w:sz w:val="24"/>
          <w:szCs w:val="24"/>
        </w:rPr>
        <w:t>)</w:t>
      </w:r>
    </w:p>
    <w:p w:rsidR="00B31CF0" w:rsidRPr="00785904" w:rsidRDefault="00B31CF0">
      <w:pPr>
        <w:rPr>
          <w:rFonts w:ascii="Times New Roman" w:hAnsi="Times New Roman" w:cs="Times New Roman"/>
        </w:rPr>
      </w:pPr>
      <w:r w:rsidRPr="00785904">
        <w:rPr>
          <w:rFonts w:ascii="Times New Roman" w:hAnsi="Times New Roman" w:cs="Times New Roman"/>
        </w:rPr>
        <w:t>Дополнительный аналитический учет по договорам арендованного имущества организован:</w:t>
      </w:r>
    </w:p>
    <w:p w:rsidR="00B31CF0" w:rsidRPr="00785904" w:rsidRDefault="00B31CF0">
      <w:pPr>
        <w:rPr>
          <w:rFonts w:ascii="Times New Roman" w:hAnsi="Times New Roman" w:cs="Times New Roman"/>
        </w:rPr>
      </w:pPr>
      <w:r w:rsidRPr="00785904">
        <w:rPr>
          <w:rFonts w:ascii="Times New Roman" w:hAnsi="Times New Roman" w:cs="Times New Roman"/>
        </w:rPr>
        <w:t xml:space="preserve">- по общему сроку договора аренды (полезного использования арендованного имущества): краткосрочная (до 1 года), среднесрочная (от года до трех лет) и долгосрочная (свыше трех лет) путем </w:t>
      </w:r>
      <w:proofErr w:type="spellStart"/>
      <w:proofErr w:type="gramStart"/>
      <w:r w:rsidRPr="00785904">
        <w:rPr>
          <w:rStyle w:val="a3"/>
          <w:rFonts w:ascii="Times New Roman" w:hAnsi="Times New Roman" w:cs="Times New Roman"/>
          <w:b w:val="0"/>
        </w:rPr>
        <w:t>путем</w:t>
      </w:r>
      <w:proofErr w:type="spellEnd"/>
      <w:proofErr w:type="gramEnd"/>
      <w:r w:rsidRPr="00785904">
        <w:rPr>
          <w:rStyle w:val="a3"/>
          <w:rFonts w:ascii="Times New Roman" w:hAnsi="Times New Roman" w:cs="Times New Roman"/>
          <w:b w:val="0"/>
        </w:rPr>
        <w:t xml:space="preserve"> открытия дополнительного субконто</w:t>
      </w:r>
      <w:r w:rsidRPr="00785904">
        <w:rPr>
          <w:rFonts w:ascii="Times New Roman" w:hAnsi="Times New Roman" w:cs="Times New Roman"/>
        </w:rPr>
        <w:t xml:space="preserve"> к счету 0 302 24 000 "Расчеты по арендной плате за пользование имуществом"</w:t>
      </w:r>
    </w:p>
    <w:p w:rsidR="00B31CF0" w:rsidRPr="00785904" w:rsidRDefault="00B31CF0">
      <w:pPr>
        <w:rPr>
          <w:rFonts w:ascii="Times New Roman" w:hAnsi="Times New Roman" w:cs="Times New Roman"/>
        </w:rPr>
      </w:pPr>
      <w:r w:rsidRPr="00785904">
        <w:rPr>
          <w:rFonts w:ascii="Times New Roman" w:hAnsi="Times New Roman" w:cs="Times New Roman"/>
        </w:rPr>
        <w:t xml:space="preserve">- по типу классификации возмездного договора аренды (финансовая, операционная, льготная) </w:t>
      </w:r>
      <w:r w:rsidRPr="00785904">
        <w:rPr>
          <w:rStyle w:val="a3"/>
          <w:rFonts w:ascii="Times New Roman" w:hAnsi="Times New Roman" w:cs="Times New Roman"/>
          <w:b w:val="0"/>
        </w:rPr>
        <w:t>путем открытия дополнительного субконто к счету 0 302 24 000</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 по организации учета реальной текущей задолженности, выделенной из обще договорной задолженности, путем </w:t>
      </w:r>
      <w:proofErr w:type="spellStart"/>
      <w:proofErr w:type="gramStart"/>
      <w:r w:rsidRPr="00785904">
        <w:rPr>
          <w:rStyle w:val="a3"/>
          <w:rFonts w:ascii="Times New Roman" w:hAnsi="Times New Roman" w:cs="Times New Roman"/>
          <w:b w:val="0"/>
        </w:rPr>
        <w:t>путем</w:t>
      </w:r>
      <w:proofErr w:type="spellEnd"/>
      <w:proofErr w:type="gramEnd"/>
      <w:r w:rsidRPr="00785904">
        <w:rPr>
          <w:rStyle w:val="a3"/>
          <w:rFonts w:ascii="Times New Roman" w:hAnsi="Times New Roman" w:cs="Times New Roman"/>
          <w:b w:val="0"/>
        </w:rPr>
        <w:t xml:space="preserve"> открытия дополнительного субконто к счету 0 302 24 000</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36" w:history="1">
        <w:r w:rsidRPr="00785904">
          <w:rPr>
            <w:rStyle w:val="a4"/>
            <w:rFonts w:ascii="Times New Roman" w:hAnsi="Times New Roman" w:cs="Times New Roman"/>
            <w:b w:val="0"/>
            <w:sz w:val="24"/>
            <w:szCs w:val="24"/>
          </w:rPr>
          <w:t>п. 32</w:t>
        </w:r>
      </w:hyperlink>
      <w:r w:rsidRPr="00785904">
        <w:rPr>
          <w:rFonts w:ascii="Times New Roman" w:hAnsi="Times New Roman" w:cs="Times New Roman"/>
          <w:sz w:val="24"/>
          <w:szCs w:val="24"/>
        </w:rPr>
        <w:t xml:space="preserve"> СГС "Аренда")</w:t>
      </w:r>
    </w:p>
    <w:p w:rsidR="00B31CF0" w:rsidRPr="00785904" w:rsidRDefault="00B31CF0">
      <w:pPr>
        <w:rPr>
          <w:rFonts w:ascii="Times New Roman" w:hAnsi="Times New Roman" w:cs="Times New Roman"/>
        </w:rPr>
      </w:pPr>
      <w:r w:rsidRPr="00785904">
        <w:rPr>
          <w:rFonts w:ascii="Times New Roman" w:hAnsi="Times New Roman" w:cs="Times New Roman"/>
        </w:rPr>
        <w:t> Дополнительный аналитический учет по договорам сданного в аренду имущества организован:</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 по общему сроку договора аренды (полезного использования арендованного имущества): краткосрочная (до 1 года), среднесрочная (от года до трех лет) и долгосрочная (свыше трех лет) путем </w:t>
      </w:r>
      <w:r w:rsidRPr="00785904">
        <w:rPr>
          <w:rStyle w:val="a3"/>
          <w:rFonts w:ascii="Times New Roman" w:hAnsi="Times New Roman" w:cs="Times New Roman"/>
          <w:b w:val="0"/>
        </w:rPr>
        <w:t>открытия дополнительного субконто</w:t>
      </w:r>
      <w:r w:rsidRPr="00785904">
        <w:rPr>
          <w:rFonts w:ascii="Times New Roman" w:hAnsi="Times New Roman" w:cs="Times New Roman"/>
        </w:rPr>
        <w:t xml:space="preserve"> к счету 0 205 21 000 "Расчеты по доходам от операционной аренды" и к счету 0 205 22 000 "Расчеты по доходам от финансовой аренды";</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 по организации учета реальной текущей задолженности, выделенной из обще договорной задолженности, путем </w:t>
      </w:r>
      <w:proofErr w:type="spellStart"/>
      <w:proofErr w:type="gramStart"/>
      <w:r w:rsidRPr="00785904">
        <w:rPr>
          <w:rStyle w:val="a3"/>
          <w:rFonts w:ascii="Times New Roman" w:hAnsi="Times New Roman" w:cs="Times New Roman"/>
          <w:b w:val="0"/>
        </w:rPr>
        <w:t>путем</w:t>
      </w:r>
      <w:proofErr w:type="spellEnd"/>
      <w:proofErr w:type="gramEnd"/>
      <w:r w:rsidRPr="00785904">
        <w:rPr>
          <w:rStyle w:val="a3"/>
          <w:rFonts w:ascii="Times New Roman" w:hAnsi="Times New Roman" w:cs="Times New Roman"/>
          <w:b w:val="0"/>
        </w:rPr>
        <w:t xml:space="preserve"> открытия дополнительного субконто к счетам 0 205 21 000 и 0 205 22 000 или путем организации учета на дополнительно введенном </w:t>
      </w:r>
      <w:proofErr w:type="spellStart"/>
      <w:r w:rsidRPr="00785904">
        <w:rPr>
          <w:rStyle w:val="a3"/>
          <w:rFonts w:ascii="Times New Roman" w:hAnsi="Times New Roman" w:cs="Times New Roman"/>
          <w:b w:val="0"/>
        </w:rPr>
        <w:t>забалансовом</w:t>
      </w:r>
      <w:proofErr w:type="spellEnd"/>
      <w:r w:rsidRPr="00785904">
        <w:rPr>
          <w:rStyle w:val="a3"/>
          <w:rFonts w:ascii="Times New Roman" w:hAnsi="Times New Roman" w:cs="Times New Roman"/>
          <w:b w:val="0"/>
        </w:rPr>
        <w:t xml:space="preserve"> счете </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37" w:history="1">
        <w:r w:rsidRPr="00785904">
          <w:rPr>
            <w:rStyle w:val="a4"/>
            <w:rFonts w:ascii="Times New Roman" w:hAnsi="Times New Roman" w:cs="Times New Roman"/>
            <w:b w:val="0"/>
            <w:sz w:val="24"/>
            <w:szCs w:val="24"/>
          </w:rPr>
          <w:t>п. 32</w:t>
        </w:r>
      </w:hyperlink>
      <w:r w:rsidRPr="00785904">
        <w:rPr>
          <w:rFonts w:ascii="Times New Roman" w:hAnsi="Times New Roman" w:cs="Times New Roman"/>
          <w:sz w:val="24"/>
          <w:szCs w:val="24"/>
        </w:rPr>
        <w:t xml:space="preserve"> СГС "Аренда")</w:t>
      </w:r>
    </w:p>
    <w:p w:rsidR="00B31CF0" w:rsidRPr="00785904" w:rsidRDefault="00B31CF0">
      <w:pPr>
        <w:rPr>
          <w:rFonts w:ascii="Times New Roman" w:hAnsi="Times New Roman" w:cs="Times New Roman"/>
        </w:rPr>
      </w:pPr>
      <w:bookmarkStart w:id="4" w:name="sub_588675216"/>
      <w:proofErr w:type="gramStart"/>
      <w:r w:rsidRPr="00785904">
        <w:rPr>
          <w:rFonts w:ascii="Times New Roman" w:hAnsi="Times New Roman" w:cs="Times New Roman"/>
        </w:rPr>
        <w:t>При</w:t>
      </w:r>
      <w:proofErr w:type="gramEnd"/>
      <w:r w:rsidRPr="00785904">
        <w:rPr>
          <w:rFonts w:ascii="Times New Roman" w:hAnsi="Times New Roman" w:cs="Times New Roman"/>
        </w:rPr>
        <w:t xml:space="preserve"> </w:t>
      </w:r>
      <w:proofErr w:type="gramStart"/>
      <w:r w:rsidRPr="00785904">
        <w:rPr>
          <w:rFonts w:ascii="Times New Roman" w:hAnsi="Times New Roman" w:cs="Times New Roman"/>
        </w:rPr>
        <w:t>передачу</w:t>
      </w:r>
      <w:proofErr w:type="gramEnd"/>
      <w:r w:rsidRPr="00785904">
        <w:rPr>
          <w:rFonts w:ascii="Times New Roman" w:hAnsi="Times New Roman" w:cs="Times New Roman"/>
        </w:rPr>
        <w:t xml:space="preserve"> в аренду основных средств в 1-4 разрядах счета 0 101 00 000:</w:t>
      </w:r>
    </w:p>
    <w:bookmarkEnd w:id="4"/>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остается тот </w:t>
      </w:r>
      <w:proofErr w:type="gramStart"/>
      <w:r w:rsidRPr="00785904">
        <w:rPr>
          <w:rStyle w:val="a3"/>
          <w:rFonts w:ascii="Times New Roman" w:hAnsi="Times New Roman" w:cs="Times New Roman"/>
          <w:b w:val="0"/>
        </w:rPr>
        <w:t>же раздел/подраздел</w:t>
      </w:r>
      <w:proofErr w:type="gramEnd"/>
      <w:r w:rsidRPr="00785904">
        <w:rPr>
          <w:rStyle w:val="a3"/>
          <w:rFonts w:ascii="Times New Roman" w:hAnsi="Times New Roman" w:cs="Times New Roman"/>
          <w:b w:val="0"/>
        </w:rPr>
        <w:t xml:space="preserve"> расходов, на котором был учтен объект;</w:t>
      </w:r>
    </w:p>
    <w:p w:rsidR="00B31CF0" w:rsidRPr="00785904" w:rsidRDefault="00B31CF0">
      <w:pPr>
        <w:rPr>
          <w:rFonts w:ascii="Times New Roman" w:hAnsi="Times New Roman" w:cs="Times New Roman"/>
        </w:rPr>
      </w:pPr>
      <w:r w:rsidRPr="00785904">
        <w:rPr>
          <w:rFonts w:ascii="Times New Roman" w:hAnsi="Times New Roman" w:cs="Times New Roman"/>
        </w:rPr>
        <w:t>Дополнительный аналитический учет по имуществу, сданному в аренду с классификацией по видам аренды: финансовая, операционная, на льготных условиях, безвозмездное пользование без закрепления права о</w:t>
      </w:r>
      <w:r w:rsidR="00C76FBF" w:rsidRPr="00785904">
        <w:rPr>
          <w:rFonts w:ascii="Times New Roman" w:hAnsi="Times New Roman" w:cs="Times New Roman"/>
        </w:rPr>
        <w:t>перативного управления, - путем</w:t>
      </w:r>
      <w:r w:rsidRPr="00785904">
        <w:rPr>
          <w:rStyle w:val="a3"/>
          <w:rFonts w:ascii="Times New Roman" w:hAnsi="Times New Roman" w:cs="Times New Roman"/>
          <w:b w:val="0"/>
        </w:rPr>
        <w:t xml:space="preserve"> открытия дополнительного субконто</w:t>
      </w:r>
      <w:r w:rsidRPr="00785904">
        <w:rPr>
          <w:rFonts w:ascii="Times New Roman" w:hAnsi="Times New Roman" w:cs="Times New Roman"/>
        </w:rPr>
        <w:t xml:space="preserve"> к </w:t>
      </w:r>
      <w:proofErr w:type="spellStart"/>
      <w:r w:rsidRPr="00785904">
        <w:rPr>
          <w:rFonts w:ascii="Times New Roman" w:hAnsi="Times New Roman" w:cs="Times New Roman"/>
        </w:rPr>
        <w:t>забалансовому</w:t>
      </w:r>
      <w:proofErr w:type="spellEnd"/>
      <w:r w:rsidRPr="00785904">
        <w:rPr>
          <w:rFonts w:ascii="Times New Roman" w:hAnsi="Times New Roman" w:cs="Times New Roman"/>
        </w:rPr>
        <w:t xml:space="preserve"> счету 25 "Имущество, переданное в возмездное пользование" и </w:t>
      </w:r>
      <w:proofErr w:type="spellStart"/>
      <w:r w:rsidRPr="00785904">
        <w:rPr>
          <w:rFonts w:ascii="Times New Roman" w:hAnsi="Times New Roman" w:cs="Times New Roman"/>
        </w:rPr>
        <w:t>забалансовому</w:t>
      </w:r>
      <w:proofErr w:type="spellEnd"/>
      <w:r w:rsidRPr="00785904">
        <w:rPr>
          <w:rFonts w:ascii="Times New Roman" w:hAnsi="Times New Roman" w:cs="Times New Roman"/>
        </w:rPr>
        <w:t xml:space="preserve"> счету 26 "Имущество, переданное в безвозмездное пользование".</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38" w:history="1">
        <w:r w:rsidRPr="00785904">
          <w:rPr>
            <w:rStyle w:val="a4"/>
            <w:rFonts w:ascii="Times New Roman" w:hAnsi="Times New Roman" w:cs="Times New Roman"/>
            <w:b w:val="0"/>
            <w:sz w:val="24"/>
            <w:szCs w:val="24"/>
          </w:rPr>
          <w:t>п. 32</w:t>
        </w:r>
      </w:hyperlink>
      <w:r w:rsidRPr="00785904">
        <w:rPr>
          <w:rFonts w:ascii="Times New Roman" w:hAnsi="Times New Roman" w:cs="Times New Roman"/>
          <w:sz w:val="24"/>
          <w:szCs w:val="24"/>
        </w:rPr>
        <w:t xml:space="preserve"> СГС "Аренда", </w:t>
      </w:r>
      <w:hyperlink r:id="rId239" w:history="1">
        <w:r w:rsidRPr="00785904">
          <w:rPr>
            <w:rStyle w:val="a4"/>
            <w:rFonts w:ascii="Times New Roman" w:hAnsi="Times New Roman" w:cs="Times New Roman"/>
            <w:b w:val="0"/>
            <w:sz w:val="24"/>
            <w:szCs w:val="24"/>
          </w:rPr>
          <w:t>п. 68</w:t>
        </w:r>
      </w:hyperlink>
      <w:r w:rsidRPr="00785904">
        <w:rPr>
          <w:rFonts w:ascii="Times New Roman" w:hAnsi="Times New Roman" w:cs="Times New Roman"/>
          <w:sz w:val="24"/>
          <w:szCs w:val="24"/>
        </w:rPr>
        <w:t xml:space="preserve"> Приказа N 33н)</w:t>
      </w:r>
    </w:p>
    <w:p w:rsidR="00B31CF0" w:rsidRPr="00785904" w:rsidRDefault="00B31CF0">
      <w:pPr>
        <w:rPr>
          <w:rFonts w:ascii="Times New Roman" w:hAnsi="Times New Roman" w:cs="Times New Roman"/>
        </w:rPr>
      </w:pPr>
      <w:r w:rsidRPr="00785904">
        <w:rPr>
          <w:rFonts w:ascii="Times New Roman" w:hAnsi="Times New Roman" w:cs="Times New Roman"/>
        </w:rPr>
        <w:t xml:space="preserve">Дополнительный аналитический учет по счету 0 101 00 000 "Основные средства" организован в разрезе следующих классификаций путем </w:t>
      </w:r>
      <w:r w:rsidRPr="00785904">
        <w:rPr>
          <w:rStyle w:val="a3"/>
          <w:rFonts w:ascii="Times New Roman" w:hAnsi="Times New Roman" w:cs="Times New Roman"/>
          <w:b w:val="0"/>
        </w:rPr>
        <w:t xml:space="preserve"> открытия дополнительного субконто</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по степени использования в деятельности </w:t>
      </w:r>
      <w:r w:rsidR="00266D26" w:rsidRPr="00785904">
        <w:rPr>
          <w:rStyle w:val="a3"/>
          <w:rFonts w:ascii="Times New Roman" w:hAnsi="Times New Roman" w:cs="Times New Roman"/>
          <w:b w:val="0"/>
        </w:rPr>
        <w:t>учреждения</w:t>
      </w:r>
      <w:r w:rsidRPr="00785904">
        <w:rPr>
          <w:rStyle w:val="a3"/>
          <w:rFonts w:ascii="Times New Roman" w:hAnsi="Times New Roman" w:cs="Times New Roman"/>
          <w:b w:val="0"/>
        </w:rPr>
        <w:t xml:space="preserve"> (статус объекта учета по техническому состоянию): "в эксплуатации", "требуется ремонт", "находится на консервации", "не </w:t>
      </w:r>
      <w:r w:rsidRPr="00785904">
        <w:rPr>
          <w:rStyle w:val="a3"/>
          <w:rFonts w:ascii="Times New Roman" w:hAnsi="Times New Roman" w:cs="Times New Roman"/>
          <w:b w:val="0"/>
        </w:rPr>
        <w:lastRenderedPageBreak/>
        <w:t>соответствует требованиям эксплуатации", "не введен в эксплуатацию";</w:t>
      </w:r>
    </w:p>
    <w:p w:rsidR="00B31CF0" w:rsidRPr="00785904" w:rsidRDefault="00266D26">
      <w:pPr>
        <w:rPr>
          <w:rFonts w:ascii="Times New Roman" w:hAnsi="Times New Roman" w:cs="Times New Roman"/>
        </w:rPr>
      </w:pPr>
      <w:r w:rsidRPr="00785904">
        <w:rPr>
          <w:rStyle w:val="a3"/>
          <w:rFonts w:ascii="Times New Roman" w:hAnsi="Times New Roman" w:cs="Times New Roman"/>
          <w:b w:val="0"/>
        </w:rPr>
        <w:t xml:space="preserve">и </w:t>
      </w:r>
      <w:r w:rsidR="00B31CF0" w:rsidRPr="00785904">
        <w:rPr>
          <w:rStyle w:val="a3"/>
          <w:rFonts w:ascii="Times New Roman" w:hAnsi="Times New Roman" w:cs="Times New Roman"/>
          <w:b w:val="0"/>
        </w:rPr>
        <w:t> по праву владения: "в оперативном управлении", "получены во временное владение, как объекты учета финансовой (</w:t>
      </w:r>
      <w:r w:rsidR="00C76FBF" w:rsidRPr="00785904">
        <w:rPr>
          <w:rStyle w:val="a3"/>
          <w:rFonts w:ascii="Times New Roman" w:hAnsi="Times New Roman" w:cs="Times New Roman"/>
          <w:b w:val="0"/>
        </w:rPr>
        <w:t xml:space="preserve">не </w:t>
      </w:r>
      <w:proofErr w:type="gramStart"/>
      <w:r w:rsidR="00C76FBF" w:rsidRPr="00785904">
        <w:rPr>
          <w:rStyle w:val="a3"/>
          <w:rFonts w:ascii="Times New Roman" w:hAnsi="Times New Roman" w:cs="Times New Roman"/>
          <w:b w:val="0"/>
        </w:rPr>
        <w:t>операционной</w:t>
      </w:r>
      <w:r w:rsidR="00B31CF0" w:rsidRPr="00785904">
        <w:rPr>
          <w:rStyle w:val="a3"/>
          <w:rFonts w:ascii="Times New Roman" w:hAnsi="Times New Roman" w:cs="Times New Roman"/>
          <w:b w:val="0"/>
        </w:rPr>
        <w:t xml:space="preserve">) </w:t>
      </w:r>
      <w:proofErr w:type="gramEnd"/>
      <w:r w:rsidR="00B31CF0" w:rsidRPr="00785904">
        <w:rPr>
          <w:rStyle w:val="a3"/>
          <w:rFonts w:ascii="Times New Roman" w:hAnsi="Times New Roman" w:cs="Times New Roman"/>
          <w:b w:val="0"/>
        </w:rPr>
        <w:t>аренды"; "переданы в операционную аренду"; "получены в безвозмездное пользование, как объекты учета финансовой (</w:t>
      </w:r>
      <w:r w:rsidR="00C76FBF" w:rsidRPr="00785904">
        <w:rPr>
          <w:rStyle w:val="a3"/>
          <w:rFonts w:ascii="Times New Roman" w:hAnsi="Times New Roman" w:cs="Times New Roman"/>
          <w:b w:val="0"/>
        </w:rPr>
        <w:t>не операционной</w:t>
      </w:r>
      <w:r w:rsidR="00B31CF0" w:rsidRPr="00785904">
        <w:rPr>
          <w:rStyle w:val="a3"/>
          <w:rFonts w:ascii="Times New Roman" w:hAnsi="Times New Roman" w:cs="Times New Roman"/>
          <w:b w:val="0"/>
        </w:rPr>
        <w:t>) аренды"; "переданы в безвозмездное пользование при операционной аренде";</w:t>
      </w:r>
    </w:p>
    <w:p w:rsidR="00B31CF0" w:rsidRPr="00785904" w:rsidRDefault="00266D26">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40" w:history="1">
        <w:r w:rsidR="00B31CF0" w:rsidRPr="00785904">
          <w:rPr>
            <w:rStyle w:val="a4"/>
            <w:rFonts w:ascii="Times New Roman" w:hAnsi="Times New Roman" w:cs="Times New Roman"/>
            <w:b w:val="0"/>
            <w:sz w:val="24"/>
            <w:szCs w:val="24"/>
          </w:rPr>
          <w:t>п. 51</w:t>
        </w:r>
      </w:hyperlink>
      <w:r w:rsidR="00B31CF0" w:rsidRPr="00785904">
        <w:rPr>
          <w:rFonts w:ascii="Times New Roman" w:hAnsi="Times New Roman" w:cs="Times New Roman"/>
          <w:sz w:val="24"/>
          <w:szCs w:val="24"/>
        </w:rPr>
        <w:t xml:space="preserve">, </w:t>
      </w:r>
      <w:hyperlink r:id="rId241" w:history="1">
        <w:r w:rsidR="00B31CF0" w:rsidRPr="00785904">
          <w:rPr>
            <w:rStyle w:val="a4"/>
            <w:rFonts w:ascii="Times New Roman" w:hAnsi="Times New Roman" w:cs="Times New Roman"/>
            <w:b w:val="0"/>
            <w:sz w:val="24"/>
            <w:szCs w:val="24"/>
          </w:rPr>
          <w:t>п. 56</w:t>
        </w:r>
      </w:hyperlink>
      <w:r w:rsidR="00B31CF0" w:rsidRPr="00785904">
        <w:rPr>
          <w:rFonts w:ascii="Times New Roman" w:hAnsi="Times New Roman" w:cs="Times New Roman"/>
          <w:sz w:val="24"/>
          <w:szCs w:val="24"/>
        </w:rPr>
        <w:t xml:space="preserve"> СГС "Основные средства", </w:t>
      </w:r>
      <w:hyperlink r:id="rId242" w:history="1">
        <w:r w:rsidR="00B31CF0" w:rsidRPr="00785904">
          <w:rPr>
            <w:rStyle w:val="a4"/>
            <w:rFonts w:ascii="Times New Roman" w:hAnsi="Times New Roman" w:cs="Times New Roman"/>
            <w:b w:val="0"/>
            <w:sz w:val="24"/>
            <w:szCs w:val="24"/>
          </w:rPr>
          <w:t>раздел 3</w:t>
        </w:r>
      </w:hyperlink>
      <w:r w:rsidR="00B31CF0" w:rsidRPr="00785904">
        <w:rPr>
          <w:rFonts w:ascii="Times New Roman" w:hAnsi="Times New Roman" w:cs="Times New Roman"/>
          <w:sz w:val="24"/>
          <w:szCs w:val="24"/>
        </w:rPr>
        <w:t xml:space="preserve"> Методических указаний, доведенных </w:t>
      </w:r>
      <w:hyperlink r:id="rId243" w:history="1">
        <w:r w:rsidR="00B31CF0" w:rsidRPr="00785904">
          <w:rPr>
            <w:rStyle w:val="a4"/>
            <w:rFonts w:ascii="Times New Roman" w:hAnsi="Times New Roman" w:cs="Times New Roman"/>
            <w:b w:val="0"/>
            <w:sz w:val="24"/>
            <w:szCs w:val="24"/>
          </w:rPr>
          <w:t>письмом</w:t>
        </w:r>
      </w:hyperlink>
      <w:r w:rsidR="00B31CF0" w:rsidRPr="00785904">
        <w:rPr>
          <w:rFonts w:ascii="Times New Roman" w:hAnsi="Times New Roman" w:cs="Times New Roman"/>
          <w:sz w:val="24"/>
          <w:szCs w:val="24"/>
        </w:rPr>
        <w:t xml:space="preserve"> Минфина России от 15.12.2017 N 02-07-07/84237, </w:t>
      </w:r>
      <w:hyperlink r:id="rId244" w:history="1">
        <w:r w:rsidR="00B31CF0" w:rsidRPr="00785904">
          <w:rPr>
            <w:rStyle w:val="a4"/>
            <w:rFonts w:ascii="Times New Roman" w:hAnsi="Times New Roman" w:cs="Times New Roman"/>
            <w:b w:val="0"/>
            <w:sz w:val="24"/>
            <w:szCs w:val="24"/>
          </w:rPr>
          <w:t>Методические указания</w:t>
        </w:r>
      </w:hyperlink>
      <w:r w:rsidR="00B31CF0" w:rsidRPr="00785904">
        <w:rPr>
          <w:rFonts w:ascii="Times New Roman" w:hAnsi="Times New Roman" w:cs="Times New Roman"/>
          <w:sz w:val="24"/>
          <w:szCs w:val="24"/>
        </w:rPr>
        <w:t>, утвержденные приказом N 52н)</w:t>
      </w:r>
    </w:p>
    <w:p w:rsidR="00B31CF0" w:rsidRPr="00785904" w:rsidRDefault="00B31CF0">
      <w:pPr>
        <w:rPr>
          <w:rFonts w:ascii="Times New Roman" w:hAnsi="Times New Roman" w:cs="Times New Roman"/>
        </w:rPr>
      </w:pPr>
      <w:r w:rsidRPr="00785904">
        <w:rPr>
          <w:rFonts w:ascii="Times New Roman" w:hAnsi="Times New Roman" w:cs="Times New Roman"/>
        </w:rPr>
        <w:t xml:space="preserve">Дополнительный аналитический учет по счету 0 105 00 000 "Материальные запасы" организован в разрезе следующих классификаций </w:t>
      </w:r>
      <w:r w:rsidRPr="00785904">
        <w:rPr>
          <w:rStyle w:val="a3"/>
          <w:rFonts w:ascii="Times New Roman" w:hAnsi="Times New Roman" w:cs="Times New Roman"/>
          <w:b w:val="0"/>
        </w:rPr>
        <w:t>открытия дополнительного субконто</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по степени использования в деятельности </w:t>
      </w:r>
      <w:r w:rsidR="00266D26" w:rsidRPr="00785904">
        <w:rPr>
          <w:rStyle w:val="a3"/>
          <w:rFonts w:ascii="Times New Roman" w:hAnsi="Times New Roman" w:cs="Times New Roman"/>
          <w:b w:val="0"/>
        </w:rPr>
        <w:t>учреждения</w:t>
      </w:r>
      <w:r w:rsidRPr="00785904">
        <w:rPr>
          <w:rStyle w:val="a3"/>
          <w:rFonts w:ascii="Times New Roman" w:hAnsi="Times New Roman" w:cs="Times New Roman"/>
          <w:b w:val="0"/>
        </w:rPr>
        <w:t xml:space="preserve"> (статус объекта учета по техническому состоянию): "в запасе (для использования)", "в запасе (на хранении)", "ненадлежащего качества", "поврежден", "истек срок хранения";</w:t>
      </w:r>
    </w:p>
    <w:p w:rsidR="00B31CF0" w:rsidRPr="00785904" w:rsidRDefault="00266D26">
      <w:pPr>
        <w:rPr>
          <w:rFonts w:ascii="Times New Roman" w:hAnsi="Times New Roman" w:cs="Times New Roman"/>
        </w:rPr>
      </w:pPr>
      <w:r w:rsidRPr="00785904">
        <w:rPr>
          <w:rStyle w:val="a3"/>
          <w:rFonts w:ascii="Times New Roman" w:hAnsi="Times New Roman" w:cs="Times New Roman"/>
          <w:b w:val="0"/>
        </w:rPr>
        <w:t>и</w:t>
      </w:r>
      <w:r w:rsidR="00B31CF0" w:rsidRPr="00785904">
        <w:rPr>
          <w:rStyle w:val="a3"/>
          <w:rFonts w:ascii="Times New Roman" w:hAnsi="Times New Roman" w:cs="Times New Roman"/>
          <w:b w:val="0"/>
        </w:rPr>
        <w:t> по использованию в целях получения экономической выгоды (целевая функция актива): "использовать", "продолжить хранение", "списание", "ремонт"</w:t>
      </w:r>
      <w:r w:rsidR="0069718B">
        <w:rPr>
          <w:rStyle w:val="a3"/>
          <w:rFonts w:ascii="Times New Roman" w:hAnsi="Times New Roman" w:cs="Times New Roman"/>
          <w:b w:val="0"/>
        </w:rPr>
        <w:t>.</w:t>
      </w:r>
    </w:p>
    <w:p w:rsidR="00B31CF0" w:rsidRPr="00785904" w:rsidRDefault="00B31CF0">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45"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B31CF0" w:rsidRPr="00785904" w:rsidRDefault="00B31CF0">
      <w:pPr>
        <w:rPr>
          <w:rFonts w:ascii="Times New Roman" w:hAnsi="Times New Roman" w:cs="Times New Roman"/>
        </w:rPr>
      </w:pPr>
      <w:bookmarkStart w:id="5" w:name="sub_588675207"/>
      <w:r w:rsidRPr="00785904">
        <w:rPr>
          <w:rFonts w:ascii="Times New Roman" w:hAnsi="Times New Roman" w:cs="Times New Roman"/>
        </w:rPr>
        <w:t>Аналитический учет по счету 0 106 00 000 "Вложения в нефинансовые активы" ведется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 в</w:t>
      </w:r>
      <w:r w:rsidR="0069718B">
        <w:rPr>
          <w:rFonts w:ascii="Times New Roman" w:hAnsi="Times New Roman" w:cs="Times New Roman"/>
        </w:rPr>
        <w:t xml:space="preserve"> </w:t>
      </w:r>
      <w:bookmarkEnd w:id="5"/>
      <w:r w:rsidRPr="00785904">
        <w:rPr>
          <w:rStyle w:val="a3"/>
          <w:rFonts w:ascii="Times New Roman" w:hAnsi="Times New Roman" w:cs="Times New Roman"/>
          <w:b w:val="0"/>
        </w:rPr>
        <w:t> </w:t>
      </w:r>
      <w:proofErr w:type="spellStart"/>
      <w:r w:rsidRPr="00785904">
        <w:rPr>
          <w:rStyle w:val="a3"/>
          <w:rFonts w:ascii="Times New Roman" w:hAnsi="Times New Roman" w:cs="Times New Roman"/>
          <w:b w:val="0"/>
        </w:rPr>
        <w:t>Многографной</w:t>
      </w:r>
      <w:proofErr w:type="spellEnd"/>
      <w:r w:rsidRPr="00785904">
        <w:rPr>
          <w:rStyle w:val="a3"/>
          <w:rFonts w:ascii="Times New Roman" w:hAnsi="Times New Roman" w:cs="Times New Roman"/>
          <w:b w:val="0"/>
        </w:rPr>
        <w:t xml:space="preserve"> карточке</w:t>
      </w:r>
      <w:r w:rsidR="00266D26" w:rsidRPr="00785904">
        <w:rPr>
          <w:rStyle w:val="a3"/>
          <w:rFonts w:ascii="Times New Roman" w:hAnsi="Times New Roman" w:cs="Times New Roman"/>
          <w:b w:val="0"/>
        </w:rPr>
        <w:t>.</w:t>
      </w:r>
    </w:p>
    <w:p w:rsidR="00B31CF0" w:rsidRPr="00785904" w:rsidRDefault="00266D26">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46" w:history="1">
        <w:r w:rsidR="00B31CF0" w:rsidRPr="00785904">
          <w:rPr>
            <w:rStyle w:val="a4"/>
            <w:rFonts w:ascii="Times New Roman" w:hAnsi="Times New Roman" w:cs="Times New Roman"/>
            <w:b w:val="0"/>
            <w:sz w:val="24"/>
            <w:szCs w:val="24"/>
          </w:rPr>
          <w:t>п. 128</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r w:rsidRPr="00785904">
        <w:rPr>
          <w:rFonts w:ascii="Times New Roman" w:hAnsi="Times New Roman" w:cs="Times New Roman"/>
        </w:rPr>
        <w:t>Дополнительный аналитический учет по счету 0 106 10 000 "Вложение в недвижимое имущество" организован в разрезе следующих классификаций путем</w:t>
      </w:r>
      <w:r w:rsidRPr="00785904">
        <w:rPr>
          <w:rStyle w:val="a3"/>
          <w:rFonts w:ascii="Times New Roman" w:hAnsi="Times New Roman" w:cs="Times New Roman"/>
          <w:b w:val="0"/>
        </w:rPr>
        <w:t xml:space="preserve"> открытия дополнительного субконто</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по степени использования в деятельности </w:t>
      </w:r>
      <w:r w:rsidR="00266D26" w:rsidRPr="00785904">
        <w:rPr>
          <w:rStyle w:val="a3"/>
          <w:rFonts w:ascii="Times New Roman" w:hAnsi="Times New Roman" w:cs="Times New Roman"/>
          <w:b w:val="0"/>
        </w:rPr>
        <w:t>учреждения</w:t>
      </w:r>
      <w:r w:rsidRPr="00785904">
        <w:rPr>
          <w:rStyle w:val="a3"/>
          <w:rFonts w:ascii="Times New Roman" w:hAnsi="Times New Roman" w:cs="Times New Roman"/>
          <w:b w:val="0"/>
        </w:rPr>
        <w:t xml:space="preserve"> (статус объекта учета по техническому состоянию): "строительство (приобретение) ведется", "объект законсервирован", "строительство объекта приостановлено без консервации", "передается в собственность иному публично-правовому образованию";</w:t>
      </w:r>
    </w:p>
    <w:p w:rsidR="00B31CF0" w:rsidRPr="00785904" w:rsidRDefault="00266D26">
      <w:pPr>
        <w:rPr>
          <w:rFonts w:ascii="Times New Roman" w:hAnsi="Times New Roman" w:cs="Times New Roman"/>
        </w:rPr>
      </w:pPr>
      <w:r w:rsidRPr="00785904">
        <w:rPr>
          <w:rStyle w:val="a3"/>
          <w:rFonts w:ascii="Times New Roman" w:hAnsi="Times New Roman" w:cs="Times New Roman"/>
          <w:b w:val="0"/>
        </w:rPr>
        <w:t xml:space="preserve">или </w:t>
      </w:r>
      <w:r w:rsidR="00B31CF0" w:rsidRPr="00785904">
        <w:rPr>
          <w:rStyle w:val="a3"/>
          <w:rFonts w:ascii="Times New Roman" w:hAnsi="Times New Roman" w:cs="Times New Roman"/>
          <w:b w:val="0"/>
        </w:rPr>
        <w:t>по использованию в целях получения экономической выгоды (целевая функция актива); "завершение строительства (реконструкции, технического перевооружения)", "консервация объекта незавершенного строительства", "приватизация (продажа) объекта незавершенного строительства", "передача объекта незавершенного строительства другим субъектам хозяйственной деятельности"</w:t>
      </w:r>
      <w:r w:rsidR="00B31CF0"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247" w:history="1">
        <w:proofErr w:type="gramStart"/>
        <w:r w:rsidRPr="00785904">
          <w:rPr>
            <w:rStyle w:val="a4"/>
            <w:rFonts w:ascii="Times New Roman" w:hAnsi="Times New Roman" w:cs="Times New Roman"/>
            <w:b w:val="0"/>
            <w:sz w:val="24"/>
            <w:szCs w:val="24"/>
          </w:rPr>
          <w:t>Методические указания</w:t>
        </w:r>
      </w:hyperlink>
      <w:r w:rsidRPr="00785904">
        <w:rPr>
          <w:rFonts w:ascii="Times New Roman" w:hAnsi="Times New Roman" w:cs="Times New Roman"/>
          <w:sz w:val="24"/>
          <w:szCs w:val="24"/>
        </w:rPr>
        <w:t>, утвержденные приказом N 52н)</w:t>
      </w:r>
      <w:proofErr w:type="gramEnd"/>
    </w:p>
    <w:p w:rsidR="00B31CF0" w:rsidRPr="00785904" w:rsidRDefault="00B31CF0" w:rsidP="00266D26">
      <w:pPr>
        <w:rPr>
          <w:rFonts w:ascii="Times New Roman" w:hAnsi="Times New Roman" w:cs="Times New Roman"/>
        </w:rPr>
      </w:pPr>
      <w:r w:rsidRPr="00785904">
        <w:rPr>
          <w:rFonts w:ascii="Times New Roman" w:hAnsi="Times New Roman" w:cs="Times New Roman"/>
        </w:rPr>
        <w:t>Дополнительный аналитический учет по счету 0 208 00 000 "Расчеты с подотчетными лицами" организован в ра</w:t>
      </w:r>
      <w:r w:rsidR="00266D26" w:rsidRPr="00785904">
        <w:rPr>
          <w:rFonts w:ascii="Times New Roman" w:hAnsi="Times New Roman" w:cs="Times New Roman"/>
        </w:rPr>
        <w:t>зрезе видов расходов (выбытий) путем</w:t>
      </w:r>
      <w:r w:rsidR="00266D26" w:rsidRPr="00785904">
        <w:rPr>
          <w:rStyle w:val="a3"/>
          <w:rFonts w:ascii="Times New Roman" w:hAnsi="Times New Roman" w:cs="Times New Roman"/>
          <w:b w:val="0"/>
        </w:rPr>
        <w:t xml:space="preserve"> открытия дополнительного субконто</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48" w:history="1">
        <w:r w:rsidRPr="00785904">
          <w:rPr>
            <w:rStyle w:val="a4"/>
            <w:rFonts w:ascii="Times New Roman" w:hAnsi="Times New Roman" w:cs="Times New Roman"/>
            <w:b w:val="0"/>
            <w:sz w:val="24"/>
            <w:szCs w:val="24"/>
          </w:rPr>
          <w:t>п. 217</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r w:rsidRPr="00785904">
        <w:rPr>
          <w:rFonts w:ascii="Times New Roman" w:hAnsi="Times New Roman" w:cs="Times New Roman"/>
        </w:rPr>
        <w:t>Дополнительный аналитический учет по счету 0 206 00 000 "Расчеты по выданным авансам" организован в р</w:t>
      </w:r>
      <w:r w:rsidR="00266D26" w:rsidRPr="00785904">
        <w:rPr>
          <w:rFonts w:ascii="Times New Roman" w:hAnsi="Times New Roman" w:cs="Times New Roman"/>
        </w:rPr>
        <w:t>азрезе видов расходов (выбытий) путем</w:t>
      </w:r>
      <w:r w:rsidR="00266D26" w:rsidRPr="00785904">
        <w:rPr>
          <w:rStyle w:val="a3"/>
          <w:rFonts w:ascii="Times New Roman" w:hAnsi="Times New Roman" w:cs="Times New Roman"/>
          <w:b w:val="0"/>
        </w:rPr>
        <w:t xml:space="preserve"> открытия дополнительного субконто</w:t>
      </w:r>
      <w:r w:rsidR="00266D26" w:rsidRPr="00785904">
        <w:rPr>
          <w:rFonts w:ascii="Times New Roman" w:hAnsi="Times New Roman" w:cs="Times New Roman"/>
        </w:rPr>
        <w:t>.</w:t>
      </w:r>
    </w:p>
    <w:p w:rsidR="00B31CF0" w:rsidRPr="00785904" w:rsidRDefault="00266D26">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49" w:history="1">
        <w:r w:rsidR="00B31CF0" w:rsidRPr="00785904">
          <w:rPr>
            <w:rStyle w:val="a4"/>
            <w:rFonts w:ascii="Times New Roman" w:hAnsi="Times New Roman" w:cs="Times New Roman"/>
            <w:b w:val="0"/>
            <w:sz w:val="24"/>
            <w:szCs w:val="24"/>
          </w:rPr>
          <w:t>п. 204</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6" w:name="sub_588675211"/>
      <w:r w:rsidRPr="00785904">
        <w:rPr>
          <w:rFonts w:ascii="Times New Roman" w:hAnsi="Times New Roman" w:cs="Times New Roman"/>
        </w:rPr>
        <w:t>Аналитический учет расчетов по оплате труда ведется в "Журнале операций расчетов по оплате труда, денежному довольствию и стипендиям" в разрезе</w:t>
      </w:r>
    </w:p>
    <w:bookmarkEnd w:id="6"/>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 </w:t>
      </w:r>
      <w:r w:rsidR="00266D26" w:rsidRPr="00785904">
        <w:rPr>
          <w:rStyle w:val="a3"/>
          <w:rFonts w:ascii="Times New Roman" w:hAnsi="Times New Roman" w:cs="Times New Roman"/>
          <w:b w:val="0"/>
        </w:rPr>
        <w:t>работников</w:t>
      </w:r>
      <w:r w:rsidRPr="00785904">
        <w:rPr>
          <w:rStyle w:val="a3"/>
          <w:rFonts w:ascii="Times New Roman" w:hAnsi="Times New Roman" w:cs="Times New Roman"/>
          <w:b w:val="0"/>
        </w:rPr>
        <w:t>;</w:t>
      </w:r>
    </w:p>
    <w:p w:rsidR="00B31CF0" w:rsidRPr="00785904" w:rsidRDefault="00266D26">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50" w:history="1">
        <w:r w:rsidR="00B31CF0" w:rsidRPr="00785904">
          <w:rPr>
            <w:rStyle w:val="a4"/>
            <w:rFonts w:ascii="Times New Roman" w:hAnsi="Times New Roman" w:cs="Times New Roman"/>
            <w:b w:val="0"/>
            <w:sz w:val="24"/>
            <w:szCs w:val="24"/>
          </w:rPr>
          <w:t>п. 257</w:t>
        </w:r>
      </w:hyperlink>
      <w:r w:rsidR="00B31CF0" w:rsidRPr="00785904">
        <w:rPr>
          <w:rFonts w:ascii="Times New Roman" w:hAnsi="Times New Roman" w:cs="Times New Roman"/>
          <w:sz w:val="24"/>
          <w:szCs w:val="24"/>
        </w:rPr>
        <w:t xml:space="preserve"> Инструкции N 157н)</w:t>
      </w:r>
    </w:p>
    <w:p w:rsidR="00B31CF0" w:rsidRPr="00785904" w:rsidRDefault="00B31CF0" w:rsidP="00266D26">
      <w:pPr>
        <w:rPr>
          <w:rFonts w:ascii="Times New Roman" w:hAnsi="Times New Roman" w:cs="Times New Roman"/>
        </w:rPr>
      </w:pPr>
      <w:r w:rsidRPr="00785904">
        <w:rPr>
          <w:rFonts w:ascii="Times New Roman" w:hAnsi="Times New Roman" w:cs="Times New Roman"/>
        </w:rPr>
        <w:t xml:space="preserve">Аналитический учет расчетов по пенсиям, пособиям и иным социальным выплатам ведется </w:t>
      </w:r>
      <w:r w:rsidR="00266D26" w:rsidRPr="00785904">
        <w:rPr>
          <w:rFonts w:ascii="Times New Roman" w:hAnsi="Times New Roman" w:cs="Times New Roman"/>
        </w:rPr>
        <w:t>в разрезе</w:t>
      </w:r>
      <w:r w:rsidRPr="00785904">
        <w:rPr>
          <w:rStyle w:val="a3"/>
          <w:rFonts w:ascii="Times New Roman" w:hAnsi="Times New Roman" w:cs="Times New Roman"/>
          <w:b w:val="0"/>
        </w:rPr>
        <w:t xml:space="preserve">: </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контрагентов (получателей выплат);</w:t>
      </w:r>
    </w:p>
    <w:p w:rsidR="00B31CF0" w:rsidRPr="00785904" w:rsidRDefault="00266D26">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51" w:history="1">
        <w:r w:rsidR="00B31CF0" w:rsidRPr="00785904">
          <w:rPr>
            <w:rStyle w:val="a4"/>
            <w:rFonts w:ascii="Times New Roman" w:hAnsi="Times New Roman" w:cs="Times New Roman"/>
            <w:b w:val="0"/>
            <w:sz w:val="24"/>
            <w:szCs w:val="24"/>
          </w:rPr>
          <w:t>п. 257</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785904">
      <w:pPr>
        <w:pStyle w:val="1"/>
        <w:rPr>
          <w:rFonts w:ascii="Times New Roman" w:hAnsi="Times New Roman" w:cs="Times New Roman"/>
          <w:b w:val="0"/>
        </w:rPr>
      </w:pPr>
      <w:bookmarkStart w:id="7" w:name="sub_1008"/>
      <w:r w:rsidRPr="00785904">
        <w:rPr>
          <w:rFonts w:ascii="Times New Roman" w:hAnsi="Times New Roman" w:cs="Times New Roman"/>
          <w:b w:val="0"/>
        </w:rPr>
        <w:t>3.1</w:t>
      </w:r>
      <w:r w:rsidR="00B31CF0" w:rsidRPr="00785904">
        <w:rPr>
          <w:rFonts w:ascii="Times New Roman" w:hAnsi="Times New Roman" w:cs="Times New Roman"/>
          <w:b w:val="0"/>
        </w:rPr>
        <w:t>. Учет нефинансовых активов</w:t>
      </w:r>
    </w:p>
    <w:bookmarkEnd w:id="7"/>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8" w:name="sub_31"/>
      <w:r w:rsidRPr="00785904">
        <w:rPr>
          <w:rFonts w:ascii="Times New Roman" w:hAnsi="Times New Roman" w:cs="Times New Roman"/>
        </w:rPr>
        <w:t xml:space="preserve">Выдача и использование доверенностей на получение товарно-материальных ценностей осуществляется в соответствии с </w:t>
      </w:r>
      <w:r w:rsidR="0069718B">
        <w:rPr>
          <w:rFonts w:ascii="Times New Roman" w:hAnsi="Times New Roman" w:cs="Times New Roman"/>
        </w:rPr>
        <w:t xml:space="preserve">приказом и </w:t>
      </w:r>
      <w:r w:rsidRPr="00785904">
        <w:rPr>
          <w:rFonts w:ascii="Times New Roman" w:hAnsi="Times New Roman" w:cs="Times New Roman"/>
          <w:color w:val="FF0000"/>
        </w:rPr>
        <w:t>Положением</w:t>
      </w:r>
      <w:r w:rsidRPr="00785904">
        <w:rPr>
          <w:rFonts w:ascii="Times New Roman" w:hAnsi="Times New Roman" w:cs="Times New Roman"/>
        </w:rPr>
        <w:t>. Данным</w:t>
      </w:r>
      <w:r w:rsidR="0069718B">
        <w:rPr>
          <w:rFonts w:ascii="Times New Roman" w:hAnsi="Times New Roman" w:cs="Times New Roman"/>
        </w:rPr>
        <w:t>и</w:t>
      </w:r>
      <w:r w:rsidRPr="00785904">
        <w:rPr>
          <w:rFonts w:ascii="Times New Roman" w:hAnsi="Times New Roman" w:cs="Times New Roman"/>
        </w:rPr>
        <w:t xml:space="preserve"> </w:t>
      </w:r>
      <w:r w:rsidR="0069718B">
        <w:rPr>
          <w:rFonts w:ascii="Times New Roman" w:hAnsi="Times New Roman" w:cs="Times New Roman"/>
        </w:rPr>
        <w:t>определяется</w:t>
      </w:r>
      <w:r w:rsidRPr="00785904">
        <w:rPr>
          <w:rFonts w:ascii="Times New Roman" w:hAnsi="Times New Roman" w:cs="Times New Roman"/>
        </w:rPr>
        <w:t xml:space="preserve"> перечень должностных лиц, имеющих право:</w:t>
      </w:r>
    </w:p>
    <w:bookmarkEnd w:id="8"/>
    <w:p w:rsidR="00B31CF0" w:rsidRPr="00785904" w:rsidRDefault="00B31CF0">
      <w:pPr>
        <w:rPr>
          <w:rFonts w:ascii="Times New Roman" w:hAnsi="Times New Roman" w:cs="Times New Roman"/>
        </w:rPr>
      </w:pPr>
      <w:r w:rsidRPr="00785904">
        <w:rPr>
          <w:rFonts w:ascii="Times New Roman" w:hAnsi="Times New Roman" w:cs="Times New Roman"/>
        </w:rPr>
        <w:t>- подписи доверенностей;</w:t>
      </w:r>
    </w:p>
    <w:p w:rsidR="00B31CF0" w:rsidRPr="00785904" w:rsidRDefault="00B31CF0">
      <w:pPr>
        <w:rPr>
          <w:rFonts w:ascii="Times New Roman" w:hAnsi="Times New Roman" w:cs="Times New Roman"/>
        </w:rPr>
      </w:pPr>
      <w:r w:rsidRPr="00785904">
        <w:rPr>
          <w:rFonts w:ascii="Times New Roman" w:hAnsi="Times New Roman" w:cs="Times New Roman"/>
        </w:rPr>
        <w:t>- получения доверенностей.</w:t>
      </w:r>
    </w:p>
    <w:p w:rsidR="0069718B" w:rsidRDefault="00B31CF0">
      <w:pPr>
        <w:rPr>
          <w:rFonts w:ascii="Times New Roman" w:hAnsi="Times New Roman" w:cs="Times New Roman"/>
        </w:rPr>
      </w:pPr>
      <w:r w:rsidRPr="00785904">
        <w:rPr>
          <w:rFonts w:ascii="Times New Roman" w:hAnsi="Times New Roman" w:cs="Times New Roman"/>
        </w:rPr>
        <w:t> В учреждении устанавливаются следующие правила определения справедливой стоимости объектов бухгалтерского учета (нефинансовых активов и арендных платежей):</w:t>
      </w:r>
    </w:p>
    <w:p w:rsidR="00B31CF0" w:rsidRPr="00785904" w:rsidRDefault="0069718B">
      <w:pPr>
        <w:rPr>
          <w:rFonts w:ascii="Times New Roman" w:hAnsi="Times New Roman" w:cs="Times New Roman"/>
        </w:rPr>
      </w:pPr>
      <w:r>
        <w:rPr>
          <w:rFonts w:ascii="Times New Roman" w:hAnsi="Times New Roman" w:cs="Times New Roman"/>
        </w:rPr>
        <w:t>с</w:t>
      </w:r>
      <w:r w:rsidR="00B31CF0" w:rsidRPr="00785904">
        <w:rPr>
          <w:rFonts w:ascii="Times New Roman" w:hAnsi="Times New Roman" w:cs="Times New Roman"/>
        </w:rPr>
        <w:t>праведливая стоимость определяется Комиссией по поступлению и выбытию активов методом рыночных цен.</w:t>
      </w:r>
    </w:p>
    <w:p w:rsidR="00B31CF0" w:rsidRPr="00785904" w:rsidRDefault="00B31CF0">
      <w:pPr>
        <w:rPr>
          <w:rFonts w:ascii="Times New Roman" w:hAnsi="Times New Roman" w:cs="Times New Roman"/>
        </w:rPr>
      </w:pPr>
      <w:r w:rsidRPr="00785904">
        <w:rPr>
          <w:rFonts w:ascii="Times New Roman" w:hAnsi="Times New Roman" w:cs="Times New Roman"/>
        </w:rPr>
        <w:t>Справедливая стоимость рассчитывается на основании следующих данных (по выбору Комиссии):</w:t>
      </w:r>
    </w:p>
    <w:p w:rsidR="00B31CF0" w:rsidRPr="00785904" w:rsidRDefault="00B31CF0">
      <w:pPr>
        <w:rPr>
          <w:rFonts w:ascii="Times New Roman" w:hAnsi="Times New Roman" w:cs="Times New Roman"/>
        </w:rPr>
      </w:pPr>
      <w:r w:rsidRPr="00785904">
        <w:rPr>
          <w:rFonts w:ascii="Times New Roman" w:hAnsi="Times New Roman" w:cs="Times New Roman"/>
        </w:rPr>
        <w:t>- </w:t>
      </w:r>
      <w:proofErr w:type="gramStart"/>
      <w:r w:rsidRPr="00785904">
        <w:rPr>
          <w:rFonts w:ascii="Times New Roman" w:hAnsi="Times New Roman" w:cs="Times New Roman"/>
        </w:rPr>
        <w:t>сведениях</w:t>
      </w:r>
      <w:proofErr w:type="gramEnd"/>
      <w:r w:rsidRPr="00785904">
        <w:rPr>
          <w:rFonts w:ascii="Times New Roman" w:hAnsi="Times New Roman" w:cs="Times New Roman"/>
        </w:rPr>
        <w:t xml:space="preserve"> о ценах на аналогичные или схожие активы, полученные в письменной форме от организаций изготовителей, балансодержателей;</w:t>
      </w:r>
    </w:p>
    <w:p w:rsidR="00B31CF0" w:rsidRPr="00785904" w:rsidRDefault="00B31CF0">
      <w:pPr>
        <w:rPr>
          <w:rFonts w:ascii="Times New Roman" w:hAnsi="Times New Roman" w:cs="Times New Roman"/>
        </w:rPr>
      </w:pPr>
      <w:r w:rsidRPr="00785904">
        <w:rPr>
          <w:rFonts w:ascii="Times New Roman" w:hAnsi="Times New Roman" w:cs="Times New Roman"/>
        </w:rPr>
        <w:t>- сведений об уровне цен, имеющихся у органов государственной статистики;</w:t>
      </w:r>
    </w:p>
    <w:p w:rsidR="00B31CF0" w:rsidRPr="00785904" w:rsidRDefault="00B31CF0">
      <w:pPr>
        <w:rPr>
          <w:rFonts w:ascii="Times New Roman" w:hAnsi="Times New Roman" w:cs="Times New Roman"/>
        </w:rPr>
      </w:pPr>
      <w:r w:rsidRPr="00785904">
        <w:rPr>
          <w:rFonts w:ascii="Times New Roman" w:hAnsi="Times New Roman" w:cs="Times New Roman"/>
        </w:rPr>
        <w:t>- экспертных заключений (при условии документального подтверждения квалификации экспертов) о стоимости аналогичных или схожих объектов;</w:t>
      </w:r>
    </w:p>
    <w:p w:rsidR="00B31CF0" w:rsidRPr="00785904" w:rsidRDefault="00B31CF0">
      <w:pPr>
        <w:rPr>
          <w:rFonts w:ascii="Times New Roman" w:hAnsi="Times New Roman" w:cs="Times New Roman"/>
        </w:rPr>
      </w:pPr>
      <w:r w:rsidRPr="00785904">
        <w:rPr>
          <w:rFonts w:ascii="Times New Roman" w:hAnsi="Times New Roman" w:cs="Times New Roman"/>
        </w:rPr>
        <w:t>- данных, полученных в сети Интернет (данных с официальных сайтов производителей аналогичных или схожих объектов и т.п.);</w:t>
      </w:r>
    </w:p>
    <w:p w:rsidR="00B31CF0" w:rsidRPr="00785904" w:rsidRDefault="00B31CF0">
      <w:pPr>
        <w:rPr>
          <w:rFonts w:ascii="Times New Roman" w:hAnsi="Times New Roman" w:cs="Times New Roman"/>
        </w:rPr>
      </w:pPr>
      <w:r w:rsidRPr="00785904">
        <w:rPr>
          <w:rFonts w:ascii="Times New Roman" w:hAnsi="Times New Roman" w:cs="Times New Roman"/>
        </w:rPr>
        <w:t>- данных объявлений о продаже (сдаче в аренду) аналогичных или схожих объектов в СМИ, в сети Интернет и т.д.</w:t>
      </w:r>
    </w:p>
    <w:p w:rsidR="00B31CF0" w:rsidRPr="00785904" w:rsidRDefault="00B31CF0">
      <w:pPr>
        <w:rPr>
          <w:rFonts w:ascii="Times New Roman" w:hAnsi="Times New Roman" w:cs="Times New Roman"/>
        </w:rPr>
      </w:pPr>
      <w:r w:rsidRPr="00785904">
        <w:rPr>
          <w:rFonts w:ascii="Times New Roman" w:hAnsi="Times New Roman" w:cs="Times New Roman"/>
        </w:rPr>
        <w:t>При определении справедливой стоимости бывших в эксплуатации объектов могут использоваться данные о цене на новые аналогичные или схожие объекты с применением поправочных коэффициентов в зависимости от состояния оцениваемого имущества.</w:t>
      </w:r>
    </w:p>
    <w:p w:rsidR="00B31CF0" w:rsidRPr="00785904" w:rsidRDefault="00B31CF0">
      <w:pPr>
        <w:rPr>
          <w:rFonts w:ascii="Times New Roman" w:hAnsi="Times New Roman" w:cs="Times New Roman"/>
        </w:rPr>
      </w:pPr>
      <w:r w:rsidRPr="00785904">
        <w:rPr>
          <w:rFonts w:ascii="Times New Roman" w:hAnsi="Times New Roman" w:cs="Times New Roman"/>
        </w:rPr>
        <w:t> При определении справедливой стоимости объектов недвижимости по решению Комиссии может проводиться оценка с привлечением профессиональных оценщиков согласно Федеральному закону от 29.07.1998 N 135-ФЗ "Об оценочной деятельности в РФ".</w:t>
      </w:r>
    </w:p>
    <w:p w:rsidR="00B31CF0" w:rsidRPr="00785904" w:rsidRDefault="00B31CF0">
      <w:pPr>
        <w:rPr>
          <w:rFonts w:ascii="Times New Roman" w:hAnsi="Times New Roman" w:cs="Times New Roman"/>
        </w:rPr>
      </w:pPr>
      <w:r w:rsidRPr="00785904">
        <w:rPr>
          <w:rFonts w:ascii="Times New Roman" w:hAnsi="Times New Roman" w:cs="Times New Roman"/>
        </w:rPr>
        <w:t xml:space="preserve">Расчет справедливой стоимости подтверждается </w:t>
      </w:r>
      <w:r w:rsidRPr="00785904">
        <w:rPr>
          <w:rStyle w:val="a3"/>
          <w:rFonts w:ascii="Times New Roman" w:hAnsi="Times New Roman" w:cs="Times New Roman"/>
          <w:b w:val="0"/>
        </w:rPr>
        <w:t>Протоколом заседания комиссии или иным документом</w:t>
      </w:r>
      <w:r w:rsidRPr="00785904">
        <w:rPr>
          <w:rFonts w:ascii="Times New Roman" w:hAnsi="Times New Roman" w:cs="Times New Roman"/>
        </w:rPr>
        <w:t>.</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(Основание: </w:t>
      </w:r>
      <w:hyperlink r:id="rId252"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54</w:t>
        </w:r>
      </w:hyperlink>
      <w:r w:rsidRPr="00785904">
        <w:rPr>
          <w:rFonts w:ascii="Times New Roman" w:hAnsi="Times New Roman" w:cs="Times New Roman"/>
        </w:rPr>
        <w:t xml:space="preserve">, </w:t>
      </w:r>
      <w:hyperlink r:id="rId253" w:history="1">
        <w:r w:rsidRPr="00785904">
          <w:rPr>
            <w:rStyle w:val="a4"/>
            <w:rFonts w:ascii="Times New Roman" w:hAnsi="Times New Roman" w:cs="Times New Roman"/>
            <w:b w:val="0"/>
          </w:rPr>
          <w:t>59</w:t>
        </w:r>
      </w:hyperlink>
      <w:r w:rsidRPr="00785904">
        <w:rPr>
          <w:rFonts w:ascii="Times New Roman" w:hAnsi="Times New Roman" w:cs="Times New Roman"/>
        </w:rPr>
        <w:t xml:space="preserve"> СГС "Концептуальные основы", </w:t>
      </w:r>
      <w:hyperlink r:id="rId254"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7</w:t>
        </w:r>
      </w:hyperlink>
      <w:r w:rsidRPr="00785904">
        <w:rPr>
          <w:rFonts w:ascii="Times New Roman" w:hAnsi="Times New Roman" w:cs="Times New Roman"/>
        </w:rPr>
        <w:t xml:space="preserve">, </w:t>
      </w:r>
      <w:hyperlink r:id="rId255" w:history="1">
        <w:r w:rsidRPr="00785904">
          <w:rPr>
            <w:rStyle w:val="a4"/>
            <w:rFonts w:ascii="Times New Roman" w:hAnsi="Times New Roman" w:cs="Times New Roman"/>
            <w:b w:val="0"/>
          </w:rPr>
          <w:t>22</w:t>
        </w:r>
      </w:hyperlink>
      <w:r w:rsidRPr="00785904">
        <w:rPr>
          <w:rFonts w:ascii="Times New Roman" w:hAnsi="Times New Roman" w:cs="Times New Roman"/>
        </w:rPr>
        <w:t xml:space="preserve"> СГС "Основные средства", </w:t>
      </w:r>
      <w:hyperlink r:id="rId256" w:history="1">
        <w:r w:rsidRPr="00785904">
          <w:rPr>
            <w:rStyle w:val="a4"/>
            <w:rFonts w:ascii="Times New Roman" w:hAnsi="Times New Roman" w:cs="Times New Roman"/>
            <w:b w:val="0"/>
          </w:rPr>
          <w:t>п. 22</w:t>
        </w:r>
      </w:hyperlink>
      <w:r w:rsidRPr="00785904">
        <w:rPr>
          <w:rFonts w:ascii="Times New Roman" w:hAnsi="Times New Roman" w:cs="Times New Roman"/>
        </w:rPr>
        <w:t xml:space="preserve">, </w:t>
      </w:r>
      <w:hyperlink r:id="rId257" w:history="1">
        <w:proofErr w:type="spellStart"/>
        <w:r w:rsidRPr="00785904">
          <w:rPr>
            <w:rStyle w:val="a4"/>
            <w:rFonts w:ascii="Times New Roman" w:hAnsi="Times New Roman" w:cs="Times New Roman"/>
            <w:b w:val="0"/>
          </w:rPr>
          <w:t>абз</w:t>
        </w:r>
        <w:proofErr w:type="spellEnd"/>
        <w:r w:rsidRPr="00785904">
          <w:rPr>
            <w:rStyle w:val="a4"/>
            <w:rFonts w:ascii="Times New Roman" w:hAnsi="Times New Roman" w:cs="Times New Roman"/>
            <w:b w:val="0"/>
          </w:rPr>
          <w:t>. 2 п. 29</w:t>
        </w:r>
      </w:hyperlink>
      <w:r w:rsidRPr="00785904">
        <w:rPr>
          <w:rFonts w:ascii="Times New Roman" w:hAnsi="Times New Roman" w:cs="Times New Roman"/>
        </w:rPr>
        <w:t xml:space="preserve"> СГС "Запасы", </w:t>
      </w:r>
      <w:hyperlink r:id="rId258"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25</w:t>
        </w:r>
      </w:hyperlink>
      <w:r w:rsidRPr="00785904">
        <w:rPr>
          <w:rFonts w:ascii="Times New Roman" w:hAnsi="Times New Roman" w:cs="Times New Roman"/>
        </w:rPr>
        <w:t xml:space="preserve">, </w:t>
      </w:r>
      <w:hyperlink r:id="rId259" w:history="1">
        <w:r w:rsidRPr="00785904">
          <w:rPr>
            <w:rStyle w:val="a4"/>
            <w:rFonts w:ascii="Times New Roman" w:hAnsi="Times New Roman" w:cs="Times New Roman"/>
            <w:b w:val="0"/>
          </w:rPr>
          <w:t>31</w:t>
        </w:r>
      </w:hyperlink>
      <w:r w:rsidRPr="00785904">
        <w:rPr>
          <w:rFonts w:ascii="Times New Roman" w:hAnsi="Times New Roman" w:cs="Times New Roman"/>
        </w:rPr>
        <w:t xml:space="preserve"> Инструкции N 157н)</w:t>
      </w:r>
      <w:proofErr w:type="gramEnd"/>
    </w:p>
    <w:p w:rsidR="00B31CF0" w:rsidRPr="00785904" w:rsidRDefault="00B31CF0">
      <w:pPr>
        <w:rPr>
          <w:rFonts w:ascii="Times New Roman" w:hAnsi="Times New Roman" w:cs="Times New Roman"/>
        </w:rPr>
      </w:pPr>
      <w:bookmarkStart w:id="9" w:name="sub_33"/>
      <w:r w:rsidRPr="00785904">
        <w:rPr>
          <w:rFonts w:ascii="Times New Roman" w:hAnsi="Times New Roman" w:cs="Times New Roman"/>
        </w:rPr>
        <w:t>Начисление задолженности по недостаче нефинансовых активов отражается в составе финансового результата (доходы от операций с активами) по справедливой стоимости на день обнаружения ущерба.</w:t>
      </w:r>
    </w:p>
    <w:bookmarkEnd w:id="9"/>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60" w:history="1">
        <w:r w:rsidRPr="00785904">
          <w:rPr>
            <w:rStyle w:val="a4"/>
            <w:rFonts w:ascii="Times New Roman" w:hAnsi="Times New Roman" w:cs="Times New Roman"/>
            <w:b w:val="0"/>
            <w:sz w:val="24"/>
            <w:szCs w:val="24"/>
          </w:rPr>
          <w:t>п. 47</w:t>
        </w:r>
      </w:hyperlink>
      <w:r w:rsidRPr="00785904">
        <w:rPr>
          <w:rFonts w:ascii="Times New Roman" w:hAnsi="Times New Roman" w:cs="Times New Roman"/>
          <w:sz w:val="24"/>
          <w:szCs w:val="24"/>
        </w:rPr>
        <w:t xml:space="preserve"> СГС "Основные средства", </w:t>
      </w:r>
      <w:hyperlink r:id="rId261" w:history="1">
        <w:r w:rsidRPr="00785904">
          <w:rPr>
            <w:rStyle w:val="a4"/>
            <w:rFonts w:ascii="Times New Roman" w:hAnsi="Times New Roman" w:cs="Times New Roman"/>
            <w:b w:val="0"/>
            <w:sz w:val="24"/>
            <w:szCs w:val="24"/>
          </w:rPr>
          <w:t>п. 38</w:t>
        </w:r>
      </w:hyperlink>
      <w:r w:rsidRPr="00785904">
        <w:rPr>
          <w:rFonts w:ascii="Times New Roman" w:hAnsi="Times New Roman" w:cs="Times New Roman"/>
          <w:sz w:val="24"/>
          <w:szCs w:val="24"/>
        </w:rPr>
        <w:t xml:space="preserve"> СГС "Запасы")</w:t>
      </w:r>
    </w:p>
    <w:p w:rsidR="00B31CF0" w:rsidRPr="00785904" w:rsidRDefault="00B31CF0">
      <w:pPr>
        <w:rPr>
          <w:rFonts w:ascii="Times New Roman" w:hAnsi="Times New Roman" w:cs="Times New Roman"/>
        </w:rPr>
      </w:pPr>
      <w:bookmarkStart w:id="10" w:name="sub_34"/>
      <w:r w:rsidRPr="00785904">
        <w:rPr>
          <w:rFonts w:ascii="Times New Roman" w:hAnsi="Times New Roman" w:cs="Times New Roman"/>
        </w:rPr>
        <w:t>При частичной ликвидации (</w:t>
      </w:r>
      <w:r w:rsidR="00C76FBF" w:rsidRPr="00785904">
        <w:rPr>
          <w:rFonts w:ascii="Times New Roman" w:hAnsi="Times New Roman" w:cs="Times New Roman"/>
        </w:rPr>
        <w:t>разу комплектации</w:t>
      </w:r>
      <w:r w:rsidRPr="00785904">
        <w:rPr>
          <w:rFonts w:ascii="Times New Roman" w:hAnsi="Times New Roman" w:cs="Times New Roman"/>
        </w:rPr>
        <w:t>) объекта нефинансовых активов расчет стоимости ликвидируемых (выделяемых) частей осуществляется исходя из стоимости частей, указанных в Инвентарной карточке объекта. Если стоимость ликвидируемых (выделяемых) частей неизвестна, то:</w:t>
      </w:r>
    </w:p>
    <w:bookmarkEnd w:id="10"/>
    <w:p w:rsidR="00B31CF0" w:rsidRPr="00785904" w:rsidRDefault="00B31CF0">
      <w:pPr>
        <w:rPr>
          <w:rFonts w:ascii="Times New Roman" w:hAnsi="Times New Roman" w:cs="Times New Roman"/>
        </w:rPr>
      </w:pPr>
      <w:r w:rsidRPr="00785904">
        <w:rPr>
          <w:rFonts w:ascii="Times New Roman" w:hAnsi="Times New Roman" w:cs="Times New Roman"/>
        </w:rPr>
        <w:t>- для недвижимости она определяется пропорционально размеру площади выделяемой части (частей) в площади всего объекта;</w:t>
      </w:r>
    </w:p>
    <w:p w:rsidR="00B31CF0" w:rsidRPr="00785904" w:rsidRDefault="00B31CF0">
      <w:pPr>
        <w:rPr>
          <w:rFonts w:ascii="Times New Roman" w:hAnsi="Times New Roman" w:cs="Times New Roman"/>
        </w:rPr>
      </w:pPr>
      <w:r w:rsidRPr="00785904">
        <w:rPr>
          <w:rFonts w:ascii="Times New Roman" w:hAnsi="Times New Roman" w:cs="Times New Roman"/>
        </w:rPr>
        <w:t>- для движимого имущества определяется справедливая стоимость всего объекта, справедливая стоимость ликвидируемых (выделяемых) частей. Затем определяется доля (процент) каждой из ликвидируемых (выделяемых) частей от справедливой стоимости объекта. Рассчитанный процент умножается на балансовую стоимость объекта.</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62"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27</w:t>
        </w:r>
      </w:hyperlink>
      <w:r w:rsidRPr="00785904">
        <w:rPr>
          <w:rFonts w:ascii="Times New Roman" w:hAnsi="Times New Roman" w:cs="Times New Roman"/>
          <w:sz w:val="24"/>
          <w:szCs w:val="24"/>
        </w:rPr>
        <w:t xml:space="preserve">, </w:t>
      </w:r>
      <w:hyperlink r:id="rId263" w:history="1">
        <w:r w:rsidRPr="00785904">
          <w:rPr>
            <w:rStyle w:val="a4"/>
            <w:rFonts w:ascii="Times New Roman" w:hAnsi="Times New Roman" w:cs="Times New Roman"/>
            <w:b w:val="0"/>
            <w:sz w:val="24"/>
            <w:szCs w:val="24"/>
          </w:rPr>
          <w:t>85</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11" w:name="sub_35"/>
      <w:r w:rsidRPr="00785904">
        <w:rPr>
          <w:rFonts w:ascii="Times New Roman" w:hAnsi="Times New Roman" w:cs="Times New Roman"/>
        </w:rPr>
        <w:t xml:space="preserve">В случае поступления объектов нефинансовых активов в рамках расчетов между головным учреждением и обособленными подразделениями (филиалами), с которыми производится сверка взаимных расчетов для (свода) консолидации бухгалтерской (финансовой) отчетности, полученные объекты нефинансовых активов первоначально принимаются к учету в составе тех же </w:t>
      </w:r>
      <w:hyperlink r:id="rId264" w:history="1">
        <w:r w:rsidRPr="00785904">
          <w:rPr>
            <w:rStyle w:val="a4"/>
            <w:rFonts w:ascii="Times New Roman" w:hAnsi="Times New Roman" w:cs="Times New Roman"/>
            <w:b w:val="0"/>
          </w:rPr>
          <w:t>групп</w:t>
        </w:r>
      </w:hyperlink>
      <w:r w:rsidRPr="00785904">
        <w:rPr>
          <w:rFonts w:ascii="Times New Roman" w:hAnsi="Times New Roman" w:cs="Times New Roman"/>
        </w:rPr>
        <w:t xml:space="preserve"> и </w:t>
      </w:r>
      <w:hyperlink r:id="rId265" w:history="1">
        <w:r w:rsidRPr="00785904">
          <w:rPr>
            <w:rStyle w:val="a4"/>
            <w:rFonts w:ascii="Times New Roman" w:hAnsi="Times New Roman" w:cs="Times New Roman"/>
            <w:b w:val="0"/>
          </w:rPr>
          <w:t>видов</w:t>
        </w:r>
      </w:hyperlink>
      <w:r w:rsidRPr="00785904">
        <w:rPr>
          <w:rFonts w:ascii="Times New Roman" w:hAnsi="Times New Roman" w:cs="Times New Roman"/>
        </w:rPr>
        <w:t xml:space="preserve"> имущества, что и у передающей стороны. Впоследствии, если Комиссией по поступлению и выбытию активов на основании действующего законодательства и положений настоящей Учетной </w:t>
      </w:r>
      <w:r w:rsidRPr="00785904">
        <w:rPr>
          <w:rFonts w:ascii="Times New Roman" w:hAnsi="Times New Roman" w:cs="Times New Roman"/>
        </w:rPr>
        <w:lastRenderedPageBreak/>
        <w:t>политики будет принято решение об иной классификации полученного имущества, то порядок учета может быть изменен.</w:t>
      </w:r>
    </w:p>
    <w:p w:rsidR="00B31CF0" w:rsidRPr="00785904" w:rsidRDefault="00B31CF0">
      <w:pPr>
        <w:rPr>
          <w:rFonts w:ascii="Times New Roman" w:hAnsi="Times New Roman" w:cs="Times New Roman"/>
        </w:rPr>
      </w:pPr>
      <w:bookmarkStart w:id="12" w:name="sub_36"/>
      <w:bookmarkEnd w:id="11"/>
      <w:r w:rsidRPr="00785904">
        <w:rPr>
          <w:rFonts w:ascii="Times New Roman" w:hAnsi="Times New Roman" w:cs="Times New Roman"/>
        </w:rPr>
        <w:t>По нефинансовым активам, полученным безвозмездно от организаций бюджетной сферы, Комиссией по поступлению и выбытию активов проверяется их соответствие критериям учета по группам и видам имущества на основании действующего законодательства и положений настоящей Учетной политики в момент постановки на балансовый учет. При выявленном несоответствии профильной Комиссией принимаются решения:</w:t>
      </w:r>
    </w:p>
    <w:bookmarkEnd w:id="12"/>
    <w:p w:rsidR="00B31CF0" w:rsidRPr="00785904" w:rsidRDefault="00B31CF0">
      <w:pPr>
        <w:rPr>
          <w:rFonts w:ascii="Times New Roman" w:hAnsi="Times New Roman" w:cs="Times New Roman"/>
        </w:rPr>
      </w:pPr>
      <w:r w:rsidRPr="00785904">
        <w:rPr>
          <w:rFonts w:ascii="Times New Roman" w:hAnsi="Times New Roman" w:cs="Times New Roman"/>
        </w:rPr>
        <w:t>- если по указанным основаниям полученные основные средства классифицируются как материальные запасы, они должны быть учтены в качестве материальных запасов сразу же при принятии к балансовому учету на основании документов, подтверждающих поступление объекта;</w:t>
      </w:r>
    </w:p>
    <w:p w:rsidR="00B31CF0" w:rsidRPr="00785904" w:rsidRDefault="00B31CF0">
      <w:pPr>
        <w:rPr>
          <w:rFonts w:ascii="Times New Roman" w:hAnsi="Times New Roman" w:cs="Times New Roman"/>
        </w:rPr>
      </w:pPr>
      <w:r w:rsidRPr="00785904">
        <w:rPr>
          <w:rFonts w:ascii="Times New Roman" w:hAnsi="Times New Roman" w:cs="Times New Roman"/>
        </w:rPr>
        <w:t>- если полученные материальные запасы классифицируются как основные средства, они должны быть учтены в качестве основных сре</w:t>
      </w:r>
      <w:proofErr w:type="gramStart"/>
      <w:r w:rsidRPr="00785904">
        <w:rPr>
          <w:rFonts w:ascii="Times New Roman" w:hAnsi="Times New Roman" w:cs="Times New Roman"/>
        </w:rPr>
        <w:t>дств ср</w:t>
      </w:r>
      <w:proofErr w:type="gramEnd"/>
      <w:r w:rsidRPr="00785904">
        <w:rPr>
          <w:rFonts w:ascii="Times New Roman" w:hAnsi="Times New Roman" w:cs="Times New Roman"/>
        </w:rPr>
        <w:t>азу же при принятии к балансовому учету;</w:t>
      </w:r>
    </w:p>
    <w:p w:rsidR="00B31CF0" w:rsidRPr="00785904" w:rsidRDefault="00B31CF0">
      <w:pPr>
        <w:rPr>
          <w:rFonts w:ascii="Times New Roman" w:hAnsi="Times New Roman" w:cs="Times New Roman"/>
        </w:rPr>
      </w:pPr>
      <w:r w:rsidRPr="00785904">
        <w:rPr>
          <w:rFonts w:ascii="Times New Roman" w:hAnsi="Times New Roman" w:cs="Times New Roman"/>
        </w:rPr>
        <w:t>- если передающей организацией бюджетной сферы указан некорректный аналитический счет по передаваемому объекту нефинансовых активов, этот объект должен быть учтен на корректном аналитическом счете сразу же при принятии к балансовому учету.</w:t>
      </w:r>
    </w:p>
    <w:p w:rsidR="00B31CF0" w:rsidRPr="00785904" w:rsidRDefault="00B31CF0">
      <w:pPr>
        <w:rPr>
          <w:rFonts w:ascii="Times New Roman" w:hAnsi="Times New Roman" w:cs="Times New Roman"/>
        </w:rPr>
      </w:pPr>
      <w:r w:rsidRPr="00785904">
        <w:rPr>
          <w:rFonts w:ascii="Times New Roman" w:hAnsi="Times New Roman" w:cs="Times New Roman"/>
        </w:rPr>
        <w:t xml:space="preserve">По нефинансовым активам (основным средствам, нематериальным активам), полученным безвозмездно от организаций бюджетной сферы, Комиссией по поступлению и выбытию активов проверяется соответствие ранее начисленной амортизации и оставшегося срока использования нефинансового актива. Если по оценке профильной Комиссии </w:t>
      </w:r>
      <w:proofErr w:type="gramStart"/>
      <w:r w:rsidRPr="00785904">
        <w:rPr>
          <w:rFonts w:ascii="Times New Roman" w:hAnsi="Times New Roman" w:cs="Times New Roman"/>
        </w:rPr>
        <w:t>выявлен</w:t>
      </w:r>
      <w:proofErr w:type="gramEnd"/>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 факт начисления амортизации с нарушением действующих норм (либо не начисление), то передающей стороне направляется запрос на уточнение полученных учетных данных. Если в ответ начисленная ранее амортизация передающей стороной не будет скорректирована, то возможность перерасчета амортизации учреждением согласовывается </w:t>
      </w:r>
      <w:r w:rsidRPr="00785904">
        <w:rPr>
          <w:rStyle w:val="a3"/>
          <w:rFonts w:ascii="Times New Roman" w:hAnsi="Times New Roman" w:cs="Times New Roman"/>
          <w:b w:val="0"/>
        </w:rPr>
        <w:t>с финансовым органом или с органом, осуществляющим в отношении учреждения функции и полномочия учредителя</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указанный оставшийся срок полезного использования нефинансового актива не соответствует нормам законодательства или срок полезного использования истек, то решением профильной Комиссии устанавливается ожидаемый срок использования нефинансового актива с учетом его фактического состояния. При этом дальнейшее начисление амортизации осуществляется исходя из этого установленного срока.</w:t>
      </w:r>
    </w:p>
    <w:p w:rsidR="00B31CF0" w:rsidRPr="00785904" w:rsidRDefault="00B31CF0">
      <w:pPr>
        <w:rPr>
          <w:rFonts w:ascii="Times New Roman" w:hAnsi="Times New Roman" w:cs="Times New Roman"/>
        </w:rPr>
      </w:pPr>
      <w:r w:rsidRPr="00785904">
        <w:rPr>
          <w:rFonts w:ascii="Times New Roman" w:hAnsi="Times New Roman" w:cs="Times New Roman"/>
        </w:rPr>
        <w:t>По нефинансовым активам, полученным безвозмездно (за исключением получения от организаций бюджетной сферы), Комиссией по поступлению и выбытию активов устанавливает срок полезного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с учетом информации, предоставленной контрагентом о сроке фактической эксплуатации передаваемого нефинансового актива;</w:t>
      </w:r>
    </w:p>
    <w:p w:rsidR="00B31CF0" w:rsidRPr="00785904" w:rsidRDefault="00B31CF0">
      <w:pPr>
        <w:rPr>
          <w:rFonts w:ascii="Times New Roman" w:hAnsi="Times New Roman" w:cs="Times New Roman"/>
        </w:rPr>
      </w:pPr>
      <w:r w:rsidRPr="00785904">
        <w:rPr>
          <w:rFonts w:ascii="Times New Roman" w:hAnsi="Times New Roman" w:cs="Times New Roman"/>
        </w:rPr>
        <w:t>- с учетом ожидаемого срока использования нефинансового актива в учреждении и выявленного физического износа объекта.</w:t>
      </w:r>
    </w:p>
    <w:p w:rsidR="00B31CF0" w:rsidRPr="00785904" w:rsidRDefault="00B31CF0">
      <w:pPr>
        <w:rPr>
          <w:rFonts w:ascii="Times New Roman" w:hAnsi="Times New Roman" w:cs="Times New Roman"/>
        </w:rPr>
      </w:pPr>
      <w:r w:rsidRPr="00785904">
        <w:rPr>
          <w:rFonts w:ascii="Times New Roman" w:hAnsi="Times New Roman" w:cs="Times New Roman"/>
        </w:rPr>
        <w:t>Начисление амортизации осуществляется исходя из определенной профильной Комиссией справедливой стоимости нефинансового актива и установленного срока полезного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Нефинансовые активы, поступающие по результатам частичной ликвидации, ремонта, </w:t>
      </w:r>
      <w:r w:rsidR="0041202A" w:rsidRPr="00785904">
        <w:rPr>
          <w:rFonts w:ascii="Times New Roman" w:hAnsi="Times New Roman" w:cs="Times New Roman"/>
        </w:rPr>
        <w:t>разу комплектации</w:t>
      </w:r>
      <w:r w:rsidRPr="00785904">
        <w:rPr>
          <w:rFonts w:ascii="Times New Roman" w:hAnsi="Times New Roman" w:cs="Times New Roman"/>
        </w:rPr>
        <w:t xml:space="preserve"> других нефинансовых активов или в счет погашения задолженности по недостаче имущества, и не планируемые к реализации, отражаются в учете по тому коду финансового обеспечения (КФО), по которому ранее числился соответствующий объект нефинансовых активов.</w:t>
      </w:r>
    </w:p>
    <w:p w:rsidR="00B31CF0" w:rsidRPr="00785904" w:rsidRDefault="00B31CF0">
      <w:pPr>
        <w:rPr>
          <w:rFonts w:ascii="Times New Roman" w:hAnsi="Times New Roman" w:cs="Times New Roman"/>
        </w:rPr>
      </w:pPr>
      <w:r w:rsidRPr="00785904">
        <w:rPr>
          <w:rFonts w:ascii="Times New Roman" w:hAnsi="Times New Roman" w:cs="Times New Roman"/>
        </w:rPr>
        <w:t xml:space="preserve">Нефинансовые активы, поступающие в самостоятельное распоряжение учреждения по результатам списания других нефинансовых активов для дальнейшей реализации, подлежат отражению по коду вида деятельности </w:t>
      </w:r>
      <w:hyperlink r:id="rId266" w:history="1">
        <w:r w:rsidRPr="00785904">
          <w:rPr>
            <w:rStyle w:val="a4"/>
            <w:rFonts w:ascii="Times New Roman" w:hAnsi="Times New Roman" w:cs="Times New Roman"/>
            <w:b w:val="0"/>
          </w:rPr>
          <w:t>2</w:t>
        </w:r>
      </w:hyperlink>
      <w:r w:rsidRPr="00785904">
        <w:rPr>
          <w:rFonts w:ascii="Times New Roman" w:hAnsi="Times New Roman" w:cs="Times New Roman"/>
        </w:rPr>
        <w:t xml:space="preserve"> "Приносящая доход деятельность" (КФО 2), если иное не определенно органом, осуществляющим в отношении учреждения функции и полномочия учредителя.</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Материальные запасы, предназначенные для дальнейшей реализации и образуемые в результате хозяйственной деятельности учреждения как вторичное сырье, а именно: </w:t>
      </w:r>
      <w:r w:rsidRPr="00785904">
        <w:rPr>
          <w:rStyle w:val="a3"/>
          <w:rFonts w:ascii="Times New Roman" w:hAnsi="Times New Roman" w:cs="Times New Roman"/>
          <w:b w:val="0"/>
        </w:rPr>
        <w:t> макулатура, металлолом, полимерная пленка, дрова, серебросодержащие растворы, серебросодержащие пленки, автопокрышки или иное</w:t>
      </w:r>
      <w:r w:rsidRPr="00785904">
        <w:rPr>
          <w:rFonts w:ascii="Times New Roman" w:hAnsi="Times New Roman" w:cs="Times New Roman"/>
        </w:rPr>
        <w:t xml:space="preserve">, - подлежат отражению по коду вида деятельности </w:t>
      </w:r>
      <w:hyperlink r:id="rId267" w:history="1">
        <w:r w:rsidRPr="00785904">
          <w:rPr>
            <w:rStyle w:val="a4"/>
            <w:rFonts w:ascii="Times New Roman" w:hAnsi="Times New Roman" w:cs="Times New Roman"/>
            <w:b w:val="0"/>
          </w:rPr>
          <w:t>2</w:t>
        </w:r>
      </w:hyperlink>
      <w:r w:rsidRPr="00785904">
        <w:rPr>
          <w:rFonts w:ascii="Times New Roman" w:hAnsi="Times New Roman" w:cs="Times New Roman"/>
        </w:rPr>
        <w:t xml:space="preserve"> "Приносящая доход деятельность" (КФО 2), если иное не определенно органом, осуществляющим в отношении </w:t>
      </w:r>
      <w:r w:rsidRPr="00785904">
        <w:rPr>
          <w:rFonts w:ascii="Times New Roman" w:hAnsi="Times New Roman" w:cs="Times New Roman"/>
        </w:rPr>
        <w:lastRenderedPageBreak/>
        <w:t>учреждения функции и полномочия учредителя.</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Нефинансовые активы, приобретенные (созданные) за счет средств от приносящей доход деятельности, подлежат учету по коду вида деятельности </w:t>
      </w:r>
      <w:hyperlink r:id="rId268" w:history="1">
        <w:r w:rsidRPr="00785904">
          <w:rPr>
            <w:rStyle w:val="a4"/>
            <w:rFonts w:ascii="Times New Roman" w:hAnsi="Times New Roman" w:cs="Times New Roman"/>
            <w:b w:val="0"/>
          </w:rPr>
          <w:t>2</w:t>
        </w:r>
      </w:hyperlink>
      <w:r w:rsidRPr="00785904">
        <w:rPr>
          <w:rFonts w:ascii="Times New Roman" w:hAnsi="Times New Roman" w:cs="Times New Roman"/>
        </w:rPr>
        <w:t xml:space="preserve"> "Приносящая доход деятельность", независимо от порядка их дальнейшего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Перевод таких объектов имущества и соответствующих сумм амортизации на учет по коду вида деятельности </w:t>
      </w:r>
      <w:hyperlink r:id="rId269" w:history="1">
        <w:r w:rsidRPr="00785904">
          <w:rPr>
            <w:rStyle w:val="a4"/>
            <w:rFonts w:ascii="Times New Roman" w:hAnsi="Times New Roman" w:cs="Times New Roman"/>
            <w:b w:val="0"/>
          </w:rPr>
          <w:t>4</w:t>
        </w:r>
      </w:hyperlink>
      <w:r w:rsidRPr="00785904">
        <w:rPr>
          <w:rFonts w:ascii="Times New Roman" w:hAnsi="Times New Roman" w:cs="Times New Roman"/>
        </w:rPr>
        <w:t xml:space="preserve"> "Субсидии на выполнение государственного (муниципального) задания" возможен только при одновременном выполнении следующих условий:</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объекты имущества полностью (преимущественно) используются в деятельности по выполнению государственного (муниципального) задания;</w:t>
      </w:r>
    </w:p>
    <w:p w:rsidR="00B31CF0" w:rsidRPr="00785904" w:rsidRDefault="00B31CF0" w:rsidP="00266D26">
      <w:pPr>
        <w:rPr>
          <w:rFonts w:ascii="Times New Roman" w:hAnsi="Times New Roman" w:cs="Times New Roman"/>
        </w:rPr>
      </w:pPr>
      <w:r w:rsidRPr="00785904">
        <w:rPr>
          <w:rStyle w:val="a3"/>
          <w:rFonts w:ascii="Times New Roman" w:hAnsi="Times New Roman" w:cs="Times New Roman"/>
          <w:b w:val="0"/>
        </w:rPr>
        <w:t>- органом, осуществляющим функции и полномочия учредителя, принято решение о закреплении имущества за учреждением и о его содержании за счет средств субсидии (если закрепляется имущество, содержание которого должно осуществляться за счет средств субсидий)</w:t>
      </w:r>
      <w:r w:rsidRPr="00785904">
        <w:rPr>
          <w:rFonts w:ascii="Times New Roman" w:hAnsi="Times New Roman" w:cs="Times New Roman"/>
        </w:rPr>
        <w:t>.</w:t>
      </w:r>
    </w:p>
    <w:p w:rsidR="00B31CF0" w:rsidRPr="00785904" w:rsidRDefault="00B31CF0">
      <w:pPr>
        <w:rPr>
          <w:rFonts w:ascii="Times New Roman" w:hAnsi="Times New Roman" w:cs="Times New Roman"/>
        </w:rPr>
      </w:pPr>
      <w:bookmarkStart w:id="13" w:name="sub_588675203"/>
      <w:r w:rsidRPr="00785904">
        <w:rPr>
          <w:rFonts w:ascii="Times New Roman" w:hAnsi="Times New Roman" w:cs="Times New Roman"/>
        </w:rPr>
        <w:t xml:space="preserve">По земельным участкам, впервые вовлекаемым в хозяйственный оборот, не </w:t>
      </w:r>
      <w:proofErr w:type="gramStart"/>
      <w:r w:rsidRPr="00785904">
        <w:rPr>
          <w:rFonts w:ascii="Times New Roman" w:hAnsi="Times New Roman" w:cs="Times New Roman"/>
        </w:rPr>
        <w:t>внесенных</w:t>
      </w:r>
      <w:proofErr w:type="gramEnd"/>
      <w:r w:rsidRPr="00785904">
        <w:rPr>
          <w:rFonts w:ascii="Times New Roman" w:hAnsi="Times New Roman" w:cs="Times New Roman"/>
        </w:rPr>
        <w:t xml:space="preserve"> в государственный кадастр недвижимости, на которые государственная собственность как разграничена, так и не разграничена, закрепленным, а также не закрепленным на праве постоянного (бессрочного) пользования за учреждением, первоначальная стоимость определяется так:</w:t>
      </w:r>
    </w:p>
    <w:bookmarkEnd w:id="13"/>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на основе кадастровой стоимости аналогичного земельного участка, внесенного в государственный кадастр недвижимости</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70"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б) п. 17</w:t>
        </w:r>
      </w:hyperlink>
      <w:r w:rsidRPr="00785904">
        <w:rPr>
          <w:rFonts w:ascii="Times New Roman" w:hAnsi="Times New Roman" w:cs="Times New Roman"/>
          <w:sz w:val="24"/>
          <w:szCs w:val="24"/>
        </w:rPr>
        <w:t xml:space="preserve"> СГС "Непроизведенные активы")</w:t>
      </w:r>
    </w:p>
    <w:p w:rsidR="00DD6153" w:rsidRPr="00785904" w:rsidRDefault="00DD6153" w:rsidP="00DD6153">
      <w:pPr>
        <w:pStyle w:val="ConsPlusNormal"/>
        <w:jc w:val="both"/>
        <w:rPr>
          <w:rStyle w:val="af8"/>
          <w:rFonts w:ascii="Times New Roman" w:hAnsi="Times New Roman" w:cs="Times New Roman"/>
          <w:b w:val="0"/>
        </w:rPr>
      </w:pPr>
      <w:bookmarkStart w:id="14" w:name="sub_588675204"/>
      <w:r w:rsidRPr="00785904">
        <w:rPr>
          <w:sz w:val="24"/>
          <w:szCs w:val="24"/>
        </w:rPr>
        <w:t>Начисление амортизации объектов нематериальных активов осуществляется</w:t>
      </w:r>
      <w:bookmarkEnd w:id="14"/>
      <w:r w:rsidRPr="00785904">
        <w:rPr>
          <w:sz w:val="24"/>
          <w:szCs w:val="24"/>
        </w:rPr>
        <w:t>:</w:t>
      </w:r>
    </w:p>
    <w:p w:rsidR="00DD6153" w:rsidRPr="00785904" w:rsidRDefault="00DD6153" w:rsidP="00DD6153">
      <w:pPr>
        <w:pStyle w:val="ConsPlusNormal"/>
        <w:jc w:val="both"/>
        <w:rPr>
          <w:sz w:val="24"/>
          <w:szCs w:val="24"/>
        </w:rPr>
      </w:pPr>
      <w:r w:rsidRPr="00785904">
        <w:rPr>
          <w:rStyle w:val="af8"/>
          <w:rFonts w:ascii="Times New Roman" w:hAnsi="Times New Roman" w:cs="Times New Roman"/>
          <w:b w:val="0"/>
        </w:rPr>
        <w:t>- линейным методом;</w:t>
      </w:r>
    </w:p>
    <w:p w:rsidR="00DD6153" w:rsidRPr="00785904" w:rsidRDefault="00DD6153" w:rsidP="00DD6153">
      <w:pPr>
        <w:pStyle w:val="ConsPlusNormal"/>
        <w:jc w:val="both"/>
        <w:rPr>
          <w:sz w:val="24"/>
          <w:szCs w:val="24"/>
        </w:rPr>
      </w:pPr>
      <w:r w:rsidRPr="00785904">
        <w:rPr>
          <w:sz w:val="24"/>
          <w:szCs w:val="24"/>
        </w:rPr>
        <w:t xml:space="preserve">(Основание: </w:t>
      </w:r>
      <w:hyperlink r:id="rId271" w:history="1">
        <w:r w:rsidRPr="00785904">
          <w:rPr>
            <w:rStyle w:val="af2"/>
            <w:color w:val="106BBE"/>
            <w:sz w:val="24"/>
            <w:szCs w:val="24"/>
          </w:rPr>
          <w:t>п. 30</w:t>
        </w:r>
      </w:hyperlink>
      <w:r w:rsidRPr="00785904">
        <w:rPr>
          <w:sz w:val="24"/>
          <w:szCs w:val="24"/>
        </w:rPr>
        <w:t xml:space="preserve"> СГС "Нематериальные активы").</w:t>
      </w:r>
    </w:p>
    <w:p w:rsidR="00DD6153" w:rsidRPr="00785904" w:rsidRDefault="00DD6153" w:rsidP="00DD6153">
      <w:pPr>
        <w:pStyle w:val="ConsPlusNormal"/>
        <w:jc w:val="both"/>
        <w:rPr>
          <w:sz w:val="24"/>
          <w:szCs w:val="24"/>
        </w:rPr>
      </w:pPr>
      <w:r w:rsidRPr="00785904">
        <w:rPr>
          <w:sz w:val="24"/>
          <w:szCs w:val="24"/>
        </w:rPr>
        <w:tab/>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осуществляется при проведении ежегодной инвентаризации в целях составления бюджетной отчетности.</w:t>
      </w:r>
    </w:p>
    <w:p w:rsidR="00DD6153" w:rsidRPr="00785904" w:rsidRDefault="00DD6153" w:rsidP="00DD6153">
      <w:pPr>
        <w:pStyle w:val="ConsPlusNormal"/>
        <w:jc w:val="both"/>
        <w:rPr>
          <w:sz w:val="24"/>
          <w:szCs w:val="24"/>
        </w:rPr>
      </w:pPr>
      <w:r w:rsidRPr="00785904">
        <w:rPr>
          <w:sz w:val="24"/>
          <w:szCs w:val="24"/>
        </w:rPr>
        <w:tab/>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DD6153" w:rsidRPr="00785904" w:rsidRDefault="00DD6153" w:rsidP="00DD6153">
      <w:pPr>
        <w:pStyle w:val="ConsPlusNormal"/>
        <w:jc w:val="both"/>
        <w:rPr>
          <w:sz w:val="24"/>
          <w:szCs w:val="24"/>
        </w:rPr>
      </w:pPr>
      <w:r w:rsidRPr="00785904">
        <w:rPr>
          <w:sz w:val="24"/>
          <w:szCs w:val="24"/>
        </w:rPr>
        <w:t xml:space="preserve">(Основание: </w:t>
      </w:r>
      <w:hyperlink r:id="rId272" w:history="1">
        <w:proofErr w:type="spellStart"/>
        <w:r w:rsidRPr="00785904">
          <w:rPr>
            <w:rStyle w:val="af2"/>
            <w:color w:val="106BBE"/>
            <w:sz w:val="24"/>
            <w:szCs w:val="24"/>
          </w:rPr>
          <w:t>п.п</w:t>
        </w:r>
        <w:proofErr w:type="spellEnd"/>
        <w:r w:rsidRPr="00785904">
          <w:rPr>
            <w:rStyle w:val="af2"/>
            <w:color w:val="106BBE"/>
            <w:sz w:val="24"/>
            <w:szCs w:val="24"/>
          </w:rPr>
          <w:t>. 35,</w:t>
        </w:r>
      </w:hyperlink>
      <w:r w:rsidRPr="00785904">
        <w:rPr>
          <w:sz w:val="24"/>
          <w:szCs w:val="24"/>
        </w:rPr>
        <w:t xml:space="preserve"> </w:t>
      </w:r>
      <w:hyperlink r:id="rId273" w:history="1">
        <w:r w:rsidRPr="00785904">
          <w:rPr>
            <w:rStyle w:val="af2"/>
            <w:color w:val="106BBE"/>
            <w:sz w:val="24"/>
            <w:szCs w:val="24"/>
          </w:rPr>
          <w:t>36</w:t>
        </w:r>
      </w:hyperlink>
      <w:r w:rsidRPr="00785904">
        <w:rPr>
          <w:sz w:val="24"/>
          <w:szCs w:val="24"/>
        </w:rPr>
        <w:t xml:space="preserve"> СГС "Нематериальные активы").</w:t>
      </w:r>
    </w:p>
    <w:p w:rsidR="00DD6153" w:rsidRPr="00785904" w:rsidRDefault="00DD6153" w:rsidP="00DD6153">
      <w:pPr>
        <w:pStyle w:val="ConsPlusNormal"/>
        <w:jc w:val="both"/>
        <w:rPr>
          <w:i/>
          <w:sz w:val="24"/>
          <w:szCs w:val="24"/>
        </w:rPr>
      </w:pPr>
      <w:r w:rsidRPr="00785904">
        <w:rPr>
          <w:sz w:val="24"/>
          <w:szCs w:val="24"/>
        </w:rPr>
        <w:tab/>
        <w:t>Учреждение дополнительно раскрывает данные по группам нематериальных активов раздельно по объектам, которые созданы собственными силами, и прочим объектам в части изменения стоимости объектов в результате недостач и излишков.</w:t>
      </w:r>
    </w:p>
    <w:p w:rsidR="00DD6153" w:rsidRDefault="00DD6153" w:rsidP="00DD6153">
      <w:pPr>
        <w:pStyle w:val="ConsPlusNormal"/>
        <w:jc w:val="both"/>
        <w:rPr>
          <w:sz w:val="24"/>
          <w:szCs w:val="24"/>
        </w:rPr>
      </w:pPr>
      <w:r w:rsidRPr="00785904">
        <w:rPr>
          <w:i/>
          <w:sz w:val="24"/>
          <w:szCs w:val="24"/>
        </w:rPr>
        <w:t>(</w:t>
      </w:r>
      <w:r w:rsidRPr="00785904">
        <w:rPr>
          <w:sz w:val="24"/>
          <w:szCs w:val="24"/>
        </w:rPr>
        <w:t xml:space="preserve">Основание: </w:t>
      </w:r>
      <w:hyperlink r:id="rId274" w:history="1">
        <w:r w:rsidRPr="00785904">
          <w:rPr>
            <w:rStyle w:val="af2"/>
            <w:sz w:val="24"/>
            <w:szCs w:val="24"/>
          </w:rPr>
          <w:t xml:space="preserve">п. </w:t>
        </w:r>
      </w:hyperlink>
      <w:r w:rsidRPr="00785904">
        <w:rPr>
          <w:color w:val="106BBE"/>
          <w:sz w:val="24"/>
          <w:szCs w:val="24"/>
        </w:rPr>
        <w:t>44</w:t>
      </w:r>
      <w:r w:rsidRPr="00785904">
        <w:rPr>
          <w:sz w:val="24"/>
          <w:szCs w:val="24"/>
        </w:rPr>
        <w:t xml:space="preserve"> СГС "Нематериальные активы").</w:t>
      </w:r>
    </w:p>
    <w:p w:rsidR="00CE2BAB" w:rsidRPr="00785904" w:rsidRDefault="00CE2BAB" w:rsidP="00DD6153">
      <w:pPr>
        <w:pStyle w:val="ConsPlusNormal"/>
        <w:jc w:val="both"/>
        <w:rPr>
          <w:sz w:val="24"/>
          <w:szCs w:val="24"/>
        </w:rPr>
      </w:pPr>
    </w:p>
    <w:p w:rsidR="00DD6153" w:rsidRPr="00785904" w:rsidRDefault="00DD6153" w:rsidP="00DD6153">
      <w:pPr>
        <w:pStyle w:val="ConsPlusNormal"/>
        <w:jc w:val="both"/>
        <w:rPr>
          <w:sz w:val="24"/>
          <w:szCs w:val="24"/>
        </w:rPr>
      </w:pPr>
      <w:r w:rsidRPr="00785904">
        <w:rPr>
          <w:sz w:val="24"/>
          <w:szCs w:val="24"/>
        </w:rPr>
        <w:t xml:space="preserve">Земельные участки,  закрепленные  за  учреждением  на праве постоянного (бессрочного) пользования (в </w:t>
      </w:r>
      <w:proofErr w:type="spellStart"/>
      <w:r w:rsidRPr="00785904">
        <w:rPr>
          <w:sz w:val="24"/>
          <w:szCs w:val="24"/>
        </w:rPr>
        <w:t>т.ч</w:t>
      </w:r>
      <w:proofErr w:type="spellEnd"/>
      <w:r w:rsidRPr="00785904">
        <w:rPr>
          <w:sz w:val="24"/>
          <w:szCs w:val="24"/>
        </w:rPr>
        <w:t>. расположенные под объектами недвижимости), учитываются на счете:</w:t>
      </w:r>
    </w:p>
    <w:p w:rsidR="00DD6153" w:rsidRPr="00785904" w:rsidRDefault="00DD6153" w:rsidP="00DD6153">
      <w:pPr>
        <w:pStyle w:val="ConsPlusNormal"/>
        <w:jc w:val="both"/>
        <w:rPr>
          <w:sz w:val="24"/>
          <w:szCs w:val="24"/>
        </w:rPr>
      </w:pPr>
      <w:r w:rsidRPr="00785904">
        <w:rPr>
          <w:sz w:val="24"/>
          <w:szCs w:val="24"/>
        </w:rPr>
        <w:t>1.103.11.000 «Земля – недвижимое имущество учреждения».</w:t>
      </w:r>
    </w:p>
    <w:p w:rsidR="00DD6153" w:rsidRPr="00785904" w:rsidRDefault="00DD6153" w:rsidP="00DD6153">
      <w:pPr>
        <w:pStyle w:val="ConsPlusNormal"/>
        <w:jc w:val="both"/>
        <w:rPr>
          <w:sz w:val="24"/>
          <w:szCs w:val="24"/>
          <w:shd w:val="clear" w:color="auto" w:fill="FFFFFF"/>
        </w:rPr>
      </w:pPr>
      <w:r w:rsidRPr="00785904">
        <w:rPr>
          <w:sz w:val="24"/>
          <w:szCs w:val="24"/>
        </w:rPr>
        <w:t>Основание для постановки на учет – распорядительный документ учреждения, свидетельство подтверждающее право пользования земельным участком, иной</w:t>
      </w:r>
      <w:r w:rsidRPr="00785904">
        <w:rPr>
          <w:sz w:val="24"/>
          <w:szCs w:val="24"/>
          <w:shd w:val="clear" w:color="auto" w:fill="FFFFFF"/>
        </w:rPr>
        <w:t xml:space="preserve"> документ, подтверждающий права пользования земельным участкам (выписка из Единого государственного реестра недвижимости о соответствующем земельном участке), по их кадастровой стоимости.</w:t>
      </w:r>
    </w:p>
    <w:p w:rsidR="00DD6153" w:rsidRPr="00785904" w:rsidRDefault="00DD6153" w:rsidP="00DD6153">
      <w:pPr>
        <w:pStyle w:val="ConsPlusNormal"/>
        <w:jc w:val="both"/>
        <w:rPr>
          <w:sz w:val="24"/>
          <w:szCs w:val="24"/>
        </w:rPr>
      </w:pPr>
      <w:r w:rsidRPr="00785904">
        <w:rPr>
          <w:sz w:val="24"/>
          <w:szCs w:val="24"/>
          <w:shd w:val="clear" w:color="auto" w:fill="FFFFFF"/>
        </w:rPr>
        <w:tab/>
        <w:t xml:space="preserve">Земельные участки, на которые государственная собственность не разграничена, вовлекаемые уполномоченными органами власти (органами местного самоуправления) в хозяйственный оборот, учитываются на счете:  </w:t>
      </w:r>
      <w:r w:rsidRPr="00785904">
        <w:rPr>
          <w:sz w:val="24"/>
          <w:szCs w:val="24"/>
          <w:shd w:val="clear" w:color="auto" w:fill="FFFFFF"/>
        </w:rPr>
        <w:tab/>
        <w:t>1.103.13.000 «Прочие непроизведенные активы — недвижимое имущество учреждения».</w:t>
      </w:r>
    </w:p>
    <w:p w:rsidR="00B31CF0" w:rsidRPr="00785904" w:rsidRDefault="00B31CF0">
      <w:pPr>
        <w:rPr>
          <w:rFonts w:ascii="Times New Roman" w:hAnsi="Times New Roman" w:cs="Times New Roman"/>
        </w:rPr>
      </w:pPr>
    </w:p>
    <w:p w:rsidR="00B31CF0" w:rsidRPr="00785904" w:rsidRDefault="00B31CF0" w:rsidP="00C36B98">
      <w:pPr>
        <w:rPr>
          <w:rFonts w:ascii="Times New Roman" w:hAnsi="Times New Roman" w:cs="Times New Roman"/>
        </w:rPr>
      </w:pPr>
      <w:bookmarkStart w:id="15" w:name="sub_588675215"/>
      <w:r w:rsidRPr="00785904">
        <w:rPr>
          <w:rFonts w:ascii="Times New Roman" w:hAnsi="Times New Roman" w:cs="Times New Roman"/>
        </w:rPr>
        <w:t>Лица, ответственные за сохранность нефинансовых активов и их использование по назначению (ответственные лица), определяются</w:t>
      </w:r>
      <w:bookmarkEnd w:id="15"/>
      <w:r w:rsidR="00C36B98" w:rsidRPr="00785904">
        <w:rPr>
          <w:rFonts w:ascii="Times New Roman" w:hAnsi="Times New Roman" w:cs="Times New Roman"/>
        </w:rPr>
        <w:t xml:space="preserve"> </w:t>
      </w:r>
      <w:proofErr w:type="gramStart"/>
      <w:r w:rsidR="00C36B98" w:rsidRPr="00785904">
        <w:rPr>
          <w:rFonts w:ascii="Times New Roman" w:hAnsi="Times New Roman" w:cs="Times New Roman"/>
        </w:rPr>
        <w:t>согласно приказа</w:t>
      </w:r>
      <w:proofErr w:type="gramEnd"/>
      <w:r w:rsidR="00C36B98" w:rsidRPr="00785904">
        <w:rPr>
          <w:rFonts w:ascii="Times New Roman" w:hAnsi="Times New Roman" w:cs="Times New Roman"/>
        </w:rPr>
        <w:t xml:space="preserve"> 164 от 30.12.2020</w:t>
      </w:r>
    </w:p>
    <w:p w:rsidR="00B31CF0" w:rsidRPr="00785904" w:rsidRDefault="00B31CF0">
      <w:pPr>
        <w:rPr>
          <w:rFonts w:ascii="Times New Roman" w:hAnsi="Times New Roman" w:cs="Times New Roman"/>
        </w:rPr>
      </w:pPr>
    </w:p>
    <w:p w:rsidR="00B31CF0" w:rsidRPr="00785904" w:rsidRDefault="00785904">
      <w:pPr>
        <w:pStyle w:val="1"/>
        <w:rPr>
          <w:rFonts w:ascii="Times New Roman" w:hAnsi="Times New Roman" w:cs="Times New Roman"/>
          <w:b w:val="0"/>
        </w:rPr>
      </w:pPr>
      <w:bookmarkStart w:id="16" w:name="sub_200"/>
      <w:r w:rsidRPr="00785904">
        <w:rPr>
          <w:rFonts w:ascii="Times New Roman" w:hAnsi="Times New Roman" w:cs="Times New Roman"/>
          <w:b w:val="0"/>
        </w:rPr>
        <w:t>4.</w:t>
      </w:r>
      <w:r w:rsidR="00B31CF0" w:rsidRPr="00785904">
        <w:rPr>
          <w:rFonts w:ascii="Times New Roman" w:hAnsi="Times New Roman" w:cs="Times New Roman"/>
          <w:b w:val="0"/>
        </w:rPr>
        <w:t> Учет основных средств</w:t>
      </w:r>
    </w:p>
    <w:p w:rsidR="00B31CF0" w:rsidRPr="00785904" w:rsidRDefault="00B31CF0">
      <w:pPr>
        <w:rPr>
          <w:rFonts w:ascii="Times New Roman" w:hAnsi="Times New Roman" w:cs="Times New Roman"/>
        </w:rPr>
      </w:pPr>
      <w:bookmarkStart w:id="17" w:name="sub_21"/>
      <w:bookmarkEnd w:id="16"/>
      <w:r w:rsidRPr="00785904">
        <w:rPr>
          <w:rStyle w:val="a3"/>
          <w:rFonts w:ascii="Times New Roman" w:hAnsi="Times New Roman" w:cs="Times New Roman"/>
          <w:b w:val="0"/>
        </w:rPr>
        <w:lastRenderedPageBreak/>
        <w:t>4.1. Порядок принятия объектов основных средств к учету.</w:t>
      </w:r>
    </w:p>
    <w:bookmarkEnd w:id="17"/>
    <w:p w:rsidR="00B31CF0" w:rsidRPr="00785904" w:rsidRDefault="00B31CF0">
      <w:pPr>
        <w:rPr>
          <w:rFonts w:ascii="Times New Roman" w:hAnsi="Times New Roman" w:cs="Times New Roman"/>
        </w:rPr>
      </w:pPr>
      <w:r w:rsidRPr="00785904">
        <w:rPr>
          <w:rFonts w:ascii="Times New Roman" w:hAnsi="Times New Roman" w:cs="Times New Roman"/>
        </w:rPr>
        <w:t>4.1.1. 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проводится инвентаризация приспособлений, принадлежностей, составных частей основного средства в соответствии данными указанных документов.</w:t>
      </w:r>
    </w:p>
    <w:p w:rsidR="00B31CF0" w:rsidRPr="00785904" w:rsidRDefault="00B31CF0">
      <w:pPr>
        <w:rPr>
          <w:rFonts w:ascii="Times New Roman" w:hAnsi="Times New Roman" w:cs="Times New Roman"/>
        </w:rPr>
      </w:pPr>
      <w:r w:rsidRPr="00785904">
        <w:rPr>
          <w:rFonts w:ascii="Times New Roman" w:hAnsi="Times New Roman" w:cs="Times New Roman"/>
        </w:rPr>
        <w:t>4.1.2. Если из содержания документации на принимаемые к учету объекты основных сре</w:t>
      </w:r>
      <w:proofErr w:type="gramStart"/>
      <w:r w:rsidRPr="00785904">
        <w:rPr>
          <w:rFonts w:ascii="Times New Roman" w:hAnsi="Times New Roman" w:cs="Times New Roman"/>
        </w:rPr>
        <w:t>дств сл</w:t>
      </w:r>
      <w:proofErr w:type="gramEnd"/>
      <w:r w:rsidRPr="00785904">
        <w:rPr>
          <w:rFonts w:ascii="Times New Roman" w:hAnsi="Times New Roman" w:cs="Times New Roman"/>
        </w:rPr>
        <w:t xml:space="preserve">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w:t>
      </w:r>
      <w:proofErr w:type="gramStart"/>
      <w:r w:rsidRPr="00785904">
        <w:rPr>
          <w:rFonts w:ascii="Times New Roman" w:hAnsi="Times New Roman" w:cs="Times New Roman"/>
        </w:rPr>
        <w:t>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организаций-разработчиков, изготовителей или определяются комиссией на основе аналогов, расчетов, специальных таблиц и справочников.</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4.1.3. Инвентарный номер, присвоенный объекту основных средств, сохраняется за ним на весь период нахождения в </w:t>
      </w:r>
      <w:r w:rsidR="0041202A">
        <w:rPr>
          <w:rFonts w:ascii="Times New Roman" w:hAnsi="Times New Roman" w:cs="Times New Roman"/>
        </w:rPr>
        <w:t>учреждении</w:t>
      </w:r>
      <w:r w:rsidRPr="00785904">
        <w:rPr>
          <w:rFonts w:ascii="Times New Roman" w:hAnsi="Times New Roman" w:cs="Times New Roman"/>
        </w:rPr>
        <w:t xml:space="preserve">.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w:t>
      </w:r>
      <w:proofErr w:type="gramStart"/>
      <w:r w:rsidR="00C76FBF" w:rsidRPr="00785904">
        <w:rPr>
          <w:rFonts w:ascii="Times New Roman" w:hAnsi="Times New Roman" w:cs="Times New Roman"/>
        </w:rPr>
        <w:t>эксплуатировавшийся</w:t>
      </w:r>
      <w:proofErr w:type="gramEnd"/>
      <w:r w:rsidRPr="00785904">
        <w:rPr>
          <w:rFonts w:ascii="Times New Roman" w:hAnsi="Times New Roman" w:cs="Times New Roman"/>
        </w:rPr>
        <w:t xml:space="preserve">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75" w:history="1">
        <w:r w:rsidRPr="00785904">
          <w:rPr>
            <w:rStyle w:val="a4"/>
            <w:rFonts w:ascii="Times New Roman" w:hAnsi="Times New Roman" w:cs="Times New Roman"/>
            <w:b w:val="0"/>
            <w:sz w:val="24"/>
            <w:szCs w:val="24"/>
          </w:rPr>
          <w:t>п. 9</w:t>
        </w:r>
      </w:hyperlink>
      <w:r w:rsidRPr="00785904">
        <w:rPr>
          <w:rFonts w:ascii="Times New Roman" w:hAnsi="Times New Roman" w:cs="Times New Roman"/>
          <w:sz w:val="24"/>
          <w:szCs w:val="24"/>
        </w:rPr>
        <w:t xml:space="preserve"> СГС "Основные средства", </w:t>
      </w:r>
      <w:hyperlink r:id="rId276"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46</w:t>
        </w:r>
      </w:hyperlink>
      <w:r w:rsidRPr="00785904">
        <w:rPr>
          <w:rFonts w:ascii="Times New Roman" w:hAnsi="Times New Roman" w:cs="Times New Roman"/>
          <w:sz w:val="24"/>
          <w:szCs w:val="24"/>
        </w:rPr>
        <w:t xml:space="preserve">, </w:t>
      </w:r>
      <w:hyperlink r:id="rId277" w:history="1">
        <w:r w:rsidRPr="00785904">
          <w:rPr>
            <w:rStyle w:val="a4"/>
            <w:rFonts w:ascii="Times New Roman" w:hAnsi="Times New Roman" w:cs="Times New Roman"/>
            <w:b w:val="0"/>
            <w:sz w:val="24"/>
            <w:szCs w:val="24"/>
          </w:rPr>
          <w:t xml:space="preserve">47 </w:t>
        </w:r>
      </w:hyperlink>
      <w:r w:rsidRPr="00785904">
        <w:rPr>
          <w:rFonts w:ascii="Times New Roman" w:hAnsi="Times New Roman" w:cs="Times New Roman"/>
          <w:sz w:val="24"/>
          <w:szCs w:val="24"/>
        </w:rPr>
        <w:t>Инструкции N 157н)</w:t>
      </w:r>
    </w:p>
    <w:p w:rsidR="00B31CF0" w:rsidRPr="00785904" w:rsidRDefault="00B31CF0">
      <w:pPr>
        <w:rPr>
          <w:rFonts w:ascii="Times New Roman" w:hAnsi="Times New Roman" w:cs="Times New Roman"/>
        </w:rPr>
      </w:pPr>
      <w:bookmarkStart w:id="18" w:name="sub_1001"/>
      <w:r w:rsidRPr="00785904">
        <w:rPr>
          <w:rFonts w:ascii="Times New Roman" w:hAnsi="Times New Roman" w:cs="Times New Roman"/>
        </w:rPr>
        <w:t>4.1.4. Инвентарный номер основного средства формируется по следующим правилам:</w:t>
      </w:r>
    </w:p>
    <w:bookmarkEnd w:id="18"/>
    <w:p w:rsidR="00B31CF0" w:rsidRPr="00785904" w:rsidRDefault="00B31CF0">
      <w:pPr>
        <w:rPr>
          <w:rFonts w:ascii="Times New Roman" w:hAnsi="Times New Roman" w:cs="Times New Roman"/>
        </w:rPr>
      </w:pPr>
      <w:r w:rsidRPr="00785904">
        <w:rPr>
          <w:rStyle w:val="a3"/>
          <w:rFonts w:ascii="Times New Roman" w:hAnsi="Times New Roman" w:cs="Times New Roman"/>
          <w:b w:val="0"/>
        </w:rPr>
        <w:t>- в первых пяти знаках указывается синтетический счет объекта учета, в последующих знаках указывается порядковый номер основного средства в рамках соответствующей аналитической группы</w:t>
      </w:r>
      <w:r w:rsidR="00DB7157"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Fonts w:ascii="Times New Roman" w:hAnsi="Times New Roman" w:cs="Times New Roman"/>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B31CF0" w:rsidRPr="00785904" w:rsidRDefault="00C36B98">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78" w:history="1">
        <w:r w:rsidR="00B31CF0" w:rsidRPr="00785904">
          <w:rPr>
            <w:rStyle w:val="a4"/>
            <w:rFonts w:ascii="Times New Roman" w:hAnsi="Times New Roman" w:cs="Times New Roman"/>
            <w:b w:val="0"/>
            <w:sz w:val="24"/>
            <w:szCs w:val="24"/>
          </w:rPr>
          <w:t>п. 9</w:t>
        </w:r>
      </w:hyperlink>
      <w:r w:rsidR="00B31CF0" w:rsidRPr="00785904">
        <w:rPr>
          <w:rFonts w:ascii="Times New Roman" w:hAnsi="Times New Roman" w:cs="Times New Roman"/>
          <w:sz w:val="24"/>
          <w:szCs w:val="24"/>
        </w:rPr>
        <w:t xml:space="preserve"> СГС "Основные средства", </w:t>
      </w:r>
      <w:hyperlink r:id="rId279" w:history="1">
        <w:proofErr w:type="spellStart"/>
        <w:r w:rsidR="00B31CF0" w:rsidRPr="00785904">
          <w:rPr>
            <w:rStyle w:val="a4"/>
            <w:rFonts w:ascii="Times New Roman" w:hAnsi="Times New Roman" w:cs="Times New Roman"/>
            <w:b w:val="0"/>
            <w:sz w:val="24"/>
            <w:szCs w:val="24"/>
          </w:rPr>
          <w:t>п.п</w:t>
        </w:r>
        <w:proofErr w:type="spellEnd"/>
        <w:r w:rsidR="00B31CF0" w:rsidRPr="00785904">
          <w:rPr>
            <w:rStyle w:val="a4"/>
            <w:rFonts w:ascii="Times New Roman" w:hAnsi="Times New Roman" w:cs="Times New Roman"/>
            <w:b w:val="0"/>
            <w:sz w:val="24"/>
            <w:szCs w:val="24"/>
          </w:rPr>
          <w:t>. 46</w:t>
        </w:r>
      </w:hyperlink>
      <w:r w:rsidR="00B31CF0" w:rsidRPr="00785904">
        <w:rPr>
          <w:rFonts w:ascii="Times New Roman" w:hAnsi="Times New Roman" w:cs="Times New Roman"/>
          <w:sz w:val="24"/>
          <w:szCs w:val="24"/>
        </w:rPr>
        <w:t xml:space="preserve">, </w:t>
      </w:r>
      <w:hyperlink r:id="rId280" w:history="1">
        <w:r w:rsidR="00B31CF0" w:rsidRPr="00785904">
          <w:rPr>
            <w:rStyle w:val="a4"/>
            <w:rFonts w:ascii="Times New Roman" w:hAnsi="Times New Roman" w:cs="Times New Roman"/>
            <w:b w:val="0"/>
            <w:sz w:val="24"/>
            <w:szCs w:val="24"/>
          </w:rPr>
          <w:t>47</w:t>
        </w:r>
      </w:hyperlink>
      <w:r w:rsidR="00B31CF0" w:rsidRPr="00785904">
        <w:rPr>
          <w:rFonts w:ascii="Times New Roman" w:hAnsi="Times New Roman" w:cs="Times New Roman"/>
          <w:sz w:val="24"/>
          <w:szCs w:val="24"/>
        </w:rPr>
        <w:t xml:space="preserve">, </w:t>
      </w:r>
      <w:hyperlink r:id="rId281" w:history="1">
        <w:r w:rsidR="00B31CF0" w:rsidRPr="00785904">
          <w:rPr>
            <w:rStyle w:val="a4"/>
            <w:rFonts w:ascii="Times New Roman" w:hAnsi="Times New Roman" w:cs="Times New Roman"/>
            <w:b w:val="0"/>
            <w:sz w:val="24"/>
            <w:szCs w:val="24"/>
          </w:rPr>
          <w:t>49</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r w:rsidRPr="00785904">
        <w:rPr>
          <w:rFonts w:ascii="Times New Roman" w:hAnsi="Times New Roman" w:cs="Times New Roman"/>
        </w:rPr>
        <w:t xml:space="preserve">4.1.5. Наименование основного средства в документах, оформляемых в </w:t>
      </w:r>
      <w:r w:rsidR="0041202A">
        <w:rPr>
          <w:rFonts w:ascii="Times New Roman" w:hAnsi="Times New Roman" w:cs="Times New Roman"/>
        </w:rPr>
        <w:t>учреждении</w:t>
      </w:r>
      <w:r w:rsidRPr="00785904">
        <w:rPr>
          <w:rFonts w:ascii="Times New Roman" w:hAnsi="Times New Roman" w:cs="Times New Roman"/>
        </w:rPr>
        <w:t xml:space="preserve">, приводится на 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w:t>
      </w:r>
      <w:r w:rsidR="0041202A">
        <w:rPr>
          <w:rFonts w:ascii="Times New Roman" w:hAnsi="Times New Roman" w:cs="Times New Roman"/>
        </w:rPr>
        <w:t>оперативное</w:t>
      </w:r>
      <w:r w:rsidRPr="00785904">
        <w:rPr>
          <w:rFonts w:ascii="Times New Roman" w:hAnsi="Times New Roman" w:cs="Times New Roman"/>
        </w:rPr>
        <w:t xml:space="preserve"> оборудование отражаются в учете по следующим правилам:</w:t>
      </w:r>
    </w:p>
    <w:p w:rsidR="00B31CF0" w:rsidRPr="00785904" w:rsidRDefault="00B31CF0">
      <w:pPr>
        <w:rPr>
          <w:rFonts w:ascii="Times New Roman" w:hAnsi="Times New Roman" w:cs="Times New Roman"/>
        </w:rPr>
      </w:pPr>
      <w:r w:rsidRPr="00785904">
        <w:rPr>
          <w:rFonts w:ascii="Times New Roman" w:hAnsi="Times New Roman" w:cs="Times New Roman"/>
        </w:rPr>
        <w:t>- наименование объекта в учете состоит из наименования вида объекта и наименования марки (модели);</w:t>
      </w:r>
    </w:p>
    <w:p w:rsidR="00B31CF0" w:rsidRPr="00785904" w:rsidRDefault="00B31CF0">
      <w:pPr>
        <w:rPr>
          <w:rFonts w:ascii="Times New Roman" w:hAnsi="Times New Roman" w:cs="Times New Roman"/>
        </w:rPr>
      </w:pPr>
      <w:r w:rsidRPr="00785904">
        <w:rPr>
          <w:rFonts w:ascii="Times New Roman" w:hAnsi="Times New Roman" w:cs="Times New Roman"/>
        </w:rPr>
        <w:t>- наименование вида объекта указывается полностью без сокращений на русском языке в соответствии с документами производителя (в соответствии с техническим паспортом);</w:t>
      </w:r>
    </w:p>
    <w:p w:rsidR="00B31CF0" w:rsidRPr="00785904" w:rsidRDefault="00B31CF0">
      <w:pPr>
        <w:rPr>
          <w:rFonts w:ascii="Times New Roman" w:hAnsi="Times New Roman" w:cs="Times New Roman"/>
        </w:rPr>
      </w:pPr>
      <w:r w:rsidRPr="00785904">
        <w:rPr>
          <w:rFonts w:ascii="Times New Roman" w:hAnsi="Times New Roman" w:cs="Times New Roman"/>
        </w:rPr>
        <w:t>- 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B31CF0" w:rsidRPr="00785904" w:rsidRDefault="00B31CF0">
      <w:pPr>
        <w:rPr>
          <w:rFonts w:ascii="Times New Roman" w:hAnsi="Times New Roman" w:cs="Times New Roman"/>
        </w:rPr>
      </w:pPr>
      <w:r w:rsidRPr="00785904">
        <w:rPr>
          <w:rFonts w:ascii="Times New Roman" w:hAnsi="Times New Roman" w:cs="Times New Roman"/>
        </w:rPr>
        <w:t xml:space="preserve">- в </w:t>
      </w:r>
      <w:hyperlink r:id="rId282"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 xml:space="preserve">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rsidR="00B31CF0" w:rsidRPr="00785904" w:rsidRDefault="00B31CF0">
      <w:pPr>
        <w:rPr>
          <w:rFonts w:ascii="Times New Roman" w:hAnsi="Times New Roman" w:cs="Times New Roman"/>
        </w:rPr>
      </w:pPr>
      <w:bookmarkStart w:id="19" w:name="sub_316"/>
      <w:r w:rsidRPr="00785904">
        <w:rPr>
          <w:rFonts w:ascii="Times New Roman" w:hAnsi="Times New Roman" w:cs="Times New Roman"/>
        </w:rPr>
        <w:t xml:space="preserve">4.1.6. Документы, подтверждающие факт государственной регистрации зданий, сооружений, автотранспортных средств, самоходной техники, </w:t>
      </w:r>
      <w:r w:rsidR="00C76FBF" w:rsidRPr="00785904">
        <w:rPr>
          <w:rFonts w:ascii="Times New Roman" w:hAnsi="Times New Roman" w:cs="Times New Roman"/>
        </w:rPr>
        <w:t>плав средств</w:t>
      </w:r>
      <w:r w:rsidRPr="00785904">
        <w:rPr>
          <w:rFonts w:ascii="Times New Roman" w:hAnsi="Times New Roman" w:cs="Times New Roman"/>
        </w:rPr>
        <w:t xml:space="preserve">, подлежат хранению в </w:t>
      </w:r>
      <w:r w:rsidR="00C36B98" w:rsidRPr="00785904">
        <w:rPr>
          <w:rFonts w:ascii="Times New Roman" w:hAnsi="Times New Roman" w:cs="Times New Roman"/>
        </w:rPr>
        <w:t>администрации отряда</w:t>
      </w:r>
      <w:r w:rsidRPr="00785904">
        <w:rPr>
          <w:rFonts w:ascii="Times New Roman" w:hAnsi="Times New Roman" w:cs="Times New Roman"/>
        </w:rPr>
        <w:t xml:space="preserve">, ответственные за сохранность документов - </w:t>
      </w:r>
      <w:r w:rsidR="00C76FBF" w:rsidRPr="00785904">
        <w:rPr>
          <w:rFonts w:ascii="Times New Roman" w:hAnsi="Times New Roman" w:cs="Times New Roman"/>
        </w:rPr>
        <w:t>заместитель начальника</w:t>
      </w:r>
      <w:r w:rsidRPr="00785904">
        <w:rPr>
          <w:rFonts w:ascii="Times New Roman" w:hAnsi="Times New Roman" w:cs="Times New Roman"/>
        </w:rPr>
        <w:t xml:space="preserve">. Техническая документация (технические паспорта) на здания, сооружения, транспортные средства, оргтехнику, вычислительную технику, оборудование, сложнобытовые приборы и иные объекты основных средств подлежат хранению в </w:t>
      </w:r>
      <w:r w:rsidR="00C36B98" w:rsidRPr="00785904">
        <w:rPr>
          <w:rFonts w:ascii="Times New Roman" w:hAnsi="Times New Roman" w:cs="Times New Roman"/>
        </w:rPr>
        <w:t>администрации заместителем начальника</w:t>
      </w:r>
      <w:r w:rsidRPr="00785904">
        <w:rPr>
          <w:rFonts w:ascii="Times New Roman" w:hAnsi="Times New Roman" w:cs="Times New Roman"/>
        </w:rPr>
        <w:t xml:space="preserve">, закрепление объектов основных средств за которыми осуществлено на основании </w:t>
      </w:r>
      <w:r w:rsidR="00E46A64">
        <w:rPr>
          <w:rFonts w:ascii="Times New Roman" w:hAnsi="Times New Roman" w:cs="Times New Roman"/>
        </w:rPr>
        <w:t>распоряжения</w:t>
      </w:r>
      <w:r w:rsidRPr="00785904">
        <w:rPr>
          <w:rFonts w:ascii="Times New Roman" w:hAnsi="Times New Roman" w:cs="Times New Roman"/>
        </w:rPr>
        <w:t>.</w:t>
      </w:r>
    </w:p>
    <w:bookmarkEnd w:id="19"/>
    <w:p w:rsidR="00B31CF0" w:rsidRPr="00785904" w:rsidRDefault="00B31CF0">
      <w:pPr>
        <w:rPr>
          <w:rFonts w:ascii="Times New Roman" w:hAnsi="Times New Roman" w:cs="Times New Roman"/>
        </w:rPr>
      </w:pPr>
      <w:r w:rsidRPr="00785904">
        <w:rPr>
          <w:rFonts w:ascii="Times New Roman" w:hAnsi="Times New Roman" w:cs="Times New Roman"/>
        </w:rPr>
        <w:lastRenderedPageBreak/>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 В Инвентарной карточке отражается срок действия гарантии производителя (поставщика). В случае осуществления ремонта в Инвентарной карточке отражается срок гарантии на ремонт.</w:t>
      </w:r>
    </w:p>
    <w:p w:rsidR="00B31CF0" w:rsidRPr="00785904" w:rsidRDefault="00B31CF0">
      <w:pPr>
        <w:rPr>
          <w:rFonts w:ascii="Times New Roman" w:hAnsi="Times New Roman" w:cs="Times New Roman"/>
        </w:rPr>
      </w:pPr>
      <w:bookmarkStart w:id="20" w:name="sub_3111"/>
      <w:r w:rsidRPr="00785904">
        <w:rPr>
          <w:rFonts w:ascii="Times New Roman" w:hAnsi="Times New Roman" w:cs="Times New Roman"/>
        </w:rPr>
        <w:t>4.1.7. Устанавливается следующий порядок объединения однородных объектов основных в один инвентарный объект, признаваемый для целей бухгалтерского учета комплексом объектов основных средств:</w:t>
      </w:r>
    </w:p>
    <w:bookmarkEnd w:id="20"/>
    <w:p w:rsidR="00B31CF0" w:rsidRPr="00785904" w:rsidRDefault="00B31CF0">
      <w:pPr>
        <w:rPr>
          <w:rFonts w:ascii="Times New Roman" w:hAnsi="Times New Roman" w:cs="Times New Roman"/>
        </w:rPr>
      </w:pPr>
      <w:r w:rsidRPr="00785904">
        <w:rPr>
          <w:rFonts w:ascii="Times New Roman" w:hAnsi="Times New Roman" w:cs="Times New Roman"/>
        </w:rPr>
        <w:t xml:space="preserve">- однородными объектами признаются объекты </w:t>
      </w:r>
      <w:r w:rsidRPr="00785904">
        <w:rPr>
          <w:rStyle w:val="a3"/>
          <w:rFonts w:ascii="Times New Roman" w:hAnsi="Times New Roman" w:cs="Times New Roman"/>
          <w:b w:val="0"/>
        </w:rPr>
        <w:t>с одинаковым характеристиками, назначением, датой приобретения, принятия к учету и ввода в эксплуатацию, полученные от одного поставщика или иное</w:t>
      </w:r>
      <w:r w:rsidRPr="00785904">
        <w:rPr>
          <w:rFonts w:ascii="Times New Roman" w:hAnsi="Times New Roman" w:cs="Times New Roman"/>
        </w:rPr>
        <w:t xml:space="preserve"> при условии, что их первоначальная стоимость не является существенной и срок полезного использования одинаков;</w:t>
      </w:r>
    </w:p>
    <w:p w:rsidR="00B31CF0" w:rsidRPr="00785904" w:rsidRDefault="00B31CF0">
      <w:pPr>
        <w:rPr>
          <w:rFonts w:ascii="Times New Roman" w:hAnsi="Times New Roman" w:cs="Times New Roman"/>
        </w:rPr>
      </w:pPr>
      <w:r w:rsidRPr="00785904">
        <w:rPr>
          <w:rFonts w:ascii="Times New Roman" w:hAnsi="Times New Roman" w:cs="Times New Roman"/>
        </w:rPr>
        <w:t xml:space="preserve">- несущественной считается стоимость, не превышающая </w:t>
      </w:r>
      <w:r w:rsidRPr="00785904">
        <w:rPr>
          <w:rStyle w:val="a3"/>
          <w:rFonts w:ascii="Times New Roman" w:hAnsi="Times New Roman" w:cs="Times New Roman"/>
          <w:b w:val="0"/>
        </w:rPr>
        <w:t>10 000</w:t>
      </w:r>
      <w:r w:rsidRPr="00785904">
        <w:rPr>
          <w:rFonts w:ascii="Times New Roman" w:hAnsi="Times New Roman" w:cs="Times New Roman"/>
        </w:rPr>
        <w:t xml:space="preserve"> рублей за один имущественный объект.</w:t>
      </w:r>
    </w:p>
    <w:p w:rsidR="00B31CF0" w:rsidRPr="00785904" w:rsidRDefault="00B31CF0">
      <w:pPr>
        <w:rPr>
          <w:rFonts w:ascii="Times New Roman" w:hAnsi="Times New Roman" w:cs="Times New Roman"/>
        </w:rPr>
      </w:pPr>
      <w:r w:rsidRPr="00785904">
        <w:rPr>
          <w:rFonts w:ascii="Times New Roman" w:hAnsi="Times New Roman" w:cs="Times New Roman"/>
        </w:rPr>
        <w:t>В виде комплекса объектов основных средств в учреждении учитываются: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объекты библиотечного фонда;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компьютерное оборудование и периферийные устройства,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вид мебели, используемый в течение одного и того же периода времени (например, все столы, купленные в течени</w:t>
      </w:r>
      <w:proofErr w:type="gramStart"/>
      <w:r w:rsidRPr="00785904">
        <w:rPr>
          <w:rStyle w:val="a3"/>
          <w:rFonts w:ascii="Times New Roman" w:hAnsi="Times New Roman" w:cs="Times New Roman"/>
          <w:b w:val="0"/>
        </w:rPr>
        <w:t>и</w:t>
      </w:r>
      <w:proofErr w:type="gramEnd"/>
      <w:r w:rsidRPr="00785904">
        <w:rPr>
          <w:rStyle w:val="a3"/>
          <w:rFonts w:ascii="Times New Roman" w:hAnsi="Times New Roman" w:cs="Times New Roman"/>
          <w:b w:val="0"/>
        </w:rPr>
        <w:t xml:space="preserve"> одного месяца);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мебель, используемая для обстановки одного помещения;</w:t>
      </w:r>
    </w:p>
    <w:p w:rsidR="00B31CF0" w:rsidRPr="00785904" w:rsidRDefault="00C76FBF">
      <w:pPr>
        <w:rPr>
          <w:rFonts w:ascii="Times New Roman" w:hAnsi="Times New Roman" w:cs="Times New Roman"/>
        </w:rPr>
      </w:pPr>
      <w:r w:rsidRPr="00785904">
        <w:rPr>
          <w:rStyle w:val="a3"/>
          <w:rFonts w:ascii="Times New Roman" w:hAnsi="Times New Roman" w:cs="Times New Roman"/>
          <w:b w:val="0"/>
        </w:rPr>
        <w:t>- </w:t>
      </w:r>
      <w:r w:rsidR="00B31CF0" w:rsidRPr="00785904">
        <w:rPr>
          <w:rStyle w:val="a3"/>
          <w:rFonts w:ascii="Times New Roman" w:hAnsi="Times New Roman" w:cs="Times New Roman"/>
          <w:b w:val="0"/>
        </w:rPr>
        <w:t>иное</w:t>
      </w:r>
      <w:r w:rsidR="00B31CF0"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Перечень предметов, включаемых в комплекс объектов основных средств, определяет Комиссия учреждения по поступлению и выбытию активов.</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83"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21" w:name="sub_588675030"/>
      <w:r w:rsidRPr="00785904">
        <w:rPr>
          <w:rFonts w:ascii="Times New Roman" w:hAnsi="Times New Roman" w:cs="Times New Roman"/>
        </w:rPr>
        <w:t>4.1.8. Устанавливается следующий порядок признания самостоятельным инвентарным объектом структурной части основного средства:</w:t>
      </w:r>
    </w:p>
    <w:bookmarkEnd w:id="21"/>
    <w:p w:rsidR="00B31CF0" w:rsidRPr="00785904" w:rsidRDefault="00B31CF0">
      <w:pPr>
        <w:rPr>
          <w:rFonts w:ascii="Times New Roman" w:hAnsi="Times New Roman" w:cs="Times New Roman"/>
        </w:rPr>
      </w:pPr>
      <w:r w:rsidRPr="00785904">
        <w:rPr>
          <w:rFonts w:ascii="Times New Roman" w:hAnsi="Times New Roman" w:cs="Times New Roman"/>
        </w:rPr>
        <w:t>- срок полезного использования структурной части существенно отличается от сроков полезного использования других частей;</w:t>
      </w:r>
    </w:p>
    <w:p w:rsidR="00B31CF0" w:rsidRPr="00785904" w:rsidRDefault="00B31CF0">
      <w:pPr>
        <w:rPr>
          <w:rFonts w:ascii="Times New Roman" w:hAnsi="Times New Roman" w:cs="Times New Roman"/>
        </w:rPr>
      </w:pPr>
      <w:r w:rsidRPr="00785904">
        <w:rPr>
          <w:rFonts w:ascii="Times New Roman" w:hAnsi="Times New Roman" w:cs="Times New Roman"/>
        </w:rPr>
        <w:t xml:space="preserve">- сроки полезного использования считаются существенно отличающимися, если они </w:t>
      </w:r>
      <w:r w:rsidRPr="00785904">
        <w:rPr>
          <w:rStyle w:val="a3"/>
          <w:rFonts w:ascii="Times New Roman" w:hAnsi="Times New Roman" w:cs="Times New Roman"/>
          <w:b w:val="0"/>
        </w:rPr>
        <w:t xml:space="preserve"> относятся к разным амортизационным группам, определенным в Постановлении Правительства РФ от 01.01.2002 года N 1</w:t>
      </w:r>
      <w:r w:rsidRPr="00785904">
        <w:rPr>
          <w:rFonts w:ascii="Times New Roman" w:hAnsi="Times New Roman" w:cs="Times New Roman"/>
        </w:rPr>
        <w:t>;</w:t>
      </w:r>
    </w:p>
    <w:p w:rsidR="00B31CF0" w:rsidRPr="00785904" w:rsidRDefault="005D5965">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284" w:history="1">
        <w:r w:rsidR="00B31CF0" w:rsidRPr="00785904">
          <w:rPr>
            <w:rStyle w:val="a4"/>
            <w:rFonts w:ascii="Times New Roman" w:hAnsi="Times New Roman" w:cs="Times New Roman"/>
            <w:b w:val="0"/>
            <w:sz w:val="24"/>
            <w:szCs w:val="24"/>
          </w:rPr>
          <w:t>п. 10</w:t>
        </w:r>
      </w:hyperlink>
      <w:r w:rsidR="00B31CF0"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4.1.9 . Объекты финансовой аренды, полученные в безвозмездное пользование, учитываются по тому виду деятельности, по которому будут использоваться.</w:t>
      </w:r>
    </w:p>
    <w:p w:rsidR="00B31CF0" w:rsidRPr="00785904" w:rsidRDefault="00B31CF0">
      <w:pPr>
        <w:rPr>
          <w:rFonts w:ascii="Times New Roman" w:hAnsi="Times New Roman" w:cs="Times New Roman"/>
        </w:rPr>
      </w:pPr>
      <w:r w:rsidRPr="00785904">
        <w:rPr>
          <w:rFonts w:ascii="Times New Roman" w:hAnsi="Times New Roman" w:cs="Times New Roman"/>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B31CF0" w:rsidRPr="00785904" w:rsidRDefault="00B31CF0">
      <w:pPr>
        <w:rPr>
          <w:rFonts w:ascii="Times New Roman" w:hAnsi="Times New Roman" w:cs="Times New Roman"/>
        </w:rPr>
      </w:pPr>
      <w:bookmarkStart w:id="22" w:name="sub_22"/>
      <w:r w:rsidRPr="00785904">
        <w:rPr>
          <w:rStyle w:val="a3"/>
          <w:rFonts w:ascii="Times New Roman" w:hAnsi="Times New Roman" w:cs="Times New Roman"/>
          <w:b w:val="0"/>
        </w:rPr>
        <w:t>4.2. Порядок учета при проведении ремонта, обслуживания, реконструкции, модернизации, дооборудования, монтажа объектов основных средств</w:t>
      </w:r>
      <w:r w:rsidR="00E46A64">
        <w:rPr>
          <w:rStyle w:val="a3"/>
          <w:rFonts w:ascii="Times New Roman" w:hAnsi="Times New Roman" w:cs="Times New Roman"/>
          <w:b w:val="0"/>
        </w:rPr>
        <w:t>.</w:t>
      </w:r>
    </w:p>
    <w:bookmarkEnd w:id="22"/>
    <w:p w:rsidR="00B31CF0" w:rsidRPr="00785904" w:rsidRDefault="00B31CF0">
      <w:pPr>
        <w:rPr>
          <w:rFonts w:ascii="Times New Roman" w:hAnsi="Times New Roman" w:cs="Times New Roman"/>
        </w:rPr>
      </w:pPr>
      <w:r w:rsidRPr="00785904">
        <w:rPr>
          <w:rFonts w:ascii="Times New Roman" w:hAnsi="Times New Roman" w:cs="Times New Roman"/>
        </w:rPr>
        <w:t>4.2.1. В качестве ремонта квалифицируются работы, направленные на восстановление пользовательских характеристик основных средств, - устранение неисправностей (восстановление работоспособности) объектов. В результате ремонта технические характеристики объекта основных средств могут быть улучшены.</w:t>
      </w:r>
    </w:p>
    <w:p w:rsidR="00B31CF0" w:rsidRPr="00785904" w:rsidRDefault="00B31CF0">
      <w:pPr>
        <w:rPr>
          <w:rFonts w:ascii="Times New Roman" w:hAnsi="Times New Roman" w:cs="Times New Roman"/>
        </w:rPr>
      </w:pPr>
      <w:r w:rsidRPr="00785904">
        <w:rPr>
          <w:rFonts w:ascii="Times New Roman" w:hAnsi="Times New Roman" w:cs="Times New Roman"/>
        </w:rPr>
        <w:t>Под обслуживанием основных средств понимаются работы, направленные на поддержание пользовательских характеристик основных средств на изначально предусмотренном уровне (срок полезного использования, мощность, качество применения, количество и площадь объектов, пропускная способность и тому подобное).</w:t>
      </w:r>
    </w:p>
    <w:p w:rsidR="00B31CF0" w:rsidRPr="00785904" w:rsidRDefault="00B31CF0">
      <w:pPr>
        <w:rPr>
          <w:rFonts w:ascii="Times New Roman" w:hAnsi="Times New Roman" w:cs="Times New Roman"/>
        </w:rPr>
      </w:pPr>
      <w:r w:rsidRPr="00785904">
        <w:rPr>
          <w:rFonts w:ascii="Times New Roman" w:hAnsi="Times New Roman" w:cs="Times New Roman"/>
        </w:rPr>
        <w:t>Затраты на ремонт и обслуживание не увеличивают балансовую стоимость основных средств, а списываются на текущие расходы, если иное не установлено п.</w:t>
      </w:r>
      <w:r w:rsidR="00E46A64">
        <w:rPr>
          <w:rFonts w:ascii="Times New Roman" w:hAnsi="Times New Roman" w:cs="Times New Roman"/>
        </w:rPr>
        <w:t xml:space="preserve"> </w:t>
      </w:r>
      <w:r w:rsidRPr="00785904">
        <w:rPr>
          <w:rFonts w:ascii="Times New Roman" w:hAnsi="Times New Roman" w:cs="Times New Roman"/>
        </w:rPr>
        <w:t xml:space="preserve">п. 4.2.2-4.2.3 настоящей </w:t>
      </w:r>
      <w:r w:rsidRPr="00785904">
        <w:rPr>
          <w:rFonts w:ascii="Times New Roman" w:hAnsi="Times New Roman" w:cs="Times New Roman"/>
        </w:rPr>
        <w:lastRenderedPageBreak/>
        <w:t>Учетной политики.</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85" w:history="1">
        <w:r w:rsidRPr="00785904">
          <w:rPr>
            <w:rStyle w:val="a4"/>
            <w:rFonts w:ascii="Times New Roman" w:hAnsi="Times New Roman" w:cs="Times New Roman"/>
            <w:b w:val="0"/>
            <w:sz w:val="24"/>
            <w:szCs w:val="24"/>
          </w:rPr>
          <w:t>п. 27</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23" w:name="sub_588675032"/>
      <w:r w:rsidRPr="00785904">
        <w:rPr>
          <w:rFonts w:ascii="Times New Roman" w:hAnsi="Times New Roman" w:cs="Times New Roman"/>
        </w:rPr>
        <w:t>4.2.2. Устанавливается следующий порядок отражения существенных затрат на ремонт основных средств и регулярные осмотры на наличие дефектов, если они являются обязательным условием эксплуатации объектов:</w:t>
      </w:r>
    </w:p>
    <w:bookmarkEnd w:id="23"/>
    <w:p w:rsidR="00B31CF0" w:rsidRPr="00785904" w:rsidRDefault="00B31CF0">
      <w:pPr>
        <w:rPr>
          <w:rFonts w:ascii="Times New Roman" w:hAnsi="Times New Roman" w:cs="Times New Roman"/>
        </w:rPr>
      </w:pPr>
      <w:r w:rsidRPr="00785904">
        <w:rPr>
          <w:rFonts w:ascii="Times New Roman" w:hAnsi="Times New Roman" w:cs="Times New Roman"/>
        </w:rPr>
        <w:t xml:space="preserve">- существенной признается стоимость, составляющая более </w:t>
      </w:r>
      <w:r w:rsidRPr="00785904">
        <w:rPr>
          <w:rStyle w:val="a3"/>
          <w:rFonts w:ascii="Times New Roman" w:hAnsi="Times New Roman" w:cs="Times New Roman"/>
          <w:b w:val="0"/>
        </w:rPr>
        <w:t>50% от первоначальной (балансовой) стоимости всего объекта</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существенные затраты увеличивают первоначальную (балансовую) стоимость ремонтируемых/осматриваемых объектов. Одновременно первоначальная стоимость уменьшается на затраты по ранее проведенным ремонтам и осмотрам.</w:t>
      </w:r>
    </w:p>
    <w:p w:rsidR="00B31CF0" w:rsidRPr="00785904" w:rsidRDefault="00B31CF0">
      <w:pPr>
        <w:rPr>
          <w:rFonts w:ascii="Times New Roman" w:hAnsi="Times New Roman" w:cs="Times New Roman"/>
        </w:rPr>
      </w:pPr>
      <w:r w:rsidRPr="00785904">
        <w:rPr>
          <w:rFonts w:ascii="Times New Roman" w:hAnsi="Times New Roman" w:cs="Times New Roman"/>
        </w:rPr>
        <w:t xml:space="preserve">При отсутствии документального подтверждения стоимости предыдущего ремонта стоимость ремонтируемого объекта не уменьшается. Информация о проведенном осмотре и регламентном ремонте отражается в </w:t>
      </w:r>
      <w:hyperlink r:id="rId286"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 xml:space="preserve"> объекта.</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87" w:history="1">
        <w:r w:rsidRPr="00785904">
          <w:rPr>
            <w:rStyle w:val="a4"/>
            <w:rFonts w:ascii="Times New Roman" w:hAnsi="Times New Roman" w:cs="Times New Roman"/>
            <w:b w:val="0"/>
            <w:sz w:val="24"/>
            <w:szCs w:val="24"/>
          </w:rPr>
          <w:t>п. 28</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24" w:name="sub_324"/>
      <w:r w:rsidRPr="00785904">
        <w:rPr>
          <w:rFonts w:ascii="Times New Roman" w:hAnsi="Times New Roman" w:cs="Times New Roman"/>
        </w:rPr>
        <w:t>4.2.3. Устанавливается следующий порядок отражения существенных затрат по замене отдельных составных частей объекта основных средств, являющегося комплексом конструктивно-сочлененных предметов, в том числе в ходе капитального ремонта:</w:t>
      </w:r>
    </w:p>
    <w:bookmarkEnd w:id="24"/>
    <w:p w:rsidR="00B31CF0" w:rsidRPr="00785904" w:rsidRDefault="00B31CF0">
      <w:pPr>
        <w:rPr>
          <w:rFonts w:ascii="Times New Roman" w:hAnsi="Times New Roman" w:cs="Times New Roman"/>
        </w:rPr>
      </w:pPr>
      <w:r w:rsidRPr="00785904">
        <w:rPr>
          <w:rFonts w:ascii="Times New Roman" w:hAnsi="Times New Roman" w:cs="Times New Roman"/>
        </w:rPr>
        <w:t>- стоимость устанавливаемой новой составной части включается в стоимость объекта, одновременно его стоимость уменьшается на стоимость выбывающих составных частей, которая относится на текущие расходы.</w:t>
      </w:r>
    </w:p>
    <w:p w:rsidR="00B31CF0" w:rsidRPr="00785904" w:rsidRDefault="00B31CF0">
      <w:pPr>
        <w:rPr>
          <w:rFonts w:ascii="Times New Roman" w:hAnsi="Times New Roman" w:cs="Times New Roman"/>
        </w:rPr>
      </w:pPr>
      <w:r w:rsidRPr="00785904">
        <w:rPr>
          <w:rFonts w:ascii="Times New Roman" w:hAnsi="Times New Roman" w:cs="Times New Roman"/>
        </w:rPr>
        <w:t>Порядок применяется к следующим группам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 </w:t>
      </w:r>
      <w:r w:rsidRPr="00785904">
        <w:rPr>
          <w:rStyle w:val="a3"/>
          <w:rFonts w:ascii="Times New Roman" w:hAnsi="Times New Roman" w:cs="Times New Roman"/>
          <w:b w:val="0"/>
        </w:rPr>
        <w:t>нежилые помещения (здания и сооружения);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машины и оборудование;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транспортные средства;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многолетние насаждения</w:t>
      </w:r>
      <w:r w:rsidR="00DB7157"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В случае, когда надежно определить стоимость заменяемого объекта (части) не представляется возможным, стоимость ремонтируемого объекта не уменьшается. Информация о замене составных частей отражается в </w:t>
      </w:r>
      <w:hyperlink r:id="rId288"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 xml:space="preserve"> объекта.</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89" w:history="1">
        <w:r w:rsidRPr="00785904">
          <w:rPr>
            <w:rStyle w:val="a4"/>
            <w:rFonts w:ascii="Times New Roman" w:hAnsi="Times New Roman" w:cs="Times New Roman"/>
            <w:b w:val="0"/>
            <w:sz w:val="24"/>
            <w:szCs w:val="24"/>
          </w:rPr>
          <w:t>п. 27</w:t>
        </w:r>
      </w:hyperlink>
      <w:r w:rsidRPr="00785904">
        <w:rPr>
          <w:rFonts w:ascii="Times New Roman" w:hAnsi="Times New Roman" w:cs="Times New Roman"/>
          <w:sz w:val="24"/>
          <w:szCs w:val="24"/>
        </w:rPr>
        <w:t xml:space="preserve"> СГС "Основные средства", </w:t>
      </w:r>
      <w:hyperlink r:id="rId290"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25.05.2018 N 02-06-10/35540)</w:t>
      </w:r>
    </w:p>
    <w:p w:rsidR="00B31CF0" w:rsidRPr="00785904" w:rsidRDefault="00B31CF0">
      <w:pPr>
        <w:rPr>
          <w:rFonts w:ascii="Times New Roman" w:hAnsi="Times New Roman" w:cs="Times New Roman"/>
        </w:rPr>
      </w:pPr>
      <w:r w:rsidRPr="00785904">
        <w:rPr>
          <w:rFonts w:ascii="Times New Roman" w:hAnsi="Times New Roman" w:cs="Times New Roman"/>
        </w:rPr>
        <w:t>4.2.4. 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w:t>
      </w:r>
    </w:p>
    <w:p w:rsidR="00B31CF0" w:rsidRPr="00785904" w:rsidRDefault="00B31CF0">
      <w:pPr>
        <w:rPr>
          <w:rFonts w:ascii="Times New Roman" w:hAnsi="Times New Roman" w:cs="Times New Roman"/>
        </w:rPr>
      </w:pPr>
      <w:r w:rsidRPr="00785904">
        <w:rPr>
          <w:rFonts w:ascii="Times New Roman" w:hAnsi="Times New Roman" w:cs="Times New Roman"/>
        </w:rPr>
        <w:t>Стоимость монтажных работ учитывается:</w:t>
      </w:r>
    </w:p>
    <w:p w:rsidR="00B31CF0" w:rsidRPr="00785904" w:rsidRDefault="00B31CF0">
      <w:pPr>
        <w:rPr>
          <w:rFonts w:ascii="Times New Roman" w:hAnsi="Times New Roman" w:cs="Times New Roman"/>
        </w:rPr>
      </w:pPr>
      <w:r w:rsidRPr="00785904">
        <w:rPr>
          <w:rFonts w:ascii="Times New Roman" w:hAnsi="Times New Roman" w:cs="Times New Roman"/>
        </w:rPr>
        <w:t>- при формировании первоначальной стоимости объекта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 при формировании себестоимости продукции, работ, услуг (списывается на текущие расходы), если монтажные работы осуществляются в отношении объекта основных средств, первоначальная стоимость которого уже сформирована.</w:t>
      </w:r>
    </w:p>
    <w:p w:rsidR="00B31CF0" w:rsidRPr="00785904" w:rsidRDefault="00B31CF0">
      <w:pPr>
        <w:rPr>
          <w:rFonts w:ascii="Times New Roman" w:hAnsi="Times New Roman" w:cs="Times New Roman"/>
        </w:rPr>
      </w:pPr>
      <w:r w:rsidRPr="00785904">
        <w:rPr>
          <w:rFonts w:ascii="Times New Roman" w:hAnsi="Times New Roman" w:cs="Times New Roman"/>
        </w:rPr>
        <w:t xml:space="preserve">(Основание: </w:t>
      </w:r>
      <w:hyperlink r:id="rId291"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23</w:t>
        </w:r>
      </w:hyperlink>
      <w:r w:rsidRPr="00785904">
        <w:rPr>
          <w:rFonts w:ascii="Times New Roman" w:hAnsi="Times New Roman" w:cs="Times New Roman"/>
        </w:rPr>
        <w:t xml:space="preserve"> Инструкции N 157н, </w:t>
      </w:r>
      <w:hyperlink r:id="rId292"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15</w:t>
        </w:r>
      </w:hyperlink>
      <w:r w:rsidRPr="00785904">
        <w:rPr>
          <w:rFonts w:ascii="Times New Roman" w:hAnsi="Times New Roman" w:cs="Times New Roman"/>
        </w:rPr>
        <w:t xml:space="preserve">, </w:t>
      </w:r>
      <w:hyperlink r:id="rId293" w:history="1">
        <w:r w:rsidRPr="00785904">
          <w:rPr>
            <w:rStyle w:val="a4"/>
            <w:rFonts w:ascii="Times New Roman" w:hAnsi="Times New Roman" w:cs="Times New Roman"/>
            <w:b w:val="0"/>
          </w:rPr>
          <w:t>19</w:t>
        </w:r>
      </w:hyperlink>
      <w:r w:rsidRPr="00785904">
        <w:rPr>
          <w:rFonts w:ascii="Times New Roman" w:hAnsi="Times New Roman" w:cs="Times New Roman"/>
        </w:rPr>
        <w:t xml:space="preserve"> СГС "Основные средства)</w:t>
      </w:r>
    </w:p>
    <w:p w:rsidR="00B31CF0" w:rsidRPr="00785904" w:rsidRDefault="00B31CF0">
      <w:pPr>
        <w:rPr>
          <w:rFonts w:ascii="Times New Roman" w:hAnsi="Times New Roman" w:cs="Times New Roman"/>
        </w:rPr>
      </w:pPr>
      <w:bookmarkStart w:id="25" w:name="sub_323"/>
      <w:r w:rsidRPr="00785904">
        <w:rPr>
          <w:rFonts w:ascii="Times New Roman" w:hAnsi="Times New Roman" w:cs="Times New Roman"/>
        </w:rPr>
        <w:t>4.2.5. 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w:t>
      </w:r>
    </w:p>
    <w:bookmarkEnd w:id="25"/>
    <w:p w:rsidR="00B31CF0" w:rsidRPr="00785904" w:rsidRDefault="00B31CF0">
      <w:pPr>
        <w:rPr>
          <w:rFonts w:ascii="Times New Roman" w:hAnsi="Times New Roman" w:cs="Times New Roman"/>
        </w:rPr>
      </w:pPr>
      <w:r w:rsidRPr="00785904">
        <w:rPr>
          <w:rFonts w:ascii="Times New Roman" w:hAnsi="Times New Roman" w:cs="Times New Roman"/>
        </w:rPr>
        <w:t xml:space="preserve">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оприходованию и включению в состав материальных запасов по </w:t>
      </w:r>
      <w:r w:rsidRPr="00785904">
        <w:rPr>
          <w:rFonts w:ascii="Times New Roman" w:hAnsi="Times New Roman" w:cs="Times New Roman"/>
          <w:color w:val="000000"/>
        </w:rPr>
        <w:t>справедливой</w:t>
      </w:r>
      <w:r w:rsidRPr="00785904">
        <w:rPr>
          <w:rFonts w:ascii="Times New Roman" w:hAnsi="Times New Roman" w:cs="Times New Roman"/>
        </w:rPr>
        <w:t xml:space="preserve"> стоимости.</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294"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25</w:t>
        </w:r>
      </w:hyperlink>
      <w:r w:rsidRPr="00785904">
        <w:rPr>
          <w:rFonts w:ascii="Times New Roman" w:hAnsi="Times New Roman" w:cs="Times New Roman"/>
          <w:sz w:val="24"/>
          <w:szCs w:val="24"/>
        </w:rPr>
        <w:t xml:space="preserve">, </w:t>
      </w:r>
      <w:hyperlink r:id="rId295" w:history="1">
        <w:r w:rsidRPr="00785904">
          <w:rPr>
            <w:rStyle w:val="a4"/>
            <w:rFonts w:ascii="Times New Roman" w:hAnsi="Times New Roman" w:cs="Times New Roman"/>
            <w:b w:val="0"/>
            <w:sz w:val="24"/>
            <w:szCs w:val="24"/>
          </w:rPr>
          <w:t>27</w:t>
        </w:r>
      </w:hyperlink>
      <w:r w:rsidRPr="00785904">
        <w:rPr>
          <w:rFonts w:ascii="Times New Roman" w:hAnsi="Times New Roman" w:cs="Times New Roman"/>
          <w:sz w:val="24"/>
          <w:szCs w:val="24"/>
        </w:rPr>
        <w:t xml:space="preserve">, </w:t>
      </w:r>
      <w:hyperlink r:id="rId296" w:history="1">
        <w:r w:rsidRPr="00785904">
          <w:rPr>
            <w:rStyle w:val="a4"/>
            <w:rFonts w:ascii="Times New Roman" w:hAnsi="Times New Roman" w:cs="Times New Roman"/>
            <w:b w:val="0"/>
            <w:sz w:val="24"/>
            <w:szCs w:val="24"/>
          </w:rPr>
          <w:t>31</w:t>
        </w:r>
      </w:hyperlink>
      <w:r w:rsidRPr="00785904">
        <w:rPr>
          <w:rFonts w:ascii="Times New Roman" w:hAnsi="Times New Roman" w:cs="Times New Roman"/>
          <w:sz w:val="24"/>
          <w:szCs w:val="24"/>
        </w:rPr>
        <w:t xml:space="preserve">, </w:t>
      </w:r>
      <w:hyperlink r:id="rId297" w:history="1">
        <w:r w:rsidRPr="00785904">
          <w:rPr>
            <w:rStyle w:val="a4"/>
            <w:rFonts w:ascii="Times New Roman" w:hAnsi="Times New Roman" w:cs="Times New Roman"/>
            <w:b w:val="0"/>
            <w:sz w:val="24"/>
            <w:szCs w:val="24"/>
          </w:rPr>
          <w:t>106</w:t>
        </w:r>
      </w:hyperlink>
      <w:r w:rsidRPr="00785904">
        <w:rPr>
          <w:rFonts w:ascii="Times New Roman" w:hAnsi="Times New Roman" w:cs="Times New Roman"/>
          <w:sz w:val="24"/>
          <w:szCs w:val="24"/>
        </w:rPr>
        <w:t xml:space="preserve"> Инструкции N 157н, </w:t>
      </w:r>
      <w:hyperlink r:id="rId298" w:history="1">
        <w:r w:rsidRPr="00785904">
          <w:rPr>
            <w:rStyle w:val="a4"/>
            <w:rFonts w:ascii="Times New Roman" w:hAnsi="Times New Roman" w:cs="Times New Roman"/>
            <w:b w:val="0"/>
            <w:sz w:val="24"/>
            <w:szCs w:val="24"/>
          </w:rPr>
          <w:t>п. 19</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 xml:space="preserve">4.2.6. Документальное оформление работ по ремонту (в </w:t>
      </w:r>
      <w:proofErr w:type="spellStart"/>
      <w:r w:rsidRPr="00785904">
        <w:rPr>
          <w:rFonts w:ascii="Times New Roman" w:hAnsi="Times New Roman" w:cs="Times New Roman"/>
        </w:rPr>
        <w:t>т.ч</w:t>
      </w:r>
      <w:proofErr w:type="spellEnd"/>
      <w:r w:rsidRPr="00785904">
        <w:rPr>
          <w:rFonts w:ascii="Times New Roman" w:hAnsi="Times New Roman" w:cs="Times New Roman"/>
        </w:rPr>
        <w:t>. капитальному), обслуживанию, модернизации, дооборудованию объекта основного средства (кроме объекта недвижимого имущества) устанавливается следующее:</w:t>
      </w:r>
    </w:p>
    <w:p w:rsidR="00B31CF0" w:rsidRPr="00785904" w:rsidRDefault="00B31CF0">
      <w:pPr>
        <w:rPr>
          <w:rFonts w:ascii="Times New Roman" w:hAnsi="Times New Roman" w:cs="Times New Roman"/>
        </w:rPr>
      </w:pPr>
      <w:r w:rsidRPr="00785904">
        <w:rPr>
          <w:rFonts w:ascii="Times New Roman" w:hAnsi="Times New Roman" w:cs="Times New Roman"/>
        </w:rPr>
        <w:t xml:space="preserve">- все виды указанных работ производятся по распоряжению руководителя на основании </w:t>
      </w:r>
      <w:r w:rsidRPr="00785904">
        <w:rPr>
          <w:rFonts w:ascii="Times New Roman" w:hAnsi="Times New Roman" w:cs="Times New Roman"/>
        </w:rPr>
        <w:lastRenderedPageBreak/>
        <w:t>Заявки лица, ответственного за эксплуатацию соответствующего основного;</w:t>
      </w:r>
    </w:p>
    <w:p w:rsidR="00B31CF0" w:rsidRPr="00785904" w:rsidRDefault="00A11AF1">
      <w:pPr>
        <w:rPr>
          <w:rFonts w:ascii="Times New Roman" w:hAnsi="Times New Roman" w:cs="Times New Roman"/>
        </w:rPr>
      </w:pPr>
      <w:hyperlink r:id="rId299" w:history="1">
        <w:r w:rsidR="00B31CF0" w:rsidRPr="00785904">
          <w:rPr>
            <w:rStyle w:val="a4"/>
            <w:rFonts w:ascii="Times New Roman" w:hAnsi="Times New Roman" w:cs="Times New Roman"/>
            <w:b w:val="0"/>
          </w:rPr>
          <w:t>Заявка</w:t>
        </w:r>
      </w:hyperlink>
      <w:r w:rsidR="00B31CF0" w:rsidRPr="00785904">
        <w:rPr>
          <w:rFonts w:ascii="Times New Roman" w:hAnsi="Times New Roman" w:cs="Times New Roman"/>
        </w:rPr>
        <w:t xml:space="preserve"> на проведение работ по ремонту (в </w:t>
      </w:r>
      <w:proofErr w:type="spellStart"/>
      <w:r w:rsidR="00B31CF0" w:rsidRPr="00785904">
        <w:rPr>
          <w:rFonts w:ascii="Times New Roman" w:hAnsi="Times New Roman" w:cs="Times New Roman"/>
        </w:rPr>
        <w:t>т.ч</w:t>
      </w:r>
      <w:proofErr w:type="spellEnd"/>
      <w:r w:rsidR="00B31CF0" w:rsidRPr="00785904">
        <w:rPr>
          <w:rFonts w:ascii="Times New Roman" w:hAnsi="Times New Roman" w:cs="Times New Roman"/>
        </w:rPr>
        <w:t>. капитальному), обслуживанию, модернизации, дооборудования объектов основных средств должна содержать следующую информацию:</w:t>
      </w:r>
    </w:p>
    <w:p w:rsidR="00B31CF0" w:rsidRPr="00785904" w:rsidRDefault="00B31CF0">
      <w:pPr>
        <w:rPr>
          <w:rFonts w:ascii="Times New Roman" w:hAnsi="Times New Roman" w:cs="Times New Roman"/>
        </w:rPr>
      </w:pPr>
      <w:r w:rsidRPr="00785904">
        <w:rPr>
          <w:rFonts w:ascii="Times New Roman" w:hAnsi="Times New Roman" w:cs="Times New Roman"/>
        </w:rPr>
        <w:t>- наименования соответствующего объекта основного средства и его инвентарный номер;</w:t>
      </w:r>
    </w:p>
    <w:p w:rsidR="00B31CF0" w:rsidRPr="00785904" w:rsidRDefault="00B31CF0">
      <w:pPr>
        <w:rPr>
          <w:rFonts w:ascii="Times New Roman" w:hAnsi="Times New Roman" w:cs="Times New Roman"/>
        </w:rPr>
      </w:pPr>
      <w:r w:rsidRPr="00785904">
        <w:rPr>
          <w:rFonts w:ascii="Times New Roman" w:hAnsi="Times New Roman" w:cs="Times New Roman"/>
        </w:rPr>
        <w:t>- обоснование необходимости проведения работ (неисправность, необходимость замены расходных материалов или улучшения характеристик функционирования и т.п.);</w:t>
      </w:r>
    </w:p>
    <w:p w:rsidR="00B31CF0" w:rsidRPr="00785904" w:rsidRDefault="00B31CF0">
      <w:pPr>
        <w:rPr>
          <w:rFonts w:ascii="Times New Roman" w:hAnsi="Times New Roman" w:cs="Times New Roman"/>
        </w:rPr>
      </w:pPr>
      <w:r w:rsidRPr="00785904">
        <w:rPr>
          <w:rFonts w:ascii="Times New Roman" w:hAnsi="Times New Roman" w:cs="Times New Roman"/>
        </w:rPr>
        <w:t>- объем планируемых работ и предложения по организации их проведения (приобретение запасных частей (узлов) и устранение неисправности собственными силами, привлечение сторонней организации и т.д.);</w:t>
      </w:r>
    </w:p>
    <w:p w:rsidR="00B31CF0" w:rsidRPr="00785904" w:rsidRDefault="00B31CF0">
      <w:pPr>
        <w:rPr>
          <w:rFonts w:ascii="Times New Roman" w:hAnsi="Times New Roman" w:cs="Times New Roman"/>
        </w:rPr>
      </w:pPr>
      <w:r w:rsidRPr="00785904">
        <w:rPr>
          <w:rFonts w:ascii="Times New Roman" w:hAnsi="Times New Roman" w:cs="Times New Roman"/>
        </w:rPr>
        <w:t>- сведения о проведении аналогичных работ в отношении объекта (дата, объем и стоимость работ).</w:t>
      </w:r>
    </w:p>
    <w:p w:rsidR="00B31CF0" w:rsidRPr="00785904" w:rsidRDefault="00B31CF0">
      <w:pPr>
        <w:rPr>
          <w:rFonts w:ascii="Times New Roman" w:hAnsi="Times New Roman" w:cs="Times New Roman"/>
        </w:rPr>
      </w:pPr>
      <w:r w:rsidRPr="00785904">
        <w:rPr>
          <w:rFonts w:ascii="Times New Roman" w:hAnsi="Times New Roman" w:cs="Times New Roman"/>
        </w:rPr>
        <w:t xml:space="preserve">4.2.7. Порядок учета затрат на создание новых объектов, отвечающих критериям отнесения к основным средствам, в рамках выполнения ремонта (в </w:t>
      </w:r>
      <w:proofErr w:type="spellStart"/>
      <w:r w:rsidRPr="00785904">
        <w:rPr>
          <w:rFonts w:ascii="Times New Roman" w:hAnsi="Times New Roman" w:cs="Times New Roman"/>
        </w:rPr>
        <w:t>т.ч</w:t>
      </w:r>
      <w:proofErr w:type="spellEnd"/>
      <w:r w:rsidRPr="00785904">
        <w:rPr>
          <w:rFonts w:ascii="Times New Roman" w:hAnsi="Times New Roman" w:cs="Times New Roman"/>
        </w:rPr>
        <w:t xml:space="preserve">. капитального) или монтажных работ (в </w:t>
      </w:r>
      <w:proofErr w:type="spellStart"/>
      <w:r w:rsidRPr="00785904">
        <w:rPr>
          <w:rFonts w:ascii="Times New Roman" w:hAnsi="Times New Roman" w:cs="Times New Roman"/>
        </w:rPr>
        <w:t>т.ч</w:t>
      </w:r>
      <w:proofErr w:type="spellEnd"/>
      <w:r w:rsidRPr="00785904">
        <w:rPr>
          <w:rFonts w:ascii="Times New Roman" w:hAnsi="Times New Roman" w:cs="Times New Roman"/>
        </w:rPr>
        <w:t>. по монтажу единых функционирующих систем) устанавливается следующий:</w:t>
      </w:r>
    </w:p>
    <w:p w:rsidR="00B31CF0" w:rsidRPr="00785904" w:rsidRDefault="00B31CF0">
      <w:pPr>
        <w:rPr>
          <w:rFonts w:ascii="Times New Roman" w:hAnsi="Times New Roman" w:cs="Times New Roman"/>
        </w:rPr>
      </w:pPr>
      <w:r w:rsidRPr="00785904">
        <w:rPr>
          <w:rFonts w:ascii="Times New Roman" w:hAnsi="Times New Roman" w:cs="Times New Roman"/>
        </w:rPr>
        <w:t>- затраты на проведение таких работ классифицируются как расходы текущего характера и подлежат отражению в полной сумме: по подстатье 225 "Работы, услуги по содержанию имущества" КОСГУ в части капитального ремонта; по подстатье 226 "Прочие работы, услуги" в части монтажных работ;</w:t>
      </w:r>
    </w:p>
    <w:p w:rsidR="00B31CF0" w:rsidRPr="00785904" w:rsidRDefault="00B31CF0">
      <w:pPr>
        <w:rPr>
          <w:rFonts w:ascii="Times New Roman" w:hAnsi="Times New Roman" w:cs="Times New Roman"/>
        </w:rPr>
      </w:pPr>
      <w:r w:rsidRPr="00785904">
        <w:rPr>
          <w:rFonts w:ascii="Times New Roman" w:hAnsi="Times New Roman" w:cs="Times New Roman"/>
        </w:rPr>
        <w:t>- часть стоимости работ, формирующая первоначальную стоимость, на основании Акта выполненных работ, Акта КС-2 списывается в дебет счета 0 106 00 000 "Вложения в нефинансовые активы".</w:t>
      </w:r>
    </w:p>
    <w:p w:rsidR="00B31CF0" w:rsidRPr="00785904" w:rsidRDefault="00B31CF0">
      <w:pPr>
        <w:rPr>
          <w:rFonts w:ascii="Times New Roman" w:hAnsi="Times New Roman" w:cs="Times New Roman"/>
        </w:rPr>
      </w:pPr>
      <w:r w:rsidRPr="00785904">
        <w:rPr>
          <w:rFonts w:ascii="Times New Roman" w:hAnsi="Times New Roman" w:cs="Times New Roman"/>
        </w:rPr>
        <w:t>- на основании решения Комиссии по поступлению и выбытию активов созданные объекты принимаются к учету в качестве самостоятельных инвентарных объектов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 xml:space="preserve">4.2.8. Порядок учета затрат на увеличение стоимости числящегося на балансе движимого имущества в рамках выполнения ремонта (в </w:t>
      </w:r>
      <w:proofErr w:type="spellStart"/>
      <w:r w:rsidRPr="00785904">
        <w:rPr>
          <w:rFonts w:ascii="Times New Roman" w:hAnsi="Times New Roman" w:cs="Times New Roman"/>
        </w:rPr>
        <w:t>т.ч</w:t>
      </w:r>
      <w:proofErr w:type="spellEnd"/>
      <w:r w:rsidRPr="00785904">
        <w:rPr>
          <w:rFonts w:ascii="Times New Roman" w:hAnsi="Times New Roman" w:cs="Times New Roman"/>
        </w:rPr>
        <w:t xml:space="preserve">. капитального) или монтажных работ (в </w:t>
      </w:r>
      <w:proofErr w:type="spellStart"/>
      <w:r w:rsidRPr="00785904">
        <w:rPr>
          <w:rFonts w:ascii="Times New Roman" w:hAnsi="Times New Roman" w:cs="Times New Roman"/>
        </w:rPr>
        <w:t>т.ч</w:t>
      </w:r>
      <w:proofErr w:type="spellEnd"/>
      <w:r w:rsidRPr="00785904">
        <w:rPr>
          <w:rFonts w:ascii="Times New Roman" w:hAnsi="Times New Roman" w:cs="Times New Roman"/>
        </w:rPr>
        <w:t>. по монтажу единых функционирующих систем) устанавливается следующий:</w:t>
      </w:r>
    </w:p>
    <w:p w:rsidR="00B31CF0" w:rsidRPr="00785904" w:rsidRDefault="00B31CF0">
      <w:pPr>
        <w:rPr>
          <w:rFonts w:ascii="Times New Roman" w:hAnsi="Times New Roman" w:cs="Times New Roman"/>
        </w:rPr>
      </w:pPr>
      <w:r w:rsidRPr="00785904">
        <w:rPr>
          <w:rFonts w:ascii="Times New Roman" w:hAnsi="Times New Roman" w:cs="Times New Roman"/>
        </w:rPr>
        <w:t>- затраты на проведение таких работ классифицируются как расходы текущего характера и подлежат отражению в полной сумме: по подстатье 225 "Работы, услуги по содержанию имущества" КОСГУ в части капитального ремонта; по подстатье 226 "Прочие работы, услуги" в части монтажных работ;</w:t>
      </w:r>
    </w:p>
    <w:p w:rsidR="00B31CF0" w:rsidRPr="00785904" w:rsidRDefault="00B31CF0">
      <w:pPr>
        <w:rPr>
          <w:rFonts w:ascii="Times New Roman" w:hAnsi="Times New Roman" w:cs="Times New Roman"/>
        </w:rPr>
      </w:pPr>
      <w:r w:rsidRPr="00785904">
        <w:rPr>
          <w:rFonts w:ascii="Times New Roman" w:hAnsi="Times New Roman" w:cs="Times New Roman"/>
        </w:rPr>
        <w:t>- часть стоимости работ, увеличивающая балансовую стоимость определенных основных средств, на основании Акта выполненных работ, Акта КС-2 списывается в дебет счета 0 106 00 000 "Вложения в нефинансовые активы";</w:t>
      </w:r>
    </w:p>
    <w:p w:rsidR="00B31CF0" w:rsidRPr="00785904" w:rsidRDefault="00B31CF0">
      <w:pPr>
        <w:rPr>
          <w:rFonts w:ascii="Times New Roman" w:hAnsi="Times New Roman" w:cs="Times New Roman"/>
        </w:rPr>
      </w:pPr>
      <w:r w:rsidRPr="00785904">
        <w:rPr>
          <w:rFonts w:ascii="Times New Roman" w:hAnsi="Times New Roman" w:cs="Times New Roman"/>
        </w:rPr>
        <w:t>- на основании решения Комиссии по поступлению и выбытию активов принимается к учету увеличение стоимости числящегося на балансе определенных основных сре</w:t>
      </w:r>
      <w:proofErr w:type="gramStart"/>
      <w:r w:rsidRPr="00785904">
        <w:rPr>
          <w:rFonts w:ascii="Times New Roman" w:hAnsi="Times New Roman" w:cs="Times New Roman"/>
        </w:rPr>
        <w:t>дств в к</w:t>
      </w:r>
      <w:proofErr w:type="gramEnd"/>
      <w:r w:rsidRPr="00785904">
        <w:rPr>
          <w:rFonts w:ascii="Times New Roman" w:hAnsi="Times New Roman" w:cs="Times New Roman"/>
        </w:rPr>
        <w:t>ачестве достройки, реконструкции, модернизации, дооборудования.</w:t>
      </w:r>
    </w:p>
    <w:p w:rsidR="00B31CF0" w:rsidRPr="00785904" w:rsidRDefault="00B31CF0">
      <w:pPr>
        <w:rPr>
          <w:rFonts w:ascii="Times New Roman" w:hAnsi="Times New Roman" w:cs="Times New Roman"/>
        </w:rPr>
      </w:pPr>
      <w:bookmarkStart w:id="26" w:name="sub_23"/>
      <w:r w:rsidRPr="00785904">
        <w:rPr>
          <w:rStyle w:val="a3"/>
          <w:rFonts w:ascii="Times New Roman" w:hAnsi="Times New Roman" w:cs="Times New Roman"/>
          <w:b w:val="0"/>
        </w:rPr>
        <w:t>4.3. </w:t>
      </w:r>
      <w:r w:rsidR="007A799D" w:rsidRPr="00785904">
        <w:rPr>
          <w:rStyle w:val="a3"/>
          <w:rFonts w:ascii="Times New Roman" w:hAnsi="Times New Roman" w:cs="Times New Roman"/>
          <w:b w:val="0"/>
        </w:rPr>
        <w:t>Разу комплектация</w:t>
      </w:r>
      <w:r w:rsidRPr="00785904">
        <w:rPr>
          <w:rStyle w:val="a3"/>
          <w:rFonts w:ascii="Times New Roman" w:hAnsi="Times New Roman" w:cs="Times New Roman"/>
          <w:b w:val="0"/>
        </w:rPr>
        <w:t xml:space="preserve"> (частичная ликвидация) или объединение объектов основных средств</w:t>
      </w:r>
    </w:p>
    <w:bookmarkEnd w:id="26"/>
    <w:p w:rsidR="00B31CF0" w:rsidRPr="00785904" w:rsidRDefault="00B31CF0">
      <w:pPr>
        <w:rPr>
          <w:rFonts w:ascii="Times New Roman" w:hAnsi="Times New Roman" w:cs="Times New Roman"/>
        </w:rPr>
      </w:pPr>
      <w:r w:rsidRPr="00785904">
        <w:rPr>
          <w:rFonts w:ascii="Times New Roman" w:hAnsi="Times New Roman" w:cs="Times New Roman"/>
        </w:rPr>
        <w:t>4.3.1. </w:t>
      </w:r>
      <w:r w:rsidR="007A799D" w:rsidRPr="00785904">
        <w:rPr>
          <w:rFonts w:ascii="Times New Roman" w:hAnsi="Times New Roman" w:cs="Times New Roman"/>
        </w:rPr>
        <w:t>Разу комплектация</w:t>
      </w:r>
      <w:r w:rsidRPr="00785904">
        <w:rPr>
          <w:rFonts w:ascii="Times New Roman" w:hAnsi="Times New Roman" w:cs="Times New Roman"/>
        </w:rPr>
        <w:t xml:space="preserve"> (частичная ликвидация) объектов основных средств оформляется Актом о </w:t>
      </w:r>
      <w:r w:rsidR="007A799D" w:rsidRPr="00785904">
        <w:rPr>
          <w:rFonts w:ascii="Times New Roman" w:hAnsi="Times New Roman" w:cs="Times New Roman"/>
        </w:rPr>
        <w:t>разу комплектации</w:t>
      </w:r>
      <w:r w:rsidRPr="00785904">
        <w:rPr>
          <w:rFonts w:ascii="Times New Roman" w:hAnsi="Times New Roman" w:cs="Times New Roman"/>
        </w:rPr>
        <w:t xml:space="preserve"> (частичной ликвидации) основного средства</w:t>
      </w:r>
      <w:proofErr w:type="gramStart"/>
      <w:r w:rsidRPr="00785904">
        <w:rPr>
          <w:rFonts w:ascii="Times New Roman" w:hAnsi="Times New Roman" w:cs="Times New Roman"/>
        </w:rPr>
        <w:t xml:space="preserve"> </w:t>
      </w:r>
      <w:r w:rsidR="00725365" w:rsidRPr="00785904">
        <w:rPr>
          <w:rFonts w:ascii="Times New Roman" w:hAnsi="Times New Roman" w:cs="Times New Roman"/>
        </w:rPr>
        <w:t>.</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4.3.2. При объединении в один объект нескольких инвентарных объектов, ранее учитываемых на счете 0 101 00 000 "Основные средства", стоимость вновь образованного инвентарного объекта определяется путем суммирования балансовых стоимостей и сумм начисленной амортизации. Бухгалтерские записи отражаются с применением счета </w:t>
      </w:r>
      <w:hyperlink r:id="rId300" w:history="1">
        <w:r w:rsidRPr="00785904">
          <w:rPr>
            <w:rStyle w:val="a4"/>
            <w:rFonts w:ascii="Times New Roman" w:hAnsi="Times New Roman" w:cs="Times New Roman"/>
            <w:b w:val="0"/>
          </w:rPr>
          <w:t>0 401 10 172</w:t>
        </w:r>
      </w:hyperlink>
      <w:r w:rsidRPr="00785904">
        <w:rPr>
          <w:rFonts w:ascii="Times New Roman" w:hAnsi="Times New Roman" w:cs="Times New Roman"/>
        </w:rPr>
        <w:t xml:space="preserve"> "Доходы от операций с активами". Если объединяемые объекты имеют разный оставшийся срок полезного использования, то Комиссия по поступлению и выбытию активов должна указать срок полезного использования для вновь образованного инвентарного объекта.</w:t>
      </w:r>
    </w:p>
    <w:p w:rsidR="00B31CF0" w:rsidRPr="00785904" w:rsidRDefault="00B31CF0">
      <w:pPr>
        <w:rPr>
          <w:rFonts w:ascii="Times New Roman" w:hAnsi="Times New Roman" w:cs="Times New Roman"/>
        </w:rPr>
      </w:pPr>
      <w:bookmarkStart w:id="27" w:name="sub_24"/>
      <w:r w:rsidRPr="00785904">
        <w:rPr>
          <w:rStyle w:val="a3"/>
          <w:rFonts w:ascii="Times New Roman" w:hAnsi="Times New Roman" w:cs="Times New Roman"/>
          <w:b w:val="0"/>
        </w:rPr>
        <w:t>4.4. Порядок списания пришедших в негодность основных средств</w:t>
      </w:r>
    </w:p>
    <w:bookmarkEnd w:id="27"/>
    <w:p w:rsidR="00B31CF0" w:rsidRPr="00785904" w:rsidRDefault="00B31CF0">
      <w:pPr>
        <w:rPr>
          <w:rFonts w:ascii="Times New Roman" w:hAnsi="Times New Roman" w:cs="Times New Roman"/>
        </w:rPr>
      </w:pPr>
      <w:r w:rsidRPr="00785904">
        <w:rPr>
          <w:rFonts w:ascii="Times New Roman" w:hAnsi="Times New Roman" w:cs="Times New Roman"/>
        </w:rPr>
        <w:t xml:space="preserve">4.4.1. 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установленном законодательством РФ. Указанное правило не распространяется </w:t>
      </w:r>
      <w:r w:rsidRPr="00785904">
        <w:rPr>
          <w:rFonts w:ascii="Times New Roman" w:hAnsi="Times New Roman" w:cs="Times New Roman"/>
        </w:rPr>
        <w:lastRenderedPageBreak/>
        <w:t>на имущество, списываемое вследствие его утраты помимо воли учреждения.</w:t>
      </w:r>
    </w:p>
    <w:p w:rsidR="00B31CF0" w:rsidRPr="00785904" w:rsidRDefault="00B31CF0">
      <w:pPr>
        <w:rPr>
          <w:rFonts w:ascii="Times New Roman" w:hAnsi="Times New Roman" w:cs="Times New Roman"/>
        </w:rPr>
      </w:pPr>
      <w:r w:rsidRPr="00785904">
        <w:rPr>
          <w:rFonts w:ascii="Times New Roman" w:hAnsi="Times New Roman" w:cs="Times New Roman"/>
        </w:rPr>
        <w:t>4.4.2. При списании основного средства, когда срок гарантийного периода уже истек, Комиссией по поступлению и выбытию активов устанавливается и документально подтверждается:</w:t>
      </w:r>
    </w:p>
    <w:p w:rsidR="00B31CF0" w:rsidRPr="00785904" w:rsidRDefault="00B31CF0">
      <w:pPr>
        <w:rPr>
          <w:rFonts w:ascii="Times New Roman" w:hAnsi="Times New Roman" w:cs="Times New Roman"/>
        </w:rPr>
      </w:pPr>
      <w:r w:rsidRPr="00785904">
        <w:rPr>
          <w:rFonts w:ascii="Times New Roman" w:hAnsi="Times New Roman" w:cs="Times New Roman"/>
        </w:rPr>
        <w:t>- непригодность основного средства для дальнейшего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нецелесообразность (неэффективность) восстановления (ремонта, модернизации, реконструкции) объекта.</w:t>
      </w:r>
    </w:p>
    <w:p w:rsidR="00B31CF0" w:rsidRPr="00785904" w:rsidRDefault="00B31CF0">
      <w:pPr>
        <w:rPr>
          <w:rFonts w:ascii="Times New Roman" w:hAnsi="Times New Roman" w:cs="Times New Roman"/>
        </w:rPr>
      </w:pPr>
      <w:r w:rsidRPr="00785904">
        <w:rPr>
          <w:rFonts w:ascii="Times New Roman" w:hAnsi="Times New Roman" w:cs="Times New Roman"/>
        </w:rPr>
        <w:t>4.4.3. Факт непригодности основного средства для дальнейшего использования подтверждается:</w:t>
      </w:r>
    </w:p>
    <w:p w:rsidR="00B31CF0" w:rsidRPr="00785904" w:rsidRDefault="00B31CF0">
      <w:pPr>
        <w:rPr>
          <w:rFonts w:ascii="Times New Roman" w:hAnsi="Times New Roman" w:cs="Times New Roman"/>
        </w:rPr>
      </w:pPr>
      <w:r w:rsidRPr="00785904">
        <w:rPr>
          <w:rFonts w:ascii="Times New Roman" w:hAnsi="Times New Roman" w:cs="Times New Roman"/>
        </w:rPr>
        <w:t>- если причиной списания является неисправность или физический износ - путем указания внешних признаков неисправности объекта, а также наименований и заводских маркировок вышедших из строя узлов, деталей и составных частей;</w:t>
      </w:r>
    </w:p>
    <w:p w:rsidR="00B31CF0" w:rsidRPr="00785904" w:rsidRDefault="00B31CF0">
      <w:pPr>
        <w:rPr>
          <w:rFonts w:ascii="Times New Roman" w:hAnsi="Times New Roman" w:cs="Times New Roman"/>
        </w:rPr>
      </w:pPr>
      <w:r w:rsidRPr="00785904">
        <w:rPr>
          <w:rFonts w:ascii="Times New Roman" w:hAnsi="Times New Roman" w:cs="Times New Roman"/>
        </w:rPr>
        <w:t>- если причиной списания является моральный износ - путем указания технических характеристик, делающих дальнейшую эксплуатацию невозможной или экономически неэффективной.</w:t>
      </w:r>
    </w:p>
    <w:p w:rsidR="00B31CF0" w:rsidRPr="00785904" w:rsidRDefault="00B31CF0">
      <w:pPr>
        <w:rPr>
          <w:rFonts w:ascii="Times New Roman" w:hAnsi="Times New Roman" w:cs="Times New Roman"/>
        </w:rPr>
      </w:pPr>
      <w:r w:rsidRPr="00785904">
        <w:rPr>
          <w:rFonts w:ascii="Times New Roman" w:hAnsi="Times New Roman" w:cs="Times New Roman"/>
        </w:rPr>
        <w:t>Документы, устанавливающие факт непригодности:</w:t>
      </w:r>
    </w:p>
    <w:p w:rsidR="00B31CF0" w:rsidRPr="00785904" w:rsidRDefault="00B31CF0">
      <w:pPr>
        <w:rPr>
          <w:rFonts w:ascii="Times New Roman" w:hAnsi="Times New Roman" w:cs="Times New Roman"/>
        </w:rPr>
      </w:pPr>
      <w:r w:rsidRPr="00785904">
        <w:rPr>
          <w:rFonts w:ascii="Times New Roman" w:hAnsi="Times New Roman" w:cs="Times New Roman"/>
        </w:rPr>
        <w:t>- заключение организации (физического лица), имеющей документально подтвержденную квалификацию для проведения технической экспертизы по соответствующему типу основного средства.</w:t>
      </w:r>
    </w:p>
    <w:p w:rsidR="00B31CF0" w:rsidRPr="00785904" w:rsidRDefault="00B31CF0">
      <w:pPr>
        <w:rPr>
          <w:rFonts w:ascii="Times New Roman" w:hAnsi="Times New Roman" w:cs="Times New Roman"/>
        </w:rPr>
      </w:pPr>
      <w:bookmarkStart w:id="28" w:name="sub_344"/>
      <w:r w:rsidRPr="00785904">
        <w:rPr>
          <w:rFonts w:ascii="Times New Roman" w:hAnsi="Times New Roman" w:cs="Times New Roman"/>
        </w:rPr>
        <w:t>4.4.4. Факт нецелесообразности (неэффективности) восстановления основного средства устанавливается Комиссией на основании:</w:t>
      </w:r>
    </w:p>
    <w:bookmarkEnd w:id="28"/>
    <w:p w:rsidR="00B31CF0" w:rsidRPr="00785904" w:rsidRDefault="00B31CF0">
      <w:pPr>
        <w:rPr>
          <w:rFonts w:ascii="Times New Roman" w:hAnsi="Times New Roman" w:cs="Times New Roman"/>
        </w:rPr>
      </w:pPr>
      <w:r w:rsidRPr="00785904">
        <w:rPr>
          <w:rFonts w:ascii="Times New Roman" w:hAnsi="Times New Roman" w:cs="Times New Roman"/>
        </w:rPr>
        <w:t>- сметы на проведение работ по восстановлению основного средства с указанием гарантии работоспособности основного средства и сроков исполнения восстановления. Смета может быть составлена как сотрудником, функциональными обязанностями которого определено выполнение таких работ, так и сторонними специалистами, имеющими документально подтвержденную квалификацию для проведения соответствующих работ;</w:t>
      </w:r>
    </w:p>
    <w:p w:rsidR="00B31CF0" w:rsidRPr="00785904" w:rsidRDefault="00B31CF0">
      <w:pPr>
        <w:rPr>
          <w:rFonts w:ascii="Times New Roman" w:hAnsi="Times New Roman" w:cs="Times New Roman"/>
        </w:rPr>
      </w:pPr>
      <w:r w:rsidRPr="00785904">
        <w:rPr>
          <w:rFonts w:ascii="Times New Roman" w:hAnsi="Times New Roman" w:cs="Times New Roman"/>
        </w:rPr>
        <w:t>- документов, подтверждающих оценочную стоимость новых аналогичных объектов (с учетом гарантийных обязательств).</w:t>
      </w:r>
    </w:p>
    <w:p w:rsidR="00B31CF0" w:rsidRPr="00785904" w:rsidRDefault="00B31CF0">
      <w:pPr>
        <w:rPr>
          <w:rFonts w:ascii="Times New Roman" w:hAnsi="Times New Roman" w:cs="Times New Roman"/>
        </w:rPr>
      </w:pPr>
      <w:bookmarkStart w:id="29" w:name="sub_345"/>
      <w:r w:rsidRPr="00785904">
        <w:rPr>
          <w:rFonts w:ascii="Times New Roman" w:hAnsi="Times New Roman" w:cs="Times New Roman"/>
        </w:rPr>
        <w:t>4.4.5. Ликвидация объектов основных средств осуществляется:</w:t>
      </w:r>
    </w:p>
    <w:bookmarkEnd w:id="29"/>
    <w:p w:rsidR="00B31CF0" w:rsidRPr="00785904" w:rsidRDefault="00B31CF0">
      <w:pPr>
        <w:rPr>
          <w:rFonts w:ascii="Times New Roman" w:hAnsi="Times New Roman" w:cs="Times New Roman"/>
        </w:rPr>
      </w:pPr>
      <w:r w:rsidRPr="00785904">
        <w:rPr>
          <w:rFonts w:ascii="Times New Roman" w:hAnsi="Times New Roman" w:cs="Times New Roman"/>
        </w:rPr>
        <w:t xml:space="preserve">с привлечением специализированных организаций, </w:t>
      </w:r>
      <w:proofErr w:type="gramStart"/>
      <w:r w:rsidRPr="00785904">
        <w:rPr>
          <w:rFonts w:ascii="Times New Roman" w:hAnsi="Times New Roman" w:cs="Times New Roman"/>
        </w:rPr>
        <w:t>согласно заключенных</w:t>
      </w:r>
      <w:proofErr w:type="gramEnd"/>
      <w:r w:rsidRPr="00785904">
        <w:rPr>
          <w:rFonts w:ascii="Times New Roman" w:hAnsi="Times New Roman" w:cs="Times New Roman"/>
        </w:rPr>
        <w:t xml:space="preserve"> в соответствии с действующим законодательством договоров.</w:t>
      </w:r>
    </w:p>
    <w:p w:rsidR="00B31CF0" w:rsidRPr="00785904" w:rsidRDefault="00B31CF0">
      <w:pPr>
        <w:rPr>
          <w:rFonts w:ascii="Times New Roman" w:hAnsi="Times New Roman" w:cs="Times New Roman"/>
        </w:rPr>
      </w:pPr>
      <w:r w:rsidRPr="00785904">
        <w:rPr>
          <w:rFonts w:ascii="Times New Roman" w:hAnsi="Times New Roman" w:cs="Times New Roman"/>
        </w:rPr>
        <w:t>4.4.6. Узлы (детали, составные части), поступающие в организацию в результате ликвидации основных средств, принимаются к учету в составе материальных запасов по справедливой стоимости, если они:</w:t>
      </w:r>
    </w:p>
    <w:p w:rsidR="00B31CF0" w:rsidRPr="00785904" w:rsidRDefault="00B31CF0">
      <w:pPr>
        <w:rPr>
          <w:rFonts w:ascii="Times New Roman" w:hAnsi="Times New Roman" w:cs="Times New Roman"/>
        </w:rPr>
      </w:pPr>
      <w:r w:rsidRPr="00785904">
        <w:rPr>
          <w:rFonts w:ascii="Times New Roman" w:hAnsi="Times New Roman" w:cs="Times New Roman"/>
        </w:rPr>
        <w:t>- </w:t>
      </w:r>
      <w:proofErr w:type="gramStart"/>
      <w:r w:rsidRPr="00785904">
        <w:rPr>
          <w:rFonts w:ascii="Times New Roman" w:hAnsi="Times New Roman" w:cs="Times New Roman"/>
        </w:rPr>
        <w:t>пригодны</w:t>
      </w:r>
      <w:proofErr w:type="gramEnd"/>
      <w:r w:rsidRPr="00785904">
        <w:rPr>
          <w:rFonts w:ascii="Times New Roman" w:hAnsi="Times New Roman" w:cs="Times New Roman"/>
        </w:rPr>
        <w:t xml:space="preserve"> к использованию в учреждении;</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 являются вторичным сырьем: </w:t>
      </w:r>
      <w:r w:rsidRPr="00785904">
        <w:rPr>
          <w:rStyle w:val="a3"/>
          <w:rFonts w:ascii="Times New Roman" w:hAnsi="Times New Roman" w:cs="Times New Roman"/>
          <w:b w:val="0"/>
        </w:rPr>
        <w:t>металлолом, драгоценные металлы (серебросодержащие части оборудования), макулатура, полимерная пленка, дрова, ветошь и т</w:t>
      </w:r>
      <w:r w:rsidRPr="00785904">
        <w:rPr>
          <w:rFonts w:ascii="Times New Roman" w:hAnsi="Times New Roman" w:cs="Times New Roman"/>
          <w:color w:val="000000"/>
        </w:rPr>
        <w:t>.п.</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Не подлежащие реализации отходы (в том числе отходы, подлежащие утилизации в установленном порядке), не принимаются к бухгалтерскому учету </w:t>
      </w:r>
      <w:r w:rsidR="00205738" w:rsidRPr="00785904">
        <w:rPr>
          <w:rFonts w:ascii="Times New Roman" w:hAnsi="Times New Roman" w:cs="Times New Roman"/>
        </w:rPr>
        <w:t>и сдаются в пункты приема.</w:t>
      </w:r>
    </w:p>
    <w:p w:rsidR="00B31CF0" w:rsidRPr="00785904" w:rsidRDefault="00B31CF0">
      <w:pPr>
        <w:rPr>
          <w:rFonts w:ascii="Times New Roman" w:hAnsi="Times New Roman" w:cs="Times New Roman"/>
        </w:rPr>
      </w:pPr>
      <w:bookmarkStart w:id="30" w:name="sub_346"/>
      <w:r w:rsidRPr="00785904">
        <w:rPr>
          <w:rFonts w:ascii="Times New Roman" w:hAnsi="Times New Roman" w:cs="Times New Roman"/>
        </w:rPr>
        <w:t>4.4.7. Документальное оформление списания основных средств устанавливается следующее:</w:t>
      </w:r>
    </w:p>
    <w:bookmarkEnd w:id="30"/>
    <w:p w:rsidR="00B31CF0" w:rsidRPr="00785904" w:rsidRDefault="00B31CF0">
      <w:pPr>
        <w:rPr>
          <w:rFonts w:ascii="Times New Roman" w:hAnsi="Times New Roman" w:cs="Times New Roman"/>
        </w:rPr>
      </w:pPr>
      <w:r w:rsidRPr="00785904">
        <w:rPr>
          <w:rFonts w:ascii="Times New Roman" w:hAnsi="Times New Roman" w:cs="Times New Roman"/>
        </w:rPr>
        <w:t>- решение Комиссии о выводе основного средства из эксплуатации оформляется Актом о списании имущества (</w:t>
      </w:r>
      <w:hyperlink r:id="rId301" w:history="1">
        <w:r w:rsidRPr="00785904">
          <w:rPr>
            <w:rStyle w:val="a4"/>
            <w:rFonts w:ascii="Times New Roman" w:hAnsi="Times New Roman" w:cs="Times New Roman"/>
            <w:b w:val="0"/>
          </w:rPr>
          <w:t>ф. 0504104</w:t>
        </w:r>
      </w:hyperlink>
      <w:r w:rsidRPr="00785904">
        <w:rPr>
          <w:rFonts w:ascii="Times New Roman" w:hAnsi="Times New Roman" w:cs="Times New Roman"/>
        </w:rPr>
        <w:t xml:space="preserve">, </w:t>
      </w:r>
      <w:hyperlink r:id="rId302" w:history="1">
        <w:r w:rsidRPr="00785904">
          <w:rPr>
            <w:rStyle w:val="a4"/>
            <w:rFonts w:ascii="Times New Roman" w:hAnsi="Times New Roman" w:cs="Times New Roman"/>
            <w:b w:val="0"/>
          </w:rPr>
          <w:t>ф. 0504105</w:t>
        </w:r>
      </w:hyperlink>
      <w:r w:rsidRPr="00785904">
        <w:rPr>
          <w:rFonts w:ascii="Times New Roman" w:hAnsi="Times New Roman" w:cs="Times New Roman"/>
        </w:rPr>
        <w:t>) с приложением документов, устанавливающих факт непригодности основного средства или факт нецелесообразности его восстановления;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 до реализации мероприятий, предусмотренных Актом о списании имущества (согласование, демонтаж, утилизация, уничтожение), выведенные из эксплуатации основные средства учитываются на </w:t>
      </w:r>
      <w:hyperlink r:id="rId303" w:history="1">
        <w:proofErr w:type="spellStart"/>
        <w:r w:rsidRPr="00785904">
          <w:rPr>
            <w:rStyle w:val="a4"/>
            <w:rFonts w:ascii="Times New Roman" w:hAnsi="Times New Roman" w:cs="Times New Roman"/>
            <w:b w:val="0"/>
          </w:rPr>
          <w:t>забалансовом</w:t>
        </w:r>
        <w:proofErr w:type="spellEnd"/>
        <w:r w:rsidRPr="00785904">
          <w:rPr>
            <w:rStyle w:val="a4"/>
            <w:rFonts w:ascii="Times New Roman" w:hAnsi="Times New Roman" w:cs="Times New Roman"/>
            <w:b w:val="0"/>
          </w:rPr>
          <w:t xml:space="preserve"> счете 02</w:t>
        </w:r>
      </w:hyperlink>
      <w:r w:rsidRPr="00785904">
        <w:rPr>
          <w:rFonts w:ascii="Times New Roman" w:hAnsi="Times New Roman" w:cs="Times New Roman"/>
        </w:rPr>
        <w:t xml:space="preserve"> 'Материальные ценности на хранении";</w:t>
      </w:r>
    </w:p>
    <w:p w:rsidR="00B31CF0" w:rsidRPr="00785904" w:rsidRDefault="00B31CF0">
      <w:pPr>
        <w:rPr>
          <w:rFonts w:ascii="Times New Roman" w:hAnsi="Times New Roman" w:cs="Times New Roman"/>
        </w:rPr>
      </w:pPr>
      <w:r w:rsidRPr="00785904">
        <w:rPr>
          <w:rFonts w:ascii="Times New Roman" w:hAnsi="Times New Roman" w:cs="Times New Roman"/>
        </w:rPr>
        <w:t>- по факту ликвидации объекта силами учреждения составляется соответствующий Акт о ликвидации (уничтожении) основного средства, к которому, по решению Комиссии, может быть приложен соответствующий фотоотчет;</w:t>
      </w:r>
    </w:p>
    <w:p w:rsidR="00B31CF0" w:rsidRPr="00785904" w:rsidRDefault="00B31CF0">
      <w:pPr>
        <w:rPr>
          <w:rFonts w:ascii="Times New Roman" w:hAnsi="Times New Roman" w:cs="Times New Roman"/>
        </w:rPr>
      </w:pPr>
      <w:r w:rsidRPr="00785904">
        <w:rPr>
          <w:rFonts w:ascii="Times New Roman" w:hAnsi="Times New Roman" w:cs="Times New Roman"/>
        </w:rPr>
        <w:t>- факт ликвидации с привлечением специализированной организацией подтверждается "Отчетом" соответствующей организации с указанием исполненных мероприятий: сдачей металлолома, драгметаллов, утилизацией бытовых отходов и т.п.</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04" w:history="1">
        <w:r w:rsidRPr="00785904">
          <w:rPr>
            <w:rStyle w:val="a4"/>
            <w:rFonts w:ascii="Times New Roman" w:hAnsi="Times New Roman" w:cs="Times New Roman"/>
            <w:b w:val="0"/>
            <w:sz w:val="24"/>
            <w:szCs w:val="24"/>
          </w:rPr>
          <w:t>п. 45</w:t>
        </w:r>
      </w:hyperlink>
      <w:r w:rsidRPr="00785904">
        <w:rPr>
          <w:rFonts w:ascii="Times New Roman" w:hAnsi="Times New Roman" w:cs="Times New Roman"/>
          <w:sz w:val="24"/>
          <w:szCs w:val="24"/>
        </w:rPr>
        <w:t xml:space="preserve"> СГС "Основные средства", </w:t>
      </w:r>
      <w:hyperlink r:id="rId305"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51</w:t>
        </w:r>
      </w:hyperlink>
      <w:r w:rsidRPr="00785904">
        <w:rPr>
          <w:rFonts w:ascii="Times New Roman" w:hAnsi="Times New Roman" w:cs="Times New Roman"/>
          <w:sz w:val="24"/>
          <w:szCs w:val="24"/>
        </w:rPr>
        <w:t xml:space="preserve">, </w:t>
      </w:r>
      <w:hyperlink r:id="rId306" w:history="1">
        <w:r w:rsidRPr="00785904">
          <w:rPr>
            <w:rStyle w:val="a4"/>
            <w:rFonts w:ascii="Times New Roman" w:hAnsi="Times New Roman" w:cs="Times New Roman"/>
            <w:b w:val="0"/>
            <w:sz w:val="24"/>
            <w:szCs w:val="24"/>
          </w:rPr>
          <w:t>335</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31" w:name="sub_25"/>
      <w:r w:rsidRPr="00785904">
        <w:rPr>
          <w:rStyle w:val="a3"/>
          <w:rFonts w:ascii="Times New Roman" w:hAnsi="Times New Roman" w:cs="Times New Roman"/>
          <w:b w:val="0"/>
        </w:rPr>
        <w:lastRenderedPageBreak/>
        <w:t>4.5. Особенности учета приспособлений и принадлежностей к основным средствам</w:t>
      </w:r>
    </w:p>
    <w:p w:rsidR="00B31CF0" w:rsidRPr="00785904" w:rsidRDefault="00B31CF0">
      <w:pPr>
        <w:rPr>
          <w:rFonts w:ascii="Times New Roman" w:hAnsi="Times New Roman" w:cs="Times New Roman"/>
        </w:rPr>
      </w:pPr>
      <w:bookmarkStart w:id="32" w:name="sub_351"/>
      <w:bookmarkEnd w:id="31"/>
      <w:r w:rsidRPr="00785904">
        <w:rPr>
          <w:rFonts w:ascii="Times New Roman" w:hAnsi="Times New Roman" w:cs="Times New Roman"/>
        </w:rPr>
        <w:t xml:space="preserve">4.5.1.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w:t>
      </w:r>
      <w:hyperlink r:id="rId307"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 xml:space="preserve"> - в дальнейшем такая информация может использоваться в целях отражения в учете операций по модернизации, </w:t>
      </w:r>
      <w:proofErr w:type="spellStart"/>
      <w:r w:rsidRPr="00785904">
        <w:rPr>
          <w:rFonts w:ascii="Times New Roman" w:hAnsi="Times New Roman" w:cs="Times New Roman"/>
        </w:rPr>
        <w:t>разукомплектации</w:t>
      </w:r>
      <w:proofErr w:type="spellEnd"/>
      <w:r w:rsidRPr="00785904">
        <w:rPr>
          <w:rFonts w:ascii="Times New Roman" w:hAnsi="Times New Roman" w:cs="Times New Roman"/>
        </w:rPr>
        <w:t xml:space="preserve"> (частичной ликвидации) и т.п.</w:t>
      </w:r>
    </w:p>
    <w:bookmarkEnd w:id="32"/>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08" w:history="1">
        <w:r w:rsidRPr="00785904">
          <w:rPr>
            <w:rStyle w:val="a4"/>
            <w:rFonts w:ascii="Times New Roman" w:hAnsi="Times New Roman" w:cs="Times New Roman"/>
            <w:b w:val="0"/>
            <w:sz w:val="24"/>
            <w:szCs w:val="24"/>
          </w:rPr>
          <w:t>п. 45</w:t>
        </w:r>
      </w:hyperlink>
      <w:r w:rsidRPr="00785904">
        <w:rPr>
          <w:rFonts w:ascii="Times New Roman" w:hAnsi="Times New Roman" w:cs="Times New Roman"/>
          <w:sz w:val="24"/>
          <w:szCs w:val="24"/>
        </w:rPr>
        <w:t xml:space="preserve"> Инструкции N 157н, </w:t>
      </w:r>
      <w:hyperlink r:id="rId309"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33" w:name="sub_352"/>
      <w:r w:rsidRPr="00785904">
        <w:rPr>
          <w:rFonts w:ascii="Times New Roman" w:hAnsi="Times New Roman" w:cs="Times New Roman"/>
        </w:rPr>
        <w:t xml:space="preserve">4.5.2. Приспособления и принадлежности, закрепленные за объектом основных средств, учитываются в соответствующей </w:t>
      </w:r>
      <w:hyperlink r:id="rId310"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 При наличии возможности на каждое приспособление (принадлежность) наносится инвентарный номер соответствующего основного средства.</w:t>
      </w:r>
    </w:p>
    <w:bookmarkEnd w:id="33"/>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11" w:history="1">
        <w:r w:rsidRPr="00785904">
          <w:rPr>
            <w:rStyle w:val="a4"/>
            <w:rFonts w:ascii="Times New Roman" w:hAnsi="Times New Roman" w:cs="Times New Roman"/>
            <w:b w:val="0"/>
            <w:sz w:val="24"/>
            <w:szCs w:val="24"/>
          </w:rPr>
          <w:t>п. 46</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34" w:name="sub_353"/>
      <w:r w:rsidRPr="00785904">
        <w:rPr>
          <w:rFonts w:ascii="Times New Roman" w:hAnsi="Times New Roman" w:cs="Times New Roman"/>
        </w:rPr>
        <w:t>4.5.3. 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bookmarkEnd w:id="34"/>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12" w:history="1">
        <w:r w:rsidRPr="00785904">
          <w:rPr>
            <w:rStyle w:val="a4"/>
            <w:rFonts w:ascii="Times New Roman" w:hAnsi="Times New Roman" w:cs="Times New Roman"/>
            <w:b w:val="0"/>
            <w:sz w:val="24"/>
            <w:szCs w:val="24"/>
          </w:rPr>
          <w:t>п. 23</w:t>
        </w:r>
      </w:hyperlink>
      <w:r w:rsidRPr="00785904">
        <w:rPr>
          <w:rFonts w:ascii="Times New Roman" w:hAnsi="Times New Roman" w:cs="Times New Roman"/>
          <w:sz w:val="24"/>
          <w:szCs w:val="24"/>
        </w:rPr>
        <w:t xml:space="preserve"> Инструкции N 157н, </w:t>
      </w:r>
      <w:hyperlink r:id="rId313" w:history="1">
        <w:r w:rsidRPr="00785904">
          <w:rPr>
            <w:rStyle w:val="a4"/>
            <w:rFonts w:ascii="Times New Roman" w:hAnsi="Times New Roman" w:cs="Times New Roman"/>
            <w:b w:val="0"/>
            <w:sz w:val="24"/>
            <w:szCs w:val="24"/>
          </w:rPr>
          <w:t>п. 15</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35" w:name="sub_354"/>
      <w:r w:rsidRPr="00785904">
        <w:rPr>
          <w:rFonts w:ascii="Times New Roman" w:hAnsi="Times New Roman" w:cs="Times New Roman"/>
        </w:rPr>
        <w:t>4.5.4. 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B31CF0" w:rsidRPr="00785904" w:rsidRDefault="00B31CF0">
      <w:pPr>
        <w:rPr>
          <w:rFonts w:ascii="Times New Roman" w:hAnsi="Times New Roman" w:cs="Times New Roman"/>
        </w:rPr>
      </w:pPr>
      <w:bookmarkStart w:id="36" w:name="sub_588675071"/>
      <w:bookmarkEnd w:id="35"/>
      <w:r w:rsidRPr="00785904">
        <w:rPr>
          <w:rFonts w:ascii="Times New Roman" w:hAnsi="Times New Roman" w:cs="Times New Roman"/>
        </w:rPr>
        <w:t>4.5.5. В случае замены закрепленной за объектом основных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 xml:space="preserve">инадлежности, которая пришла в негодность, на новую, стоимость этой принадлежности списывается на себестоимость (финансовый результат). Исключение составляют исправные принадлежности существенной стоимости, определяемые согласно п. 4.2.3 настоящей Учетной политики. Факт замены принадлежности отражается в </w:t>
      </w:r>
      <w:hyperlink r:id="rId314"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w:t>
      </w:r>
    </w:p>
    <w:bookmarkEnd w:id="36"/>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15" w:history="1">
        <w:r w:rsidRPr="00785904">
          <w:rPr>
            <w:rStyle w:val="a4"/>
            <w:rFonts w:ascii="Times New Roman" w:hAnsi="Times New Roman" w:cs="Times New Roman"/>
            <w:b w:val="0"/>
            <w:sz w:val="24"/>
            <w:szCs w:val="24"/>
          </w:rPr>
          <w:t>п. 27</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bookmarkStart w:id="37" w:name="sub_356"/>
      <w:r w:rsidRPr="00785904">
        <w:rPr>
          <w:rFonts w:ascii="Times New Roman" w:hAnsi="Times New Roman" w:cs="Times New Roman"/>
        </w:rPr>
        <w:t>4.5.6. При выводе исправной принадлежности существенной стоимости из состава объекта основных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инадлежность принимается к учету в составе материальных запасов по справедливой стоимости. Существенной признается стоимость согласно п. 4.2.3 настоящей Учетной политики.</w:t>
      </w:r>
    </w:p>
    <w:bookmarkEnd w:id="37"/>
    <w:p w:rsidR="00B31CF0" w:rsidRPr="00785904" w:rsidRDefault="00B31CF0">
      <w:pPr>
        <w:rPr>
          <w:rFonts w:ascii="Times New Roman" w:hAnsi="Times New Roman" w:cs="Times New Roman"/>
        </w:rPr>
      </w:pPr>
      <w:r w:rsidRPr="00785904">
        <w:rPr>
          <w:rFonts w:ascii="Times New Roman" w:hAnsi="Times New Roman" w:cs="Times New Roman"/>
        </w:rPr>
        <w:t xml:space="preserve">Балансовая стоимость объекта основных средств уменьшается путем отражения в учете </w:t>
      </w:r>
      <w:proofErr w:type="spellStart"/>
      <w:r w:rsidRPr="00785904">
        <w:rPr>
          <w:rFonts w:ascii="Times New Roman" w:hAnsi="Times New Roman" w:cs="Times New Roman"/>
        </w:rPr>
        <w:t>разукомплектации</w:t>
      </w:r>
      <w:proofErr w:type="spellEnd"/>
      <w:r w:rsidRPr="00785904">
        <w:rPr>
          <w:rFonts w:ascii="Times New Roman" w:hAnsi="Times New Roman" w:cs="Times New Roman"/>
        </w:rPr>
        <w:t xml:space="preserve">. Амортизация при этом уменьшается пропорционально доли балансовой стоимости принадлежности в первоначальной стоимости основного средства. Факт выбытия принадлежности отражается в </w:t>
      </w:r>
      <w:hyperlink r:id="rId316"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4.5.7. Обмен принадлежностей одинакового функционального назначения между двумя объектами основных средств, также </w:t>
      </w:r>
      <w:proofErr w:type="gramStart"/>
      <w:r w:rsidRPr="00785904">
        <w:rPr>
          <w:rFonts w:ascii="Times New Roman" w:hAnsi="Times New Roman" w:cs="Times New Roman"/>
        </w:rPr>
        <w:t>имеющим</w:t>
      </w:r>
      <w:proofErr w:type="gramEnd"/>
      <w:r w:rsidRPr="00785904">
        <w:rPr>
          <w:rFonts w:ascii="Times New Roman" w:hAnsi="Times New Roman" w:cs="Times New Roman"/>
        </w:rPr>
        <w:t xml:space="preserve">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w:t>
      </w:r>
      <w:hyperlink r:id="rId317" w:history="1">
        <w:r w:rsidRPr="00785904">
          <w:rPr>
            <w:rStyle w:val="a4"/>
            <w:rFonts w:ascii="Times New Roman" w:hAnsi="Times New Roman" w:cs="Times New Roman"/>
            <w:b w:val="0"/>
          </w:rPr>
          <w:t>Инвентарной карточке</w:t>
        </w:r>
      </w:hyperlink>
      <w:r w:rsidRPr="00785904">
        <w:rPr>
          <w:rFonts w:ascii="Times New Roman" w:hAnsi="Times New Roman" w:cs="Times New Roman"/>
        </w:rPr>
        <w:t>.</w:t>
      </w:r>
    </w:p>
    <w:p w:rsidR="00B31CF0" w:rsidRPr="00785904" w:rsidRDefault="00B31CF0">
      <w:pPr>
        <w:rPr>
          <w:rFonts w:ascii="Times New Roman" w:hAnsi="Times New Roman" w:cs="Times New Roman"/>
        </w:rPr>
      </w:pPr>
      <w:bookmarkStart w:id="38" w:name="sub_459"/>
      <w:r w:rsidRPr="00785904">
        <w:rPr>
          <w:rFonts w:ascii="Times New Roman" w:hAnsi="Times New Roman" w:cs="Times New Roman"/>
        </w:rPr>
        <w:t>4.5.</w:t>
      </w:r>
      <w:r w:rsidR="00205738" w:rsidRPr="00785904">
        <w:rPr>
          <w:rFonts w:ascii="Times New Roman" w:hAnsi="Times New Roman" w:cs="Times New Roman"/>
        </w:rPr>
        <w:t>8</w:t>
      </w:r>
      <w:r w:rsidRPr="00785904">
        <w:rPr>
          <w:rFonts w:ascii="Times New Roman" w:hAnsi="Times New Roman" w:cs="Times New Roman"/>
        </w:rPr>
        <w:t>. В составе приспособлений и принадлежностей учитываются: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25"/>
        <w:gridCol w:w="7741"/>
      </w:tblGrid>
      <w:tr w:rsidR="00B31CF0" w:rsidRPr="00785904">
        <w:tc>
          <w:tcPr>
            <w:tcW w:w="2425" w:type="dxa"/>
            <w:tcBorders>
              <w:top w:val="single" w:sz="4" w:space="0" w:color="auto"/>
              <w:bottom w:val="single" w:sz="4" w:space="0" w:color="auto"/>
              <w:right w:val="single" w:sz="4" w:space="0" w:color="auto"/>
            </w:tcBorders>
          </w:tcPr>
          <w:bookmarkEnd w:id="38"/>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Вид основных средств</w:t>
            </w:r>
          </w:p>
        </w:tc>
        <w:tc>
          <w:tcPr>
            <w:tcW w:w="7741" w:type="dxa"/>
            <w:tcBorders>
              <w:top w:val="single" w:sz="4" w:space="0" w:color="auto"/>
              <w:left w:val="single" w:sz="4" w:space="0" w:color="auto"/>
              <w:bottom w:val="single" w:sz="4" w:space="0" w:color="auto"/>
            </w:tcBorders>
            <w:vAlign w:val="center"/>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Состав приспособлений и принадлежностей</w:t>
            </w:r>
          </w:p>
        </w:tc>
      </w:tr>
      <w:tr w:rsidR="00B31CF0" w:rsidRPr="00785904">
        <w:tc>
          <w:tcPr>
            <w:tcW w:w="2425" w:type="dxa"/>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Автотранспортные средства</w:t>
            </w:r>
          </w:p>
        </w:tc>
        <w:tc>
          <w:tcPr>
            <w:tcW w:w="7741" w:type="dxa"/>
            <w:tcBorders>
              <w:top w:val="single" w:sz="4" w:space="0" w:color="auto"/>
              <w:left w:val="single" w:sz="4" w:space="0" w:color="auto"/>
              <w:bottom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 домкрат;</w:t>
            </w:r>
          </w:p>
          <w:p w:rsidR="00B31CF0" w:rsidRPr="00785904" w:rsidRDefault="00B31CF0">
            <w:pPr>
              <w:pStyle w:val="a7"/>
              <w:rPr>
                <w:rFonts w:ascii="Times New Roman" w:hAnsi="Times New Roman" w:cs="Times New Roman"/>
              </w:rPr>
            </w:pPr>
            <w:r w:rsidRPr="00785904">
              <w:rPr>
                <w:rFonts w:ascii="Times New Roman" w:hAnsi="Times New Roman" w:cs="Times New Roman"/>
              </w:rPr>
              <w:t>- гаечные ключи;</w:t>
            </w:r>
          </w:p>
          <w:p w:rsidR="00B31CF0" w:rsidRPr="00785904" w:rsidRDefault="00B31CF0">
            <w:pPr>
              <w:pStyle w:val="a7"/>
              <w:rPr>
                <w:rFonts w:ascii="Times New Roman" w:hAnsi="Times New Roman" w:cs="Times New Roman"/>
              </w:rPr>
            </w:pPr>
            <w:r w:rsidRPr="00785904">
              <w:rPr>
                <w:rFonts w:ascii="Times New Roman" w:hAnsi="Times New Roman" w:cs="Times New Roman"/>
              </w:rPr>
              <w:t>- компрессор (насос);</w:t>
            </w:r>
          </w:p>
          <w:p w:rsidR="00B31CF0" w:rsidRPr="00785904" w:rsidRDefault="00B31CF0">
            <w:pPr>
              <w:pStyle w:val="a7"/>
              <w:rPr>
                <w:rFonts w:ascii="Times New Roman" w:hAnsi="Times New Roman" w:cs="Times New Roman"/>
              </w:rPr>
            </w:pPr>
            <w:r w:rsidRPr="00785904">
              <w:rPr>
                <w:rFonts w:ascii="Times New Roman" w:hAnsi="Times New Roman" w:cs="Times New Roman"/>
              </w:rPr>
              <w:t>- буксировочный трос;</w:t>
            </w:r>
          </w:p>
          <w:p w:rsidR="00B31CF0" w:rsidRPr="00785904" w:rsidRDefault="00B31CF0">
            <w:pPr>
              <w:pStyle w:val="a7"/>
              <w:rPr>
                <w:rFonts w:ascii="Times New Roman" w:hAnsi="Times New Roman" w:cs="Times New Roman"/>
              </w:rPr>
            </w:pPr>
            <w:r w:rsidRPr="00785904">
              <w:rPr>
                <w:rFonts w:ascii="Times New Roman" w:hAnsi="Times New Roman" w:cs="Times New Roman"/>
              </w:rPr>
              <w:t>- аптечка;</w:t>
            </w:r>
          </w:p>
          <w:p w:rsidR="00B31CF0" w:rsidRPr="00785904" w:rsidRDefault="00B31CF0">
            <w:pPr>
              <w:pStyle w:val="a7"/>
              <w:rPr>
                <w:rFonts w:ascii="Times New Roman" w:hAnsi="Times New Roman" w:cs="Times New Roman"/>
              </w:rPr>
            </w:pPr>
            <w:r w:rsidRPr="00785904">
              <w:rPr>
                <w:rFonts w:ascii="Times New Roman" w:hAnsi="Times New Roman" w:cs="Times New Roman"/>
              </w:rPr>
              <w:t>- огнетушитель;</w:t>
            </w:r>
          </w:p>
          <w:p w:rsidR="00B31CF0" w:rsidRPr="00785904" w:rsidRDefault="00B31CF0">
            <w:pPr>
              <w:pStyle w:val="a7"/>
              <w:rPr>
                <w:rFonts w:ascii="Times New Roman" w:hAnsi="Times New Roman" w:cs="Times New Roman"/>
              </w:rPr>
            </w:pPr>
            <w:r w:rsidRPr="00785904">
              <w:rPr>
                <w:rFonts w:ascii="Times New Roman" w:hAnsi="Times New Roman" w:cs="Times New Roman"/>
              </w:rPr>
              <w:t>- знак аварийной остановки;</w:t>
            </w:r>
          </w:p>
          <w:p w:rsidR="00B31CF0" w:rsidRPr="00785904" w:rsidRDefault="00B31CF0">
            <w:pPr>
              <w:pStyle w:val="a7"/>
              <w:rPr>
                <w:rFonts w:ascii="Times New Roman" w:hAnsi="Times New Roman" w:cs="Times New Roman"/>
              </w:rPr>
            </w:pPr>
            <w:r w:rsidRPr="00785904">
              <w:rPr>
                <w:rFonts w:ascii="Times New Roman" w:hAnsi="Times New Roman" w:cs="Times New Roman"/>
              </w:rPr>
              <w:t>- резиновые (иные) коврики;</w:t>
            </w:r>
          </w:p>
          <w:p w:rsidR="00B31CF0" w:rsidRPr="00785904" w:rsidRDefault="00B31CF0">
            <w:pPr>
              <w:pStyle w:val="a7"/>
              <w:rPr>
                <w:rFonts w:ascii="Times New Roman" w:hAnsi="Times New Roman" w:cs="Times New Roman"/>
              </w:rPr>
            </w:pPr>
            <w:r w:rsidRPr="00785904">
              <w:rPr>
                <w:rFonts w:ascii="Times New Roman" w:hAnsi="Times New Roman" w:cs="Times New Roman"/>
              </w:rPr>
              <w:t>- съемные чехлы на сидения;</w:t>
            </w:r>
          </w:p>
          <w:p w:rsidR="00B31CF0" w:rsidRPr="00785904" w:rsidRDefault="00B31CF0">
            <w:pPr>
              <w:pStyle w:val="a7"/>
              <w:rPr>
                <w:rFonts w:ascii="Times New Roman" w:hAnsi="Times New Roman" w:cs="Times New Roman"/>
              </w:rPr>
            </w:pPr>
            <w:r w:rsidRPr="00785904">
              <w:rPr>
                <w:rFonts w:ascii="Times New Roman" w:hAnsi="Times New Roman" w:cs="Times New Roman"/>
              </w:rPr>
              <w:t>- канистра;</w:t>
            </w:r>
          </w:p>
          <w:p w:rsidR="00B31CF0" w:rsidRPr="00785904" w:rsidRDefault="00B31CF0">
            <w:pPr>
              <w:pStyle w:val="a7"/>
              <w:rPr>
                <w:rFonts w:ascii="Times New Roman" w:hAnsi="Times New Roman" w:cs="Times New Roman"/>
              </w:rPr>
            </w:pPr>
            <w:r w:rsidRPr="00785904">
              <w:rPr>
                <w:rFonts w:ascii="Times New Roman" w:hAnsi="Times New Roman" w:cs="Times New Roman"/>
              </w:rPr>
              <w:lastRenderedPageBreak/>
              <w:t>- съемный багажник, съемный бокс;</w:t>
            </w:r>
          </w:p>
          <w:p w:rsidR="00B31CF0" w:rsidRPr="00785904" w:rsidRDefault="00B31CF0" w:rsidP="0088239D">
            <w:pPr>
              <w:pStyle w:val="a7"/>
              <w:rPr>
                <w:rFonts w:ascii="Times New Roman" w:hAnsi="Times New Roman" w:cs="Times New Roman"/>
              </w:rPr>
            </w:pPr>
            <w:r w:rsidRPr="00785904">
              <w:rPr>
                <w:rFonts w:ascii="Times New Roman" w:hAnsi="Times New Roman" w:cs="Times New Roman"/>
              </w:rPr>
              <w:t xml:space="preserve">- </w:t>
            </w:r>
            <w:r w:rsidR="0088239D">
              <w:rPr>
                <w:rFonts w:ascii="Times New Roman" w:hAnsi="Times New Roman" w:cs="Times New Roman"/>
              </w:rPr>
              <w:t>прочее</w:t>
            </w:r>
          </w:p>
        </w:tc>
      </w:tr>
      <w:tr w:rsidR="00B31CF0" w:rsidRPr="00785904">
        <w:tc>
          <w:tcPr>
            <w:tcW w:w="2425" w:type="dxa"/>
            <w:tcBorders>
              <w:top w:val="single" w:sz="4" w:space="0" w:color="auto"/>
              <w:bottom w:val="single" w:sz="4" w:space="0" w:color="auto"/>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lastRenderedPageBreak/>
              <w:t>Средства вычислительной техники и связи</w:t>
            </w:r>
          </w:p>
        </w:tc>
        <w:tc>
          <w:tcPr>
            <w:tcW w:w="7741" w:type="dxa"/>
            <w:tcBorders>
              <w:top w:val="single" w:sz="4" w:space="0" w:color="auto"/>
              <w:left w:val="single" w:sz="4" w:space="0" w:color="auto"/>
              <w:bottom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 сумки и чехлы для переносных компьютеров;</w:t>
            </w:r>
          </w:p>
          <w:p w:rsidR="00B31CF0" w:rsidRPr="00785904" w:rsidRDefault="00B31CF0">
            <w:pPr>
              <w:pStyle w:val="a7"/>
              <w:rPr>
                <w:rFonts w:ascii="Times New Roman" w:hAnsi="Times New Roman" w:cs="Times New Roman"/>
              </w:rPr>
            </w:pPr>
            <w:r w:rsidRPr="00785904">
              <w:rPr>
                <w:rFonts w:ascii="Times New Roman" w:hAnsi="Times New Roman" w:cs="Times New Roman"/>
              </w:rPr>
              <w:t>- сумки для проекторов;</w:t>
            </w:r>
          </w:p>
          <w:p w:rsidR="00B31CF0" w:rsidRPr="00785904" w:rsidRDefault="00B31CF0">
            <w:pPr>
              <w:pStyle w:val="a7"/>
              <w:rPr>
                <w:rFonts w:ascii="Times New Roman" w:hAnsi="Times New Roman" w:cs="Times New Roman"/>
              </w:rPr>
            </w:pPr>
            <w:r w:rsidRPr="00785904">
              <w:rPr>
                <w:rFonts w:ascii="Times New Roman" w:hAnsi="Times New Roman" w:cs="Times New Roman"/>
              </w:rPr>
              <w:t>- чехлы, сумки и кобуры для радиостанций и сотовых телефонов;</w:t>
            </w:r>
          </w:p>
          <w:p w:rsidR="00B31CF0" w:rsidRPr="00785904" w:rsidRDefault="00B31CF0">
            <w:pPr>
              <w:pStyle w:val="a7"/>
              <w:rPr>
                <w:rFonts w:ascii="Times New Roman" w:hAnsi="Times New Roman" w:cs="Times New Roman"/>
              </w:rPr>
            </w:pPr>
            <w:r w:rsidRPr="00785904">
              <w:rPr>
                <w:rFonts w:ascii="Times New Roman" w:hAnsi="Times New Roman" w:cs="Times New Roman"/>
              </w:rPr>
              <w:t>- зарядные устройства для сотовых телефонов, мобильных компьютеров, радиостанций;</w:t>
            </w:r>
          </w:p>
          <w:p w:rsidR="00B31CF0" w:rsidRPr="00785904" w:rsidRDefault="00B31CF0">
            <w:pPr>
              <w:pStyle w:val="a7"/>
              <w:rPr>
                <w:rFonts w:ascii="Times New Roman" w:hAnsi="Times New Roman" w:cs="Times New Roman"/>
              </w:rPr>
            </w:pPr>
            <w:r w:rsidRPr="00785904">
              <w:rPr>
                <w:rFonts w:ascii="Times New Roman" w:hAnsi="Times New Roman" w:cs="Times New Roman"/>
              </w:rPr>
              <w:t>- внешние блоки питания для ноутбуков, моноблочных компьютеров;</w:t>
            </w:r>
          </w:p>
          <w:p w:rsidR="00B31CF0" w:rsidRPr="00785904" w:rsidRDefault="00B31CF0" w:rsidP="0088239D">
            <w:pPr>
              <w:pStyle w:val="a7"/>
              <w:rPr>
                <w:rFonts w:ascii="Times New Roman" w:hAnsi="Times New Roman" w:cs="Times New Roman"/>
              </w:rPr>
            </w:pPr>
            <w:r w:rsidRPr="00785904">
              <w:rPr>
                <w:rFonts w:ascii="Times New Roman" w:hAnsi="Times New Roman" w:cs="Times New Roman"/>
              </w:rPr>
              <w:t xml:space="preserve">- </w:t>
            </w:r>
            <w:r w:rsidR="0088239D">
              <w:rPr>
                <w:rFonts w:ascii="Times New Roman" w:hAnsi="Times New Roman" w:cs="Times New Roman"/>
              </w:rPr>
              <w:t>прочее</w:t>
            </w:r>
          </w:p>
        </w:tc>
      </w:tr>
      <w:tr w:rsidR="00B31CF0" w:rsidRPr="00785904">
        <w:tc>
          <w:tcPr>
            <w:tcW w:w="2425" w:type="dxa"/>
            <w:tcBorders>
              <w:top w:val="single" w:sz="4" w:space="0" w:color="auto"/>
              <w:bottom w:val="single" w:sz="4" w:space="0" w:color="auto"/>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Фото- и видеотехника</w:t>
            </w:r>
          </w:p>
        </w:tc>
        <w:tc>
          <w:tcPr>
            <w:tcW w:w="7741" w:type="dxa"/>
            <w:tcBorders>
              <w:top w:val="single" w:sz="4" w:space="0" w:color="auto"/>
              <w:left w:val="single" w:sz="4" w:space="0" w:color="auto"/>
              <w:bottom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 штативы;</w:t>
            </w:r>
          </w:p>
          <w:p w:rsidR="00B31CF0" w:rsidRPr="00785904" w:rsidRDefault="00B31CF0">
            <w:pPr>
              <w:pStyle w:val="a7"/>
              <w:rPr>
                <w:rFonts w:ascii="Times New Roman" w:hAnsi="Times New Roman" w:cs="Times New Roman"/>
              </w:rPr>
            </w:pPr>
            <w:r w:rsidRPr="00785904">
              <w:rPr>
                <w:rFonts w:ascii="Times New Roman" w:hAnsi="Times New Roman" w:cs="Times New Roman"/>
              </w:rPr>
              <w:t>- сумки и чехлы;</w:t>
            </w:r>
          </w:p>
          <w:p w:rsidR="00B31CF0" w:rsidRPr="00785904" w:rsidRDefault="00B31CF0">
            <w:pPr>
              <w:pStyle w:val="a7"/>
              <w:rPr>
                <w:rFonts w:ascii="Times New Roman" w:hAnsi="Times New Roman" w:cs="Times New Roman"/>
              </w:rPr>
            </w:pPr>
            <w:r w:rsidRPr="00785904">
              <w:rPr>
                <w:rFonts w:ascii="Times New Roman" w:hAnsi="Times New Roman" w:cs="Times New Roman"/>
              </w:rPr>
              <w:t>- сменная оптика;</w:t>
            </w:r>
          </w:p>
          <w:p w:rsidR="00B31CF0" w:rsidRPr="00785904" w:rsidRDefault="00B31CF0" w:rsidP="0088239D">
            <w:pPr>
              <w:pStyle w:val="a7"/>
              <w:rPr>
                <w:rFonts w:ascii="Times New Roman" w:hAnsi="Times New Roman" w:cs="Times New Roman"/>
              </w:rPr>
            </w:pPr>
            <w:r w:rsidRPr="00785904">
              <w:rPr>
                <w:rFonts w:ascii="Times New Roman" w:hAnsi="Times New Roman" w:cs="Times New Roman"/>
              </w:rPr>
              <w:t xml:space="preserve">- </w:t>
            </w:r>
            <w:r w:rsidR="0088239D">
              <w:rPr>
                <w:rFonts w:ascii="Times New Roman" w:hAnsi="Times New Roman" w:cs="Times New Roman"/>
              </w:rPr>
              <w:t>прочее</w:t>
            </w:r>
          </w:p>
        </w:tc>
      </w:tr>
      <w:tr w:rsidR="00B31CF0" w:rsidRPr="00785904">
        <w:tc>
          <w:tcPr>
            <w:tcW w:w="2425" w:type="dxa"/>
            <w:tcBorders>
              <w:top w:val="single" w:sz="4" w:space="0" w:color="auto"/>
              <w:bottom w:val="single" w:sz="4" w:space="0" w:color="auto"/>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Ручной электр</w:t>
            </w:r>
            <w:proofErr w:type="gramStart"/>
            <w:r w:rsidRPr="00785904">
              <w:rPr>
                <w:rFonts w:ascii="Times New Roman" w:hAnsi="Times New Roman" w:cs="Times New Roman"/>
              </w:rPr>
              <w:t>о-</w:t>
            </w:r>
            <w:proofErr w:type="gramEnd"/>
            <w:r w:rsidRPr="00785904">
              <w:rPr>
                <w:rFonts w:ascii="Times New Roman" w:hAnsi="Times New Roman" w:cs="Times New Roman"/>
              </w:rPr>
              <w:t xml:space="preserve"> </w:t>
            </w:r>
            <w:proofErr w:type="spellStart"/>
            <w:r w:rsidRPr="00785904">
              <w:rPr>
                <w:rFonts w:ascii="Times New Roman" w:hAnsi="Times New Roman" w:cs="Times New Roman"/>
              </w:rPr>
              <w:t>пневмоинструмент</w:t>
            </w:r>
            <w:proofErr w:type="spellEnd"/>
          </w:p>
        </w:tc>
        <w:tc>
          <w:tcPr>
            <w:tcW w:w="7741" w:type="dxa"/>
            <w:tcBorders>
              <w:top w:val="single" w:sz="4" w:space="0" w:color="auto"/>
              <w:left w:val="single" w:sz="4" w:space="0" w:color="auto"/>
              <w:bottom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 сумки (ящики);</w:t>
            </w:r>
          </w:p>
          <w:p w:rsidR="00B31CF0" w:rsidRPr="00785904" w:rsidRDefault="00B31CF0">
            <w:pPr>
              <w:pStyle w:val="a7"/>
              <w:rPr>
                <w:rFonts w:ascii="Times New Roman" w:hAnsi="Times New Roman" w:cs="Times New Roman"/>
              </w:rPr>
            </w:pPr>
            <w:r w:rsidRPr="00785904">
              <w:rPr>
                <w:rFonts w:ascii="Times New Roman" w:hAnsi="Times New Roman" w:cs="Times New Roman"/>
              </w:rPr>
              <w:t>- сменные насадки;</w:t>
            </w:r>
          </w:p>
          <w:p w:rsidR="00B31CF0" w:rsidRPr="00785904" w:rsidRDefault="00B31CF0">
            <w:pPr>
              <w:pStyle w:val="a7"/>
              <w:rPr>
                <w:rFonts w:ascii="Times New Roman" w:hAnsi="Times New Roman" w:cs="Times New Roman"/>
              </w:rPr>
            </w:pPr>
            <w:r w:rsidRPr="00785904">
              <w:rPr>
                <w:rFonts w:ascii="Times New Roman" w:hAnsi="Times New Roman" w:cs="Times New Roman"/>
              </w:rPr>
              <w:t>- сменные аккумуляторные батареи;</w:t>
            </w:r>
          </w:p>
          <w:p w:rsidR="00B31CF0" w:rsidRPr="00785904" w:rsidRDefault="00B31CF0">
            <w:pPr>
              <w:pStyle w:val="a7"/>
              <w:rPr>
                <w:rFonts w:ascii="Times New Roman" w:hAnsi="Times New Roman" w:cs="Times New Roman"/>
              </w:rPr>
            </w:pPr>
            <w:r w:rsidRPr="00785904">
              <w:rPr>
                <w:rFonts w:ascii="Times New Roman" w:hAnsi="Times New Roman" w:cs="Times New Roman"/>
              </w:rPr>
              <w:t>- зарядные устройства;</w:t>
            </w:r>
          </w:p>
          <w:p w:rsidR="00B31CF0" w:rsidRPr="00785904" w:rsidRDefault="00B31CF0" w:rsidP="0088239D">
            <w:pPr>
              <w:pStyle w:val="a7"/>
              <w:rPr>
                <w:rFonts w:ascii="Times New Roman" w:hAnsi="Times New Roman" w:cs="Times New Roman"/>
              </w:rPr>
            </w:pPr>
            <w:r w:rsidRPr="00785904">
              <w:rPr>
                <w:rFonts w:ascii="Times New Roman" w:hAnsi="Times New Roman" w:cs="Times New Roman"/>
              </w:rPr>
              <w:t xml:space="preserve">- </w:t>
            </w:r>
            <w:r w:rsidR="0088239D">
              <w:rPr>
                <w:rFonts w:ascii="Times New Roman" w:hAnsi="Times New Roman" w:cs="Times New Roman"/>
              </w:rPr>
              <w:t>прочее</w:t>
            </w:r>
          </w:p>
        </w:tc>
      </w:tr>
      <w:tr w:rsidR="00B31CF0" w:rsidRPr="00785904" w:rsidTr="0088239D">
        <w:trPr>
          <w:trHeight w:val="87"/>
        </w:trPr>
        <w:tc>
          <w:tcPr>
            <w:tcW w:w="2425" w:type="dxa"/>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7741" w:type="dxa"/>
            <w:tcBorders>
              <w:top w:val="single" w:sz="4" w:space="0" w:color="auto"/>
              <w:left w:val="single" w:sz="4" w:space="0" w:color="auto"/>
              <w:bottom w:val="single" w:sz="4" w:space="0" w:color="auto"/>
            </w:tcBorders>
          </w:tcPr>
          <w:p w:rsidR="00B31CF0" w:rsidRPr="00785904" w:rsidRDefault="00B31CF0">
            <w:pPr>
              <w:pStyle w:val="a7"/>
              <w:rPr>
                <w:rFonts w:ascii="Times New Roman" w:hAnsi="Times New Roman" w:cs="Times New Roman"/>
              </w:rPr>
            </w:pPr>
          </w:p>
        </w:tc>
      </w:tr>
    </w:tbl>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39" w:name="sub_26"/>
      <w:r w:rsidRPr="00785904">
        <w:rPr>
          <w:rStyle w:val="a3"/>
          <w:rFonts w:ascii="Times New Roman" w:hAnsi="Times New Roman" w:cs="Times New Roman"/>
          <w:b w:val="0"/>
        </w:rPr>
        <w:t>4.6. Особенности учета автотранспорта и иной самоходной техники</w:t>
      </w:r>
    </w:p>
    <w:p w:rsidR="00B31CF0" w:rsidRPr="00785904" w:rsidRDefault="00B31CF0">
      <w:pPr>
        <w:rPr>
          <w:rFonts w:ascii="Times New Roman" w:hAnsi="Times New Roman" w:cs="Times New Roman"/>
        </w:rPr>
      </w:pPr>
      <w:bookmarkStart w:id="40" w:name="sub_367"/>
      <w:bookmarkEnd w:id="39"/>
      <w:r w:rsidRPr="00785904">
        <w:rPr>
          <w:rFonts w:ascii="Times New Roman" w:hAnsi="Times New Roman" w:cs="Times New Roman"/>
        </w:rPr>
        <w:t>4.6.1. Автотранспортное средство (самоходная техника) является сложным объектом, в состав которого могут включаться дополнительные принадлежности, приспособления и оборудование, позволяющие обеспечить характеристики, установленные при принятии решения о приобретении транспортного средства.</w:t>
      </w:r>
    </w:p>
    <w:bookmarkEnd w:id="40"/>
    <w:p w:rsidR="00B31CF0" w:rsidRPr="00785904" w:rsidRDefault="00B31CF0">
      <w:pPr>
        <w:rPr>
          <w:rFonts w:ascii="Times New Roman" w:hAnsi="Times New Roman" w:cs="Times New Roman"/>
        </w:rPr>
      </w:pPr>
      <w:r w:rsidRPr="00785904">
        <w:rPr>
          <w:rFonts w:ascii="Times New Roman" w:hAnsi="Times New Roman" w:cs="Times New Roman"/>
        </w:rPr>
        <w:t>Перечень установленных дополнительных принадлежностей, приспособлений и оборудования указывается в Инвентарной карточке автотранспортного средства в разделе 5 "Краткая индивидуальная характеристика объекта". При выходе из строя любого изделия из перечня (за исключением существенных, определяемых согласно п. 4.2.3 настоящей Учетной политики), стоимость вновь установленных принадлежностей, приспособлений и оборудования относится на расходы (учитывается при формировании себестоимости продукции, работ, услуг).</w:t>
      </w:r>
    </w:p>
    <w:p w:rsidR="00B31CF0" w:rsidRPr="00785904" w:rsidRDefault="00B31CF0">
      <w:pPr>
        <w:rPr>
          <w:rFonts w:ascii="Times New Roman" w:hAnsi="Times New Roman" w:cs="Times New Roman"/>
        </w:rPr>
      </w:pPr>
      <w:r w:rsidRPr="00785904">
        <w:rPr>
          <w:rFonts w:ascii="Times New Roman" w:hAnsi="Times New Roman" w:cs="Times New Roman"/>
        </w:rPr>
        <w:t>4.6.2. Дополнительные принадлежности, приспособления и оборудование, установленное на автотранспортном средстве первоначально, стоимость которых определена спецификацией к договору, или устанавливаемые впоследствии могут быть классифицированы как:</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самостоятельное основное средство</w:t>
      </w:r>
      <w:r w:rsidRPr="00785904">
        <w:rPr>
          <w:rStyle w:val="a3"/>
          <w:rFonts w:ascii="Times New Roman" w:hAnsi="Times New Roman" w:cs="Times New Roman"/>
          <w:b w:val="0"/>
        </w:rPr>
        <w:t xml:space="preserve">: автомагнитола, звуковые колонки, усилитель звуковой, автосигнализация, навигатор, </w:t>
      </w:r>
      <w:proofErr w:type="spellStart"/>
      <w:r w:rsidRPr="00785904">
        <w:rPr>
          <w:rStyle w:val="a3"/>
          <w:rFonts w:ascii="Times New Roman" w:hAnsi="Times New Roman" w:cs="Times New Roman"/>
          <w:b w:val="0"/>
        </w:rPr>
        <w:t>спецсигналы</w:t>
      </w:r>
      <w:proofErr w:type="spellEnd"/>
      <w:r w:rsidRPr="00785904">
        <w:rPr>
          <w:rStyle w:val="a3"/>
          <w:rFonts w:ascii="Times New Roman" w:hAnsi="Times New Roman" w:cs="Times New Roman"/>
          <w:b w:val="0"/>
        </w:rPr>
        <w:t xml:space="preserve"> световые, парковочный радар, </w:t>
      </w:r>
      <w:proofErr w:type="spellStart"/>
      <w:r w:rsidRPr="00785904">
        <w:rPr>
          <w:rStyle w:val="a3"/>
          <w:rFonts w:ascii="Times New Roman" w:hAnsi="Times New Roman" w:cs="Times New Roman"/>
          <w:b w:val="0"/>
        </w:rPr>
        <w:t>рейлинги</w:t>
      </w:r>
      <w:proofErr w:type="spellEnd"/>
      <w:r w:rsidRPr="00785904">
        <w:rPr>
          <w:rStyle w:val="a3"/>
          <w:rFonts w:ascii="Times New Roman" w:hAnsi="Times New Roman" w:cs="Times New Roman"/>
          <w:b w:val="0"/>
        </w:rPr>
        <w:t>, климат-контроль</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самостоятельный инвентарный объект структурной части автотранспортного основного средства, имеющий срок полезного использования, существенно отличающийся от сроков полезного использования автотранспорта</w:t>
      </w:r>
      <w:r w:rsidRPr="00785904">
        <w:rPr>
          <w:rStyle w:val="a3"/>
          <w:rFonts w:ascii="Times New Roman" w:hAnsi="Times New Roman" w:cs="Times New Roman"/>
          <w:b w:val="0"/>
        </w:rPr>
        <w:t xml:space="preserve">: </w:t>
      </w:r>
      <w:proofErr w:type="spellStart"/>
      <w:r w:rsidRPr="00785904">
        <w:rPr>
          <w:rStyle w:val="a3"/>
          <w:rFonts w:ascii="Times New Roman" w:hAnsi="Times New Roman" w:cs="Times New Roman"/>
          <w:b w:val="0"/>
        </w:rPr>
        <w:t>спецсигналы</w:t>
      </w:r>
      <w:proofErr w:type="spellEnd"/>
      <w:r w:rsidRPr="00785904">
        <w:rPr>
          <w:rStyle w:val="a3"/>
          <w:rFonts w:ascii="Times New Roman" w:hAnsi="Times New Roman" w:cs="Times New Roman"/>
          <w:b w:val="0"/>
        </w:rPr>
        <w:t xml:space="preserve"> световые, навигатор и </w:t>
      </w:r>
      <w:proofErr w:type="spellStart"/>
      <w:r w:rsidRPr="00785904">
        <w:rPr>
          <w:rStyle w:val="a3"/>
          <w:rFonts w:ascii="Times New Roman" w:hAnsi="Times New Roman" w:cs="Times New Roman"/>
          <w:b w:val="0"/>
        </w:rPr>
        <w:t>т</w:t>
      </w:r>
      <w:proofErr w:type="gramStart"/>
      <w:r w:rsidRPr="00785904">
        <w:rPr>
          <w:rStyle w:val="a3"/>
          <w:rFonts w:ascii="Times New Roman" w:hAnsi="Times New Roman" w:cs="Times New Roman"/>
          <w:b w:val="0"/>
        </w:rPr>
        <w:t>.п</w:t>
      </w:r>
      <w:proofErr w:type="spellEnd"/>
      <w:proofErr w:type="gramEnd"/>
      <w:r w:rsidRPr="00785904">
        <w:rPr>
          <w:rFonts w:ascii="Times New Roman" w:hAnsi="Times New Roman" w:cs="Times New Roman"/>
        </w:rPr>
        <w:t>;</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составная часть автотранспортного средства, стоимость которого увеличивает балансовую стоимость автотранспортного средства</w:t>
      </w:r>
      <w:r w:rsidRPr="00785904">
        <w:rPr>
          <w:rStyle w:val="a3"/>
          <w:rFonts w:ascii="Times New Roman" w:hAnsi="Times New Roman" w:cs="Times New Roman"/>
          <w:b w:val="0"/>
        </w:rPr>
        <w:t xml:space="preserve">: автомагнитола, звуковые колонки, усилитель звуковой, автосигнализация, навигатор, </w:t>
      </w:r>
      <w:proofErr w:type="spellStart"/>
      <w:r w:rsidRPr="00785904">
        <w:rPr>
          <w:rStyle w:val="a3"/>
          <w:rFonts w:ascii="Times New Roman" w:hAnsi="Times New Roman" w:cs="Times New Roman"/>
          <w:b w:val="0"/>
        </w:rPr>
        <w:t>спецсигналы</w:t>
      </w:r>
      <w:proofErr w:type="spellEnd"/>
      <w:r w:rsidRPr="00785904">
        <w:rPr>
          <w:rStyle w:val="a3"/>
          <w:rFonts w:ascii="Times New Roman" w:hAnsi="Times New Roman" w:cs="Times New Roman"/>
          <w:b w:val="0"/>
        </w:rPr>
        <w:t xml:space="preserve"> световые, парковочный радар, </w:t>
      </w:r>
      <w:proofErr w:type="spellStart"/>
      <w:r w:rsidRPr="00785904">
        <w:rPr>
          <w:rStyle w:val="a3"/>
          <w:rFonts w:ascii="Times New Roman" w:hAnsi="Times New Roman" w:cs="Times New Roman"/>
          <w:b w:val="0"/>
        </w:rPr>
        <w:t>рейлинги</w:t>
      </w:r>
      <w:proofErr w:type="spellEnd"/>
      <w:r w:rsidRPr="00785904">
        <w:rPr>
          <w:rStyle w:val="a3"/>
          <w:rFonts w:ascii="Times New Roman" w:hAnsi="Times New Roman" w:cs="Times New Roman"/>
          <w:b w:val="0"/>
        </w:rPr>
        <w:t>, климат-контроль, панорамный люк, подогрев руля, центральный замок с доступом "без ключа", коленная подушка безопасности водителя</w:t>
      </w:r>
      <w:r w:rsidRPr="00785904">
        <w:rPr>
          <w:rFonts w:ascii="Times New Roman" w:hAnsi="Times New Roman" w:cs="Times New Roman"/>
        </w:rPr>
        <w:t>.</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Соответствующее решение принимается Комиссией по поступлению и выбытию активов.</w:t>
      </w:r>
    </w:p>
    <w:p w:rsidR="00B31CF0" w:rsidRPr="00785904" w:rsidRDefault="00B31CF0">
      <w:pPr>
        <w:rPr>
          <w:rFonts w:ascii="Times New Roman" w:hAnsi="Times New Roman" w:cs="Times New Roman"/>
        </w:rPr>
      </w:pPr>
      <w:r w:rsidRPr="00785904">
        <w:rPr>
          <w:rFonts w:ascii="Times New Roman" w:hAnsi="Times New Roman" w:cs="Times New Roman"/>
        </w:rPr>
        <w:t xml:space="preserve">4.6.3. Для каждой единицы техники в Инвентарной карточке фиксируются данные о нормах расхода топлива и о предельном </w:t>
      </w:r>
      <w:proofErr w:type="spellStart"/>
      <w:r w:rsidRPr="00785904">
        <w:rPr>
          <w:rFonts w:ascii="Times New Roman" w:hAnsi="Times New Roman" w:cs="Times New Roman"/>
        </w:rPr>
        <w:t>межсервисном</w:t>
      </w:r>
      <w:proofErr w:type="spellEnd"/>
      <w:r w:rsidRPr="00785904">
        <w:rPr>
          <w:rFonts w:ascii="Times New Roman" w:hAnsi="Times New Roman" w:cs="Times New Roman"/>
        </w:rPr>
        <w:t xml:space="preserve"> расходе масел и технологических жидкостей. Если фактический расход горюче-смазочных материалов превышает нормативы, проводится разбирательство (расследование).</w:t>
      </w:r>
    </w:p>
    <w:p w:rsidR="00B31CF0" w:rsidRPr="00785904" w:rsidRDefault="00B31CF0">
      <w:pPr>
        <w:rPr>
          <w:rFonts w:ascii="Times New Roman" w:hAnsi="Times New Roman" w:cs="Times New Roman"/>
        </w:rPr>
      </w:pPr>
      <w:r w:rsidRPr="00785904">
        <w:rPr>
          <w:rFonts w:ascii="Times New Roman" w:hAnsi="Times New Roman" w:cs="Times New Roman"/>
        </w:rPr>
        <w:t>4.6.4. </w:t>
      </w:r>
      <w:proofErr w:type="gramStart"/>
      <w:r w:rsidRPr="00785904">
        <w:rPr>
          <w:rFonts w:ascii="Times New Roman" w:hAnsi="Times New Roman" w:cs="Times New Roman"/>
        </w:rPr>
        <w:t>Контроль за</w:t>
      </w:r>
      <w:proofErr w:type="gramEnd"/>
      <w:r w:rsidRPr="00785904">
        <w:rPr>
          <w:rFonts w:ascii="Times New Roman" w:hAnsi="Times New Roman" w:cs="Times New Roman"/>
        </w:rPr>
        <w:t xml:space="preserve"> сроками и объемами работ по плановому техническому обслуживанию автомобилей и иной самоходной техники возложить на </w:t>
      </w:r>
      <w:r w:rsidR="002564D9" w:rsidRPr="00785904">
        <w:rPr>
          <w:rFonts w:ascii="Times New Roman" w:hAnsi="Times New Roman" w:cs="Times New Roman"/>
        </w:rPr>
        <w:t>заместителя отряда</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lastRenderedPageBreak/>
        <w:t xml:space="preserve">4.6.5. Для каждого из автомобилей (единицы самоходной техники), пробег которых превышает определенный производителем предел (до которого регламент технического обслуживания (ТО) установлен производителем), </w:t>
      </w:r>
      <w:r w:rsidR="00DF429F">
        <w:rPr>
          <w:rFonts w:ascii="Times New Roman" w:hAnsi="Times New Roman" w:cs="Times New Roman"/>
        </w:rPr>
        <w:t>утвержденным графиком</w:t>
      </w:r>
      <w:r w:rsidRPr="00785904">
        <w:rPr>
          <w:rFonts w:ascii="Times New Roman" w:hAnsi="Times New Roman" w:cs="Times New Roman"/>
        </w:rPr>
        <w:t xml:space="preserve"> </w:t>
      </w:r>
      <w:r w:rsidR="00DF429F">
        <w:rPr>
          <w:rFonts w:ascii="Times New Roman" w:hAnsi="Times New Roman" w:cs="Times New Roman"/>
        </w:rPr>
        <w:t>начальником</w:t>
      </w:r>
      <w:r w:rsidRPr="00785904">
        <w:rPr>
          <w:rFonts w:ascii="Times New Roman" w:hAnsi="Times New Roman" w:cs="Times New Roman"/>
        </w:rPr>
        <w:t xml:space="preserve"> устанавливается проведения планового ТО. В </w:t>
      </w:r>
      <w:r w:rsidR="00DF429F">
        <w:rPr>
          <w:rFonts w:ascii="Times New Roman" w:hAnsi="Times New Roman" w:cs="Times New Roman"/>
        </w:rPr>
        <w:t>графике</w:t>
      </w:r>
      <w:r w:rsidRPr="00785904">
        <w:rPr>
          <w:rFonts w:ascii="Times New Roman" w:hAnsi="Times New Roman" w:cs="Times New Roman"/>
        </w:rPr>
        <w:t xml:space="preserve"> указывается пробег и необходимый состав работ по техническому обслуживанию.</w:t>
      </w:r>
    </w:p>
    <w:p w:rsidR="00B31CF0" w:rsidRPr="00785904" w:rsidRDefault="00B31CF0">
      <w:pPr>
        <w:rPr>
          <w:rFonts w:ascii="Times New Roman" w:hAnsi="Times New Roman" w:cs="Times New Roman"/>
        </w:rPr>
      </w:pPr>
      <w:bookmarkStart w:id="41" w:name="sub_27"/>
      <w:r w:rsidRPr="00785904">
        <w:rPr>
          <w:rStyle w:val="a3"/>
          <w:rFonts w:ascii="Times New Roman" w:hAnsi="Times New Roman" w:cs="Times New Roman"/>
          <w:b w:val="0"/>
        </w:rPr>
        <w:t>4.7. Особенности учета персональных компьютеров и иной вычислительной техники</w:t>
      </w:r>
    </w:p>
    <w:bookmarkEnd w:id="41"/>
    <w:p w:rsidR="00B31CF0" w:rsidRPr="00785904" w:rsidRDefault="00B31CF0">
      <w:pPr>
        <w:rPr>
          <w:rFonts w:ascii="Times New Roman" w:hAnsi="Times New Roman" w:cs="Times New Roman"/>
        </w:rPr>
      </w:pPr>
      <w:r w:rsidRPr="00785904">
        <w:rPr>
          <w:rFonts w:ascii="Times New Roman" w:hAnsi="Times New Roman" w:cs="Times New Roman"/>
        </w:rPr>
        <w:t>В учреждении определен следующий порядок учета компьютерной вычислительной техники и периферийных устройств к ней:</w:t>
      </w:r>
    </w:p>
    <w:p w:rsidR="00B31CF0" w:rsidRPr="00785904" w:rsidRDefault="00B31CF0">
      <w:pPr>
        <w:rPr>
          <w:rFonts w:ascii="Times New Roman" w:hAnsi="Times New Roman" w:cs="Times New Roman"/>
        </w:rPr>
      </w:pPr>
      <w:r w:rsidRPr="00785904">
        <w:rPr>
          <w:rFonts w:ascii="Times New Roman" w:hAnsi="Times New Roman" w:cs="Times New Roman"/>
        </w:rPr>
        <w:t>4.7.</w:t>
      </w:r>
      <w:r w:rsidR="002564D9" w:rsidRPr="00785904">
        <w:rPr>
          <w:rFonts w:ascii="Times New Roman" w:hAnsi="Times New Roman" w:cs="Times New Roman"/>
        </w:rPr>
        <w:t>1</w:t>
      </w:r>
      <w:r w:rsidRPr="00785904">
        <w:rPr>
          <w:rFonts w:ascii="Times New Roman" w:hAnsi="Times New Roman" w:cs="Times New Roman"/>
        </w:rPr>
        <w:t>. Оборудование для автоматизированного рабочего места (АРМ) учитывается как самостоятельные объекты, а именно:</w:t>
      </w:r>
    </w:p>
    <w:p w:rsidR="002564D9" w:rsidRPr="00785904" w:rsidRDefault="00B31CF0">
      <w:pPr>
        <w:rPr>
          <w:rFonts w:ascii="Times New Roman" w:hAnsi="Times New Roman" w:cs="Times New Roman"/>
        </w:rPr>
      </w:pPr>
      <w:r w:rsidRPr="00785904">
        <w:rPr>
          <w:rFonts w:ascii="Times New Roman" w:hAnsi="Times New Roman" w:cs="Times New Roman"/>
        </w:rPr>
        <w:t xml:space="preserve">- ноутбук </w:t>
      </w:r>
    </w:p>
    <w:p w:rsidR="002564D9" w:rsidRPr="00785904" w:rsidRDefault="00B31CF0">
      <w:pPr>
        <w:rPr>
          <w:rFonts w:ascii="Times New Roman" w:hAnsi="Times New Roman" w:cs="Times New Roman"/>
        </w:rPr>
      </w:pPr>
      <w:r w:rsidRPr="00785904">
        <w:rPr>
          <w:rFonts w:ascii="Times New Roman" w:hAnsi="Times New Roman" w:cs="Times New Roman"/>
        </w:rPr>
        <w:t xml:space="preserve">- моноблок с клавиатурой и манипулятором "мышь" </w:t>
      </w:r>
    </w:p>
    <w:p w:rsidR="002564D9" w:rsidRPr="00785904" w:rsidRDefault="00B31CF0">
      <w:pPr>
        <w:rPr>
          <w:rFonts w:ascii="Times New Roman" w:hAnsi="Times New Roman" w:cs="Times New Roman"/>
        </w:rPr>
      </w:pPr>
      <w:r w:rsidRPr="00785904">
        <w:rPr>
          <w:rFonts w:ascii="Times New Roman" w:hAnsi="Times New Roman" w:cs="Times New Roman"/>
        </w:rPr>
        <w:t xml:space="preserve">- системный блок, включая аппаратное обеспечение, монитор, клавиатуру, манипулятор "мышь" </w:t>
      </w:r>
    </w:p>
    <w:p w:rsidR="00B31CF0" w:rsidRPr="00785904" w:rsidRDefault="00B31CF0">
      <w:pPr>
        <w:rPr>
          <w:rFonts w:ascii="Times New Roman" w:hAnsi="Times New Roman" w:cs="Times New Roman"/>
        </w:rPr>
      </w:pPr>
      <w:r w:rsidRPr="00785904">
        <w:rPr>
          <w:rFonts w:ascii="Times New Roman" w:hAnsi="Times New Roman" w:cs="Times New Roman"/>
        </w:rPr>
        <w:t>- принтер;</w:t>
      </w:r>
    </w:p>
    <w:p w:rsidR="00B31CF0" w:rsidRPr="00785904" w:rsidRDefault="00B31CF0">
      <w:pPr>
        <w:rPr>
          <w:rFonts w:ascii="Times New Roman" w:hAnsi="Times New Roman" w:cs="Times New Roman"/>
        </w:rPr>
      </w:pPr>
      <w:r w:rsidRPr="00785904">
        <w:rPr>
          <w:rFonts w:ascii="Times New Roman" w:hAnsi="Times New Roman" w:cs="Times New Roman"/>
        </w:rPr>
        <w:t>- многофункциональное устройство;</w:t>
      </w:r>
    </w:p>
    <w:p w:rsidR="00B31CF0" w:rsidRPr="00785904" w:rsidRDefault="00B31CF0">
      <w:pPr>
        <w:rPr>
          <w:rFonts w:ascii="Times New Roman" w:hAnsi="Times New Roman" w:cs="Times New Roman"/>
        </w:rPr>
      </w:pPr>
      <w:r w:rsidRPr="00785904">
        <w:rPr>
          <w:rFonts w:ascii="Times New Roman" w:hAnsi="Times New Roman" w:cs="Times New Roman"/>
        </w:rPr>
        <w:t>- сканер;</w:t>
      </w:r>
    </w:p>
    <w:p w:rsidR="00B31CF0" w:rsidRPr="00785904" w:rsidRDefault="00B31CF0">
      <w:pPr>
        <w:rPr>
          <w:rFonts w:ascii="Times New Roman" w:hAnsi="Times New Roman" w:cs="Times New Roman"/>
        </w:rPr>
      </w:pPr>
      <w:r w:rsidRPr="00785904">
        <w:rPr>
          <w:rFonts w:ascii="Times New Roman" w:hAnsi="Times New Roman" w:cs="Times New Roman"/>
        </w:rPr>
        <w:t>- копир;</w:t>
      </w:r>
    </w:p>
    <w:p w:rsidR="00B31CF0" w:rsidRPr="00785904" w:rsidRDefault="00B31CF0">
      <w:pPr>
        <w:rPr>
          <w:rFonts w:ascii="Times New Roman" w:hAnsi="Times New Roman" w:cs="Times New Roman"/>
        </w:rPr>
      </w:pPr>
      <w:r w:rsidRPr="00785904">
        <w:rPr>
          <w:rFonts w:ascii="Times New Roman" w:hAnsi="Times New Roman" w:cs="Times New Roman"/>
        </w:rPr>
        <w:t>- источник бесперебойного питания;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 внешний модуль </w:t>
      </w:r>
      <w:proofErr w:type="spellStart"/>
      <w:r w:rsidRPr="00785904">
        <w:rPr>
          <w:rFonts w:ascii="Times New Roman" w:hAnsi="Times New Roman" w:cs="Times New Roman"/>
        </w:rPr>
        <w:t>Wi-Fi</w:t>
      </w:r>
      <w:proofErr w:type="spellEnd"/>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Иные компоненты персонального компьютера могут классифицироваться как:</w:t>
      </w:r>
    </w:p>
    <w:p w:rsidR="002564D9" w:rsidRPr="00785904" w:rsidRDefault="00B31CF0">
      <w:pPr>
        <w:rPr>
          <w:rFonts w:ascii="Times New Roman" w:hAnsi="Times New Roman" w:cs="Times New Roman"/>
        </w:rPr>
      </w:pPr>
      <w:r w:rsidRPr="00785904">
        <w:rPr>
          <w:rFonts w:ascii="Times New Roman" w:hAnsi="Times New Roman" w:cs="Times New Roman"/>
        </w:rPr>
        <w:t xml:space="preserve">- самостоятельные объекты основных средств </w:t>
      </w:r>
    </w:p>
    <w:p w:rsidR="00B31CF0" w:rsidRPr="00785904" w:rsidRDefault="00B31CF0">
      <w:pPr>
        <w:rPr>
          <w:rFonts w:ascii="Times New Roman" w:hAnsi="Times New Roman" w:cs="Times New Roman"/>
        </w:rPr>
      </w:pPr>
      <w:r w:rsidRPr="00785904">
        <w:rPr>
          <w:rFonts w:ascii="Times New Roman" w:hAnsi="Times New Roman" w:cs="Times New Roman"/>
        </w:rPr>
        <w:t>- составные части персонального компьютера.</w:t>
      </w:r>
    </w:p>
    <w:p w:rsidR="00B31CF0" w:rsidRPr="00785904" w:rsidRDefault="00B31CF0">
      <w:pPr>
        <w:rPr>
          <w:rFonts w:ascii="Times New Roman" w:hAnsi="Times New Roman" w:cs="Times New Roman"/>
        </w:rPr>
      </w:pPr>
      <w:r w:rsidRPr="00785904">
        <w:rPr>
          <w:rFonts w:ascii="Times New Roman" w:hAnsi="Times New Roman" w:cs="Times New Roman"/>
        </w:rPr>
        <w:t>Так же, некоторые компоненты могут числиться как самостоятельные инвентарные объекты структурной части основного средства - персонального компьютера, имеющие срок полезного использования, существенно отличающийся от срока полезного использования персонального компьютера в целом.</w:t>
      </w:r>
    </w:p>
    <w:p w:rsidR="00B31CF0" w:rsidRPr="00785904" w:rsidRDefault="00B31CF0">
      <w:pPr>
        <w:rPr>
          <w:rFonts w:ascii="Times New Roman" w:hAnsi="Times New Roman" w:cs="Times New Roman"/>
        </w:rPr>
      </w:pPr>
      <w:r w:rsidRPr="00785904">
        <w:rPr>
          <w:rFonts w:ascii="Times New Roman" w:hAnsi="Times New Roman" w:cs="Times New Roman"/>
        </w:rPr>
        <w:t>Соответствующее решение принимается Комиссией по поступлению и выбытию активов.</w:t>
      </w:r>
    </w:p>
    <w:p w:rsidR="00B31CF0" w:rsidRPr="00785904" w:rsidRDefault="00B31CF0">
      <w:pPr>
        <w:rPr>
          <w:rFonts w:ascii="Times New Roman" w:hAnsi="Times New Roman" w:cs="Times New Roman"/>
        </w:rPr>
      </w:pPr>
      <w:r w:rsidRPr="00785904">
        <w:rPr>
          <w:rFonts w:ascii="Times New Roman" w:hAnsi="Times New Roman" w:cs="Times New Roman"/>
        </w:rPr>
        <w:t>При включении в состав персонального компьютера перечень всех компонентов приводится в Инвентарной карточке.</w:t>
      </w:r>
    </w:p>
    <w:p w:rsidR="00B31CF0" w:rsidRPr="00785904" w:rsidRDefault="00B31CF0">
      <w:pPr>
        <w:rPr>
          <w:rFonts w:ascii="Times New Roman" w:hAnsi="Times New Roman" w:cs="Times New Roman"/>
        </w:rPr>
      </w:pPr>
      <w:bookmarkStart w:id="42" w:name="sub_372"/>
      <w:r w:rsidRPr="00785904">
        <w:rPr>
          <w:rFonts w:ascii="Times New Roman" w:hAnsi="Times New Roman" w:cs="Times New Roman"/>
        </w:rPr>
        <w:t>4.7.</w:t>
      </w:r>
      <w:r w:rsidR="002564D9" w:rsidRPr="00785904">
        <w:rPr>
          <w:rFonts w:ascii="Times New Roman" w:hAnsi="Times New Roman" w:cs="Times New Roman"/>
        </w:rPr>
        <w:t>3</w:t>
      </w:r>
      <w:r w:rsidRPr="00785904">
        <w:rPr>
          <w:rFonts w:ascii="Times New Roman" w:hAnsi="Times New Roman" w:cs="Times New Roman"/>
        </w:rPr>
        <w:t>. Предустановленное лицензионное программное обеспе</w:t>
      </w:r>
      <w:r w:rsidR="002564D9" w:rsidRPr="00785904">
        <w:rPr>
          <w:rFonts w:ascii="Times New Roman" w:hAnsi="Times New Roman" w:cs="Times New Roman"/>
        </w:rPr>
        <w:t>чение (неисключительные права)</w:t>
      </w:r>
      <w:r w:rsidRPr="00785904">
        <w:rPr>
          <w:rFonts w:ascii="Times New Roman" w:hAnsi="Times New Roman" w:cs="Times New Roman"/>
        </w:rPr>
        <w:t>, стоимость которого спецификацией договора не определенна, учитывается в составе персонального компьютера.</w:t>
      </w:r>
    </w:p>
    <w:p w:rsidR="00B31CF0" w:rsidRPr="00785904" w:rsidRDefault="00B31CF0">
      <w:pPr>
        <w:rPr>
          <w:rFonts w:ascii="Times New Roman" w:hAnsi="Times New Roman" w:cs="Times New Roman"/>
        </w:rPr>
      </w:pPr>
      <w:bookmarkStart w:id="43" w:name="sub_6364"/>
      <w:bookmarkEnd w:id="42"/>
      <w:r w:rsidRPr="00785904">
        <w:rPr>
          <w:rStyle w:val="a3"/>
          <w:rFonts w:ascii="Times New Roman" w:hAnsi="Times New Roman" w:cs="Times New Roman"/>
          <w:b w:val="0"/>
        </w:rPr>
        <w:t>4.8. Особенности учета единых функционирующих систем</w:t>
      </w:r>
    </w:p>
    <w:p w:rsidR="00B31CF0" w:rsidRPr="00785904" w:rsidRDefault="00B31CF0">
      <w:pPr>
        <w:rPr>
          <w:rFonts w:ascii="Times New Roman" w:hAnsi="Times New Roman" w:cs="Times New Roman"/>
        </w:rPr>
      </w:pPr>
      <w:bookmarkStart w:id="44" w:name="sub_381"/>
      <w:bookmarkEnd w:id="43"/>
      <w:r w:rsidRPr="00785904">
        <w:rPr>
          <w:rFonts w:ascii="Times New Roman" w:hAnsi="Times New Roman" w:cs="Times New Roman"/>
        </w:rPr>
        <w:t>4.8.1. К единым функционирующим системам относятся:</w:t>
      </w:r>
    </w:p>
    <w:bookmarkEnd w:id="44"/>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пожарная сигнализация;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охранная сигнализация;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система вид</w:t>
      </w:r>
      <w:proofErr w:type="gramStart"/>
      <w:r w:rsidRPr="00785904">
        <w:rPr>
          <w:rStyle w:val="a3"/>
          <w:rFonts w:ascii="Times New Roman" w:hAnsi="Times New Roman" w:cs="Times New Roman"/>
          <w:b w:val="0"/>
        </w:rPr>
        <w:t>ео и ау</w:t>
      </w:r>
      <w:proofErr w:type="gramEnd"/>
      <w:r w:rsidRPr="00785904">
        <w:rPr>
          <w:rStyle w:val="a3"/>
          <w:rFonts w:ascii="Times New Roman" w:hAnsi="Times New Roman" w:cs="Times New Roman"/>
          <w:b w:val="0"/>
        </w:rPr>
        <w:t>дио наблюдения;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система контроля доступа;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кабельная система локальной вычислительной сети;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телефонная сеть;</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"тревожная кнопка";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иные (поименуйте) аналогичные системы, компоненты которых прикрепляются к стенам</w:t>
      </w:r>
      <w:proofErr w:type="gramStart"/>
      <w:r w:rsidRPr="00785904">
        <w:rPr>
          <w:rStyle w:val="a3"/>
          <w:rFonts w:ascii="Times New Roman" w:hAnsi="Times New Roman" w:cs="Times New Roman"/>
          <w:b w:val="0"/>
        </w:rPr>
        <w:t xml:space="preserve"> </w:t>
      </w:r>
      <w:r w:rsidR="00205738" w:rsidRPr="00785904">
        <w:rPr>
          <w:rStyle w:val="a3"/>
          <w:rFonts w:ascii="Times New Roman" w:hAnsi="Times New Roman" w:cs="Times New Roman"/>
          <w:b w:val="0"/>
        </w:rPr>
        <w:t>.</w:t>
      </w:r>
      <w:proofErr w:type="gramEnd"/>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18" w:history="1">
        <w:r w:rsidRPr="00785904">
          <w:rPr>
            <w:rStyle w:val="a4"/>
            <w:rFonts w:ascii="Times New Roman" w:hAnsi="Times New Roman" w:cs="Times New Roman"/>
            <w:b w:val="0"/>
            <w:sz w:val="24"/>
            <w:szCs w:val="24"/>
          </w:rPr>
          <w:t>п. 45</w:t>
        </w:r>
      </w:hyperlink>
      <w:r w:rsidRPr="00785904">
        <w:rPr>
          <w:rFonts w:ascii="Times New Roman" w:hAnsi="Times New Roman" w:cs="Times New Roman"/>
          <w:sz w:val="24"/>
          <w:szCs w:val="24"/>
        </w:rPr>
        <w:t xml:space="preserve"> Инструкции N 157н, </w:t>
      </w:r>
      <w:hyperlink r:id="rId319"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45" w:name="sub_382"/>
      <w:r w:rsidRPr="00785904">
        <w:rPr>
          <w:rFonts w:ascii="Times New Roman" w:hAnsi="Times New Roman" w:cs="Times New Roman"/>
        </w:rPr>
        <w:t>4.8.2. Единые функционирующие системы:</w:t>
      </w:r>
    </w:p>
    <w:bookmarkEnd w:id="45"/>
    <w:p w:rsidR="00B31CF0" w:rsidRPr="00785904" w:rsidRDefault="00B31CF0">
      <w:pPr>
        <w:rPr>
          <w:rFonts w:ascii="Times New Roman" w:hAnsi="Times New Roman" w:cs="Times New Roman"/>
        </w:rPr>
      </w:pPr>
      <w:r w:rsidRPr="00785904">
        <w:rPr>
          <w:rFonts w:ascii="Times New Roman" w:hAnsi="Times New Roman" w:cs="Times New Roman"/>
        </w:rPr>
        <w:t>- не являются отдельными объектами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 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B31CF0" w:rsidRPr="00785904" w:rsidRDefault="00B31CF0">
      <w:pPr>
        <w:rPr>
          <w:rFonts w:ascii="Times New Roman" w:hAnsi="Times New Roman" w:cs="Times New Roman"/>
        </w:rPr>
      </w:pPr>
      <w:r w:rsidRPr="00785904">
        <w:rPr>
          <w:rFonts w:ascii="Times New Roman" w:hAnsi="Times New Roman" w:cs="Times New Roman"/>
        </w:rPr>
        <w:t>Информация о смонтированной системе отражается с указанием даты ввода в эксплуатацию и конкретных помещений, оборудованных системой, в Инвентарной карточке (</w:t>
      </w:r>
      <w:hyperlink r:id="rId320" w:history="1">
        <w:r w:rsidRPr="00785904">
          <w:rPr>
            <w:rStyle w:val="a4"/>
            <w:rFonts w:ascii="Times New Roman" w:hAnsi="Times New Roman" w:cs="Times New Roman"/>
            <w:b w:val="0"/>
          </w:rPr>
          <w:t>ф. 0504031</w:t>
        </w:r>
      </w:hyperlink>
      <w:r w:rsidRPr="00785904">
        <w:rPr>
          <w:rFonts w:ascii="Times New Roman" w:hAnsi="Times New Roman" w:cs="Times New Roman"/>
        </w:rPr>
        <w:t>) соответствующего здания (сооружения), учитываемого в балансовом учете, в разделе "Индивидуальные характеристики".</w:t>
      </w:r>
    </w:p>
    <w:p w:rsidR="00B31CF0" w:rsidRPr="00785904" w:rsidRDefault="00B31CF0">
      <w:pPr>
        <w:rPr>
          <w:rFonts w:ascii="Times New Roman" w:hAnsi="Times New Roman" w:cs="Times New Roman"/>
        </w:rPr>
      </w:pPr>
      <w:r w:rsidRPr="00785904">
        <w:rPr>
          <w:rFonts w:ascii="Times New Roman" w:hAnsi="Times New Roman" w:cs="Times New Roman"/>
        </w:rPr>
        <w:lastRenderedPageBreak/>
        <w:t>4.8.3. Отдельные элементы единых функционирующих систем, соответствующие критериям отнесения к основным средствам, подлежат учету в составе основных средств согласно решению Комиссии по поступлению и выбытию активов.</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21" w:history="1">
        <w:r w:rsidRPr="00785904">
          <w:rPr>
            <w:rStyle w:val="a4"/>
            <w:rFonts w:ascii="Times New Roman" w:hAnsi="Times New Roman" w:cs="Times New Roman"/>
            <w:b w:val="0"/>
            <w:sz w:val="24"/>
            <w:szCs w:val="24"/>
          </w:rPr>
          <w:t>п. 45</w:t>
        </w:r>
      </w:hyperlink>
      <w:r w:rsidRPr="00785904">
        <w:rPr>
          <w:rFonts w:ascii="Times New Roman" w:hAnsi="Times New Roman" w:cs="Times New Roman"/>
          <w:sz w:val="24"/>
          <w:szCs w:val="24"/>
        </w:rPr>
        <w:t xml:space="preserve"> Инструкции N 157н, </w:t>
      </w:r>
      <w:hyperlink r:id="rId322"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4.8.4. Единые функционирующие системы признаются в учете самостоятельными объектами основных средств, если:</w:t>
      </w:r>
    </w:p>
    <w:p w:rsidR="00B31CF0" w:rsidRPr="00785904" w:rsidRDefault="00B31CF0">
      <w:pPr>
        <w:rPr>
          <w:rFonts w:ascii="Times New Roman" w:hAnsi="Times New Roman" w:cs="Times New Roman"/>
        </w:rPr>
      </w:pPr>
      <w:r w:rsidRPr="00785904">
        <w:rPr>
          <w:rFonts w:ascii="Times New Roman" w:hAnsi="Times New Roman" w:cs="Times New Roman"/>
        </w:rPr>
        <w:t xml:space="preserve">- они получены от иных </w:t>
      </w:r>
      <w:r w:rsidR="00DF429F">
        <w:rPr>
          <w:rFonts w:ascii="Times New Roman" w:hAnsi="Times New Roman" w:cs="Times New Roman"/>
        </w:rPr>
        <w:t>учреждений</w:t>
      </w:r>
      <w:r w:rsidRPr="00785904">
        <w:rPr>
          <w:rFonts w:ascii="Times New Roman" w:hAnsi="Times New Roman" w:cs="Times New Roman"/>
        </w:rPr>
        <w:t xml:space="preserve"> бюджетной сферы (в </w:t>
      </w:r>
      <w:proofErr w:type="spellStart"/>
      <w:r w:rsidRPr="00785904">
        <w:rPr>
          <w:rFonts w:ascii="Times New Roman" w:hAnsi="Times New Roman" w:cs="Times New Roman"/>
        </w:rPr>
        <w:t>т.ч</w:t>
      </w:r>
      <w:proofErr w:type="spellEnd"/>
      <w:r w:rsidRPr="00785904">
        <w:rPr>
          <w:rFonts w:ascii="Times New Roman" w:hAnsi="Times New Roman" w:cs="Times New Roman"/>
        </w:rPr>
        <w:t>. в результате реорганизации) в виде одного инвентарного объекта (единой системы);</w:t>
      </w:r>
    </w:p>
    <w:p w:rsidR="00B31CF0" w:rsidRPr="00785904" w:rsidRDefault="00B31CF0">
      <w:pPr>
        <w:rPr>
          <w:rFonts w:ascii="Times New Roman" w:hAnsi="Times New Roman" w:cs="Times New Roman"/>
        </w:rPr>
      </w:pPr>
      <w:r w:rsidRPr="00785904">
        <w:rPr>
          <w:rFonts w:ascii="Times New Roman" w:hAnsi="Times New Roman" w:cs="Times New Roman"/>
        </w:rPr>
        <w:t>- являются неотделимыми улучшениями в арендованные объекты;</w:t>
      </w:r>
    </w:p>
    <w:p w:rsidR="00B31CF0" w:rsidRPr="00785904" w:rsidRDefault="00B31CF0">
      <w:pPr>
        <w:rPr>
          <w:rFonts w:ascii="Times New Roman" w:hAnsi="Times New Roman" w:cs="Times New Roman"/>
        </w:rPr>
      </w:pPr>
      <w:r w:rsidRPr="00785904">
        <w:rPr>
          <w:rFonts w:ascii="Times New Roman" w:hAnsi="Times New Roman" w:cs="Times New Roman"/>
        </w:rPr>
        <w:t>- согласно решению Комиссии по поступлению и выбытию активов система представляет собой комплекс объектов основных средств, признаваемых для целей бухгалтерского учета единым инвентарным объектом согласно положениям п. 4.1.7 настоящей Учетной политики.</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23" w:history="1">
        <w:r w:rsidRPr="00785904">
          <w:rPr>
            <w:rStyle w:val="a4"/>
            <w:rFonts w:ascii="Times New Roman" w:hAnsi="Times New Roman" w:cs="Times New Roman"/>
            <w:b w:val="0"/>
            <w:sz w:val="24"/>
            <w:szCs w:val="24"/>
          </w:rPr>
          <w:t>п. 10</w:t>
        </w:r>
      </w:hyperlink>
      <w:r w:rsidRPr="00785904">
        <w:rPr>
          <w:rFonts w:ascii="Times New Roman" w:hAnsi="Times New Roman" w:cs="Times New Roman"/>
          <w:sz w:val="24"/>
          <w:szCs w:val="24"/>
        </w:rPr>
        <w:t xml:space="preserve"> СГС "Основные средства", </w:t>
      </w:r>
      <w:hyperlink r:id="rId324"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Минфина России от 29.01.2019 N 02-06-10/5107)</w:t>
      </w:r>
    </w:p>
    <w:p w:rsidR="00B31CF0" w:rsidRPr="00785904" w:rsidRDefault="00B31CF0">
      <w:pPr>
        <w:rPr>
          <w:rFonts w:ascii="Times New Roman" w:hAnsi="Times New Roman" w:cs="Times New Roman"/>
        </w:rPr>
      </w:pPr>
      <w:bookmarkStart w:id="46" w:name="sub_6365"/>
      <w:r w:rsidRPr="00785904">
        <w:rPr>
          <w:rStyle w:val="a3"/>
          <w:rFonts w:ascii="Times New Roman" w:hAnsi="Times New Roman" w:cs="Times New Roman"/>
          <w:b w:val="0"/>
        </w:rPr>
        <w:t>4.9. Особенности учета объектов благоустройства</w:t>
      </w:r>
    </w:p>
    <w:bookmarkEnd w:id="46"/>
    <w:p w:rsidR="00B31CF0" w:rsidRPr="00785904" w:rsidRDefault="00B31CF0">
      <w:pPr>
        <w:rPr>
          <w:rFonts w:ascii="Times New Roman" w:hAnsi="Times New Roman" w:cs="Times New Roman"/>
        </w:rPr>
      </w:pPr>
      <w:r w:rsidRPr="00785904">
        <w:rPr>
          <w:rFonts w:ascii="Times New Roman" w:hAnsi="Times New Roman" w:cs="Times New Roman"/>
        </w:rPr>
        <w:t>4.9.1. К работам по благоустройству территории относятся:</w:t>
      </w:r>
    </w:p>
    <w:p w:rsidR="00B31CF0" w:rsidRPr="00785904" w:rsidRDefault="00B31CF0">
      <w:pPr>
        <w:rPr>
          <w:rFonts w:ascii="Times New Roman" w:hAnsi="Times New Roman" w:cs="Times New Roman"/>
        </w:rPr>
      </w:pPr>
      <w:r w:rsidRPr="00785904">
        <w:rPr>
          <w:rFonts w:ascii="Times New Roman" w:hAnsi="Times New Roman" w:cs="Times New Roman"/>
        </w:rPr>
        <w:t>- инженерная подготовка и обеспечение безопасности;</w:t>
      </w:r>
    </w:p>
    <w:p w:rsidR="00B31CF0" w:rsidRPr="00785904" w:rsidRDefault="00B31CF0">
      <w:pPr>
        <w:rPr>
          <w:rFonts w:ascii="Times New Roman" w:hAnsi="Times New Roman" w:cs="Times New Roman"/>
        </w:rPr>
      </w:pPr>
      <w:r w:rsidRPr="00785904">
        <w:rPr>
          <w:rFonts w:ascii="Times New Roman" w:hAnsi="Times New Roman" w:cs="Times New Roman"/>
        </w:rPr>
        <w:t xml:space="preserve">- озеленение (в </w:t>
      </w:r>
      <w:proofErr w:type="spellStart"/>
      <w:r w:rsidRPr="00785904">
        <w:rPr>
          <w:rFonts w:ascii="Times New Roman" w:hAnsi="Times New Roman" w:cs="Times New Roman"/>
        </w:rPr>
        <w:t>т.ч</w:t>
      </w:r>
      <w:proofErr w:type="spellEnd"/>
      <w:r w:rsidRPr="00785904">
        <w:rPr>
          <w:rFonts w:ascii="Times New Roman" w:hAnsi="Times New Roman" w:cs="Times New Roman"/>
        </w:rPr>
        <w:t>. разбивка газонов, клумб);</w:t>
      </w:r>
    </w:p>
    <w:p w:rsidR="00B31CF0" w:rsidRPr="00785904" w:rsidRDefault="00B31CF0">
      <w:pPr>
        <w:rPr>
          <w:rFonts w:ascii="Times New Roman" w:hAnsi="Times New Roman" w:cs="Times New Roman"/>
        </w:rPr>
      </w:pPr>
      <w:r w:rsidRPr="00785904">
        <w:rPr>
          <w:rFonts w:ascii="Times New Roman" w:hAnsi="Times New Roman" w:cs="Times New Roman"/>
        </w:rPr>
        <w:t xml:space="preserve">- устройство покрытий (в </w:t>
      </w:r>
      <w:proofErr w:type="spellStart"/>
      <w:r w:rsidRPr="00785904">
        <w:rPr>
          <w:rFonts w:ascii="Times New Roman" w:hAnsi="Times New Roman" w:cs="Times New Roman"/>
        </w:rPr>
        <w:t>т.ч</w:t>
      </w:r>
      <w:proofErr w:type="spellEnd"/>
      <w:r w:rsidRPr="00785904">
        <w:rPr>
          <w:rFonts w:ascii="Times New Roman" w:hAnsi="Times New Roman" w:cs="Times New Roman"/>
        </w:rPr>
        <w:t>. асфальтирование, укладка плитки, обустройство бордюров);</w:t>
      </w:r>
    </w:p>
    <w:p w:rsidR="00B31CF0" w:rsidRPr="00785904" w:rsidRDefault="00B31CF0">
      <w:pPr>
        <w:rPr>
          <w:rFonts w:ascii="Times New Roman" w:hAnsi="Times New Roman" w:cs="Times New Roman"/>
        </w:rPr>
      </w:pPr>
      <w:r w:rsidRPr="00785904">
        <w:rPr>
          <w:rFonts w:ascii="Times New Roman" w:hAnsi="Times New Roman" w:cs="Times New Roman"/>
        </w:rPr>
        <w:t>- устройство освещения;</w:t>
      </w:r>
    </w:p>
    <w:p w:rsidR="00B31CF0" w:rsidRPr="00785904" w:rsidRDefault="002564D9">
      <w:pPr>
        <w:rPr>
          <w:rFonts w:ascii="Times New Roman" w:hAnsi="Times New Roman" w:cs="Times New Roman"/>
        </w:rPr>
      </w:pPr>
      <w:r w:rsidRPr="00785904">
        <w:rPr>
          <w:rFonts w:ascii="Times New Roman" w:hAnsi="Times New Roman" w:cs="Times New Roman"/>
        </w:rPr>
        <w:t>прочее</w:t>
      </w:r>
      <w:r w:rsidR="00B31CF0"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4.9.2. К элементам (объектам) благоустройства относятся:</w:t>
      </w:r>
    </w:p>
    <w:p w:rsidR="00B31CF0" w:rsidRPr="00785904" w:rsidRDefault="00B31CF0">
      <w:pPr>
        <w:rPr>
          <w:rFonts w:ascii="Times New Roman" w:hAnsi="Times New Roman" w:cs="Times New Roman"/>
        </w:rPr>
      </w:pPr>
      <w:proofErr w:type="gramStart"/>
      <w:r w:rsidRPr="00785904">
        <w:rPr>
          <w:rFonts w:ascii="Times New Roman" w:hAnsi="Times New Roman" w:cs="Times New Roman"/>
        </w:rPr>
        <w:t xml:space="preserve">- декоративные, технические, планировочные, конструктивные устройства (в </w:t>
      </w:r>
      <w:proofErr w:type="spellStart"/>
      <w:r w:rsidRPr="00785904">
        <w:rPr>
          <w:rFonts w:ascii="Times New Roman" w:hAnsi="Times New Roman" w:cs="Times New Roman"/>
        </w:rPr>
        <w:t>т.ч</w:t>
      </w:r>
      <w:proofErr w:type="spellEnd"/>
      <w:r w:rsidRPr="00785904">
        <w:rPr>
          <w:rFonts w:ascii="Times New Roman" w:hAnsi="Times New Roman" w:cs="Times New Roman"/>
        </w:rPr>
        <w:t>. ограждения, стоянки для автотранспорта, различные площадки);</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растительные компоненты (газоны, клумбы, многолетние насаждения и т.д.);</w:t>
      </w:r>
    </w:p>
    <w:p w:rsidR="00B31CF0" w:rsidRPr="00785904" w:rsidRDefault="00B31CF0">
      <w:pPr>
        <w:rPr>
          <w:rFonts w:ascii="Times New Roman" w:hAnsi="Times New Roman" w:cs="Times New Roman"/>
        </w:rPr>
      </w:pPr>
      <w:r w:rsidRPr="00785904">
        <w:rPr>
          <w:rFonts w:ascii="Times New Roman" w:hAnsi="Times New Roman" w:cs="Times New Roman"/>
        </w:rPr>
        <w:t xml:space="preserve">- различные виды оборудования и оформления (в </w:t>
      </w:r>
      <w:proofErr w:type="spellStart"/>
      <w:r w:rsidRPr="00785904">
        <w:rPr>
          <w:rFonts w:ascii="Times New Roman" w:hAnsi="Times New Roman" w:cs="Times New Roman"/>
        </w:rPr>
        <w:t>т.ч</w:t>
      </w:r>
      <w:proofErr w:type="spellEnd"/>
      <w:r w:rsidRPr="00785904">
        <w:rPr>
          <w:rFonts w:ascii="Times New Roman" w:hAnsi="Times New Roman" w:cs="Times New Roman"/>
        </w:rPr>
        <w:t>. фонари уличного освещения);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 малые архитектурные формы, некапитальные нестационарные сооружения (в </w:t>
      </w:r>
      <w:proofErr w:type="spellStart"/>
      <w:r w:rsidRPr="00785904">
        <w:rPr>
          <w:rFonts w:ascii="Times New Roman" w:hAnsi="Times New Roman" w:cs="Times New Roman"/>
        </w:rPr>
        <w:t>т.ч</w:t>
      </w:r>
      <w:proofErr w:type="spellEnd"/>
      <w:r w:rsidRPr="00785904">
        <w:rPr>
          <w:rFonts w:ascii="Times New Roman" w:hAnsi="Times New Roman" w:cs="Times New Roman"/>
        </w:rPr>
        <w:t>. скамьи, фонтаны, детские площадки);</w:t>
      </w:r>
    </w:p>
    <w:p w:rsidR="00B31CF0" w:rsidRPr="00785904" w:rsidRDefault="00B31CF0">
      <w:pPr>
        <w:rPr>
          <w:rFonts w:ascii="Times New Roman" w:hAnsi="Times New Roman" w:cs="Times New Roman"/>
        </w:rPr>
      </w:pPr>
      <w:r w:rsidRPr="00785904">
        <w:rPr>
          <w:rFonts w:ascii="Times New Roman" w:hAnsi="Times New Roman" w:cs="Times New Roman"/>
        </w:rPr>
        <w:t>- наружная реклама и информация, используемые как составные части благоустройства;</w:t>
      </w:r>
    </w:p>
    <w:p w:rsidR="00B31CF0" w:rsidRPr="00785904" w:rsidRDefault="002564D9">
      <w:pPr>
        <w:rPr>
          <w:rFonts w:ascii="Times New Roman" w:hAnsi="Times New Roman" w:cs="Times New Roman"/>
        </w:rPr>
      </w:pPr>
      <w:r w:rsidRPr="00785904">
        <w:rPr>
          <w:rFonts w:ascii="Times New Roman" w:hAnsi="Times New Roman" w:cs="Times New Roman"/>
        </w:rPr>
        <w:t>прочее</w:t>
      </w:r>
      <w:r w:rsidR="00B31CF0"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4.9.3. При принятии решения об учете объектов благоустройства Комиссия по поступлению и выбытию активов руководствуется следующими документами:</w:t>
      </w:r>
    </w:p>
    <w:p w:rsidR="00B31CF0" w:rsidRPr="00785904" w:rsidRDefault="00B31CF0">
      <w:pPr>
        <w:rPr>
          <w:rFonts w:ascii="Times New Roman" w:hAnsi="Times New Roman" w:cs="Times New Roman"/>
        </w:rPr>
      </w:pPr>
      <w:r w:rsidRPr="00785904">
        <w:rPr>
          <w:rFonts w:ascii="Times New Roman" w:hAnsi="Times New Roman" w:cs="Times New Roman"/>
        </w:rPr>
        <w:t xml:space="preserve">- нормативными документами по бухгалтерскому учету </w:t>
      </w:r>
      <w:r w:rsidR="00DF429F">
        <w:rPr>
          <w:rFonts w:ascii="Times New Roman" w:hAnsi="Times New Roman" w:cs="Times New Roman"/>
        </w:rPr>
        <w:t>учреждений</w:t>
      </w:r>
      <w:r w:rsidRPr="00785904">
        <w:rPr>
          <w:rFonts w:ascii="Times New Roman" w:hAnsi="Times New Roman" w:cs="Times New Roman"/>
        </w:rPr>
        <w:t xml:space="preserve"> бюджетной сферы;</w:t>
      </w:r>
    </w:p>
    <w:p w:rsidR="00B31CF0" w:rsidRPr="00785904" w:rsidRDefault="00B31CF0">
      <w:pPr>
        <w:rPr>
          <w:rFonts w:ascii="Times New Roman" w:hAnsi="Times New Roman" w:cs="Times New Roman"/>
        </w:rPr>
      </w:pPr>
      <w:r w:rsidRPr="00785904">
        <w:rPr>
          <w:rFonts w:ascii="Times New Roman" w:hAnsi="Times New Roman" w:cs="Times New Roman"/>
        </w:rPr>
        <w:t xml:space="preserve">- Сводом правил </w:t>
      </w:r>
      <w:hyperlink r:id="rId325" w:history="1">
        <w:r w:rsidRPr="00785904">
          <w:rPr>
            <w:rStyle w:val="a4"/>
            <w:rFonts w:ascii="Times New Roman" w:hAnsi="Times New Roman" w:cs="Times New Roman"/>
            <w:b w:val="0"/>
          </w:rPr>
          <w:t>СП 82.13330.2016</w:t>
        </w:r>
      </w:hyperlink>
      <w:r w:rsidRPr="00785904">
        <w:rPr>
          <w:rFonts w:ascii="Times New Roman" w:hAnsi="Times New Roman" w:cs="Times New Roman"/>
        </w:rPr>
        <w:t xml:space="preserve"> "Благоустройство территорий". Актуализированная редакция СНиП III-10-75 (утв. </w:t>
      </w:r>
      <w:hyperlink r:id="rId326"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Минстроя России от 16.12.2016 г. N 972/</w:t>
      </w:r>
      <w:proofErr w:type="spellStart"/>
      <w:proofErr w:type="gramStart"/>
      <w:r w:rsidRPr="00785904">
        <w:rPr>
          <w:rFonts w:ascii="Times New Roman" w:hAnsi="Times New Roman" w:cs="Times New Roman"/>
        </w:rPr>
        <w:t>пр</w:t>
      </w:r>
      <w:proofErr w:type="spellEnd"/>
      <w:proofErr w:type="gramEnd"/>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 Сводом правил </w:t>
      </w:r>
      <w:hyperlink r:id="rId327" w:history="1">
        <w:r w:rsidRPr="00785904">
          <w:rPr>
            <w:rStyle w:val="a4"/>
            <w:rFonts w:ascii="Times New Roman" w:hAnsi="Times New Roman" w:cs="Times New Roman"/>
            <w:b w:val="0"/>
          </w:rPr>
          <w:t>СП 78.13330.2012</w:t>
        </w:r>
      </w:hyperlink>
      <w:r w:rsidRPr="00785904">
        <w:rPr>
          <w:rFonts w:ascii="Times New Roman" w:hAnsi="Times New Roman" w:cs="Times New Roman"/>
        </w:rPr>
        <w:t xml:space="preserve"> "Свод правил. Автомобильные дороги. Актуализированная редакция СНиП 3.06.03-85", утв. </w:t>
      </w:r>
      <w:hyperlink r:id="rId328"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w:t>
      </w:r>
      <w:proofErr w:type="spellStart"/>
      <w:r w:rsidRPr="00785904">
        <w:rPr>
          <w:rFonts w:ascii="Times New Roman" w:hAnsi="Times New Roman" w:cs="Times New Roman"/>
        </w:rPr>
        <w:t>Минрегиона</w:t>
      </w:r>
      <w:proofErr w:type="spellEnd"/>
      <w:r w:rsidRPr="00785904">
        <w:rPr>
          <w:rFonts w:ascii="Times New Roman" w:hAnsi="Times New Roman" w:cs="Times New Roman"/>
        </w:rPr>
        <w:t xml:space="preserve"> России от 30.06.2012 N 272;</w:t>
      </w:r>
    </w:p>
    <w:p w:rsidR="00B31CF0" w:rsidRPr="00785904" w:rsidRDefault="00B31CF0">
      <w:pPr>
        <w:rPr>
          <w:rFonts w:ascii="Times New Roman" w:hAnsi="Times New Roman" w:cs="Times New Roman"/>
        </w:rPr>
      </w:pPr>
      <w:r w:rsidRPr="00785904">
        <w:rPr>
          <w:rFonts w:ascii="Times New Roman" w:hAnsi="Times New Roman" w:cs="Times New Roman"/>
        </w:rPr>
        <w:t>- иными нормативными актами.</w:t>
      </w:r>
    </w:p>
    <w:p w:rsidR="00B31CF0" w:rsidRPr="00785904" w:rsidRDefault="00B31CF0">
      <w:pPr>
        <w:rPr>
          <w:rFonts w:ascii="Times New Roman" w:hAnsi="Times New Roman" w:cs="Times New Roman"/>
        </w:rPr>
      </w:pPr>
      <w:r w:rsidRPr="00785904">
        <w:rPr>
          <w:rFonts w:ascii="Times New Roman" w:hAnsi="Times New Roman" w:cs="Times New Roman"/>
        </w:rPr>
        <w:t>4.9.4. 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w:t>
      </w:r>
      <w:hyperlink r:id="rId329" w:history="1">
        <w:r w:rsidRPr="00785904">
          <w:rPr>
            <w:rStyle w:val="a4"/>
            <w:rFonts w:ascii="Times New Roman" w:hAnsi="Times New Roman" w:cs="Times New Roman"/>
            <w:b w:val="0"/>
          </w:rPr>
          <w:t>ф. 0504031</w:t>
        </w:r>
      </w:hyperlink>
      <w:r w:rsidRPr="00785904">
        <w:rPr>
          <w:rFonts w:ascii="Times New Roman" w:hAnsi="Times New Roman" w:cs="Times New Roman"/>
        </w:rPr>
        <w:t>) отражается информация по каждому элементу благоустройства, входящему в единый комплекс.</w:t>
      </w:r>
    </w:p>
    <w:p w:rsidR="00B31CF0" w:rsidRPr="00785904" w:rsidRDefault="00B31CF0">
      <w:pPr>
        <w:rPr>
          <w:rFonts w:ascii="Times New Roman" w:hAnsi="Times New Roman" w:cs="Times New Roman"/>
        </w:rPr>
      </w:pPr>
      <w:r w:rsidRPr="00785904">
        <w:rPr>
          <w:rFonts w:ascii="Times New Roman" w:hAnsi="Times New Roman" w:cs="Times New Roman"/>
        </w:rPr>
        <w:t>4.9.5. 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4.9.6. Если осуществление работ по благоустройству территории не привело к созданию нефинансовых активов, стоимость этих работ в полном объеме относится к расходам текущего финансового года.</w:t>
      </w:r>
    </w:p>
    <w:p w:rsidR="00B31CF0" w:rsidRPr="00785904" w:rsidRDefault="00B31CF0">
      <w:pPr>
        <w:rPr>
          <w:rFonts w:ascii="Times New Roman" w:hAnsi="Times New Roman" w:cs="Times New Roman"/>
        </w:rPr>
      </w:pPr>
      <w:r w:rsidRPr="00785904">
        <w:rPr>
          <w:rFonts w:ascii="Times New Roman" w:hAnsi="Times New Roman" w:cs="Times New Roman"/>
        </w:rPr>
        <w:t>Сведения о произведенных работах вносятся в Инвентарную карточку (</w:t>
      </w:r>
      <w:hyperlink r:id="rId330" w:history="1">
        <w:r w:rsidRPr="00785904">
          <w:rPr>
            <w:rStyle w:val="a4"/>
            <w:rFonts w:ascii="Times New Roman" w:hAnsi="Times New Roman" w:cs="Times New Roman"/>
            <w:b w:val="0"/>
          </w:rPr>
          <w:t>ф. 0504031</w:t>
        </w:r>
      </w:hyperlink>
      <w:r w:rsidRPr="00785904">
        <w:rPr>
          <w:rFonts w:ascii="Times New Roman" w:hAnsi="Times New Roman" w:cs="Times New Roman"/>
        </w:rPr>
        <w:t xml:space="preserve">), которая ведется по соответствующему земельному участку и (или) по объекту недвижимости, </w:t>
      </w:r>
      <w:r w:rsidRPr="00785904">
        <w:rPr>
          <w:rFonts w:ascii="Times New Roman" w:hAnsi="Times New Roman" w:cs="Times New Roman"/>
        </w:rPr>
        <w:lastRenderedPageBreak/>
        <w:t>находящемуся на соответствующем земельном участке.</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31"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23.09.2013 N 02-06-10/39403)</w:t>
      </w:r>
    </w:p>
    <w:p w:rsidR="00B31CF0" w:rsidRPr="00785904" w:rsidRDefault="00B31CF0">
      <w:pPr>
        <w:rPr>
          <w:rFonts w:ascii="Times New Roman" w:hAnsi="Times New Roman" w:cs="Times New Roman"/>
        </w:rPr>
      </w:pPr>
      <w:r w:rsidRPr="00785904">
        <w:rPr>
          <w:rFonts w:ascii="Times New Roman" w:hAnsi="Times New Roman" w:cs="Times New Roman"/>
        </w:rPr>
        <w:t>4.9.7. Многолетние насаждения учитываются на балансе в составе основных средств только в случае осуществления соответствующих капитальных вложений.</w:t>
      </w:r>
    </w:p>
    <w:p w:rsidR="00B31CF0" w:rsidRPr="00785904" w:rsidRDefault="00B31CF0">
      <w:pPr>
        <w:rPr>
          <w:rFonts w:ascii="Times New Roman" w:hAnsi="Times New Roman" w:cs="Times New Roman"/>
        </w:rPr>
      </w:pPr>
      <w:bookmarkStart w:id="47" w:name="sub_588675217"/>
      <w:r w:rsidRPr="00785904">
        <w:rPr>
          <w:rFonts w:ascii="Times New Roman" w:hAnsi="Times New Roman" w:cs="Times New Roman"/>
        </w:rPr>
        <w:t>Капитальные вложения в многолетние насаждения включаются в состав основных средств ежегодно в сумме вложений, относящихся к принятым в эксплуатацию площадям. Принятие площадей в эксплуатацию производится при достижении насаждениями эксплуатационного возраста. Для плодовых многолетних насаждений - это достижение периода плодоношения. Для иных многолетних насаждений - наступление периода, когда насаждения будут приносить полезный потенциал, который предполагался от их посадки. Наступление такого периода определяется комиссией учреждения по поступлению и выбытию активов.</w:t>
      </w:r>
    </w:p>
    <w:bookmarkEnd w:id="47"/>
    <w:p w:rsidR="00B31CF0" w:rsidRPr="00785904" w:rsidRDefault="002564D9">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32" w:history="1">
        <w:r w:rsidR="00B31CF0" w:rsidRPr="00785904">
          <w:rPr>
            <w:rStyle w:val="a4"/>
            <w:rFonts w:ascii="Times New Roman" w:hAnsi="Times New Roman" w:cs="Times New Roman"/>
            <w:b w:val="0"/>
            <w:sz w:val="24"/>
            <w:szCs w:val="24"/>
          </w:rPr>
          <w:t>п. 15</w:t>
        </w:r>
      </w:hyperlink>
      <w:r w:rsidR="00B31CF0" w:rsidRPr="00785904">
        <w:rPr>
          <w:rFonts w:ascii="Times New Roman" w:hAnsi="Times New Roman" w:cs="Times New Roman"/>
          <w:sz w:val="24"/>
          <w:szCs w:val="24"/>
        </w:rPr>
        <w:t xml:space="preserve"> Стандарта "Основные средства", </w:t>
      </w:r>
      <w:hyperlink r:id="rId333" w:history="1">
        <w:proofErr w:type="spellStart"/>
        <w:r w:rsidR="00B31CF0" w:rsidRPr="00785904">
          <w:rPr>
            <w:rStyle w:val="a4"/>
            <w:rFonts w:ascii="Times New Roman" w:hAnsi="Times New Roman" w:cs="Times New Roman"/>
            <w:b w:val="0"/>
            <w:sz w:val="24"/>
            <w:szCs w:val="24"/>
          </w:rPr>
          <w:t>пп</w:t>
        </w:r>
        <w:proofErr w:type="spellEnd"/>
        <w:r w:rsidR="00B31CF0" w:rsidRPr="00785904">
          <w:rPr>
            <w:rStyle w:val="a4"/>
            <w:rFonts w:ascii="Times New Roman" w:hAnsi="Times New Roman" w:cs="Times New Roman"/>
            <w:b w:val="0"/>
            <w:sz w:val="24"/>
            <w:szCs w:val="24"/>
          </w:rPr>
          <w:t>. 43</w:t>
        </w:r>
      </w:hyperlink>
      <w:r w:rsidR="00B31CF0" w:rsidRPr="00785904">
        <w:rPr>
          <w:rFonts w:ascii="Times New Roman" w:hAnsi="Times New Roman" w:cs="Times New Roman"/>
          <w:sz w:val="24"/>
          <w:szCs w:val="24"/>
        </w:rPr>
        <w:t xml:space="preserve">, </w:t>
      </w:r>
      <w:hyperlink r:id="rId334" w:history="1">
        <w:r w:rsidR="00B31CF0" w:rsidRPr="00785904">
          <w:rPr>
            <w:rStyle w:val="a4"/>
            <w:rFonts w:ascii="Times New Roman" w:hAnsi="Times New Roman" w:cs="Times New Roman"/>
            <w:b w:val="0"/>
            <w:sz w:val="24"/>
            <w:szCs w:val="24"/>
          </w:rPr>
          <w:t>70</w:t>
        </w:r>
      </w:hyperlink>
      <w:r w:rsidR="00B31CF0" w:rsidRPr="00785904">
        <w:rPr>
          <w:rFonts w:ascii="Times New Roman" w:hAnsi="Times New Roman" w:cs="Times New Roman"/>
          <w:sz w:val="24"/>
          <w:szCs w:val="24"/>
        </w:rPr>
        <w:t xml:space="preserve">, </w:t>
      </w:r>
      <w:hyperlink r:id="rId335" w:history="1">
        <w:r w:rsidR="00B31CF0" w:rsidRPr="00785904">
          <w:rPr>
            <w:rStyle w:val="a4"/>
            <w:rFonts w:ascii="Times New Roman" w:hAnsi="Times New Roman" w:cs="Times New Roman"/>
            <w:b w:val="0"/>
            <w:sz w:val="24"/>
            <w:szCs w:val="24"/>
          </w:rPr>
          <w:t>71</w:t>
        </w:r>
      </w:hyperlink>
      <w:r w:rsidR="00B31CF0" w:rsidRPr="00785904">
        <w:rPr>
          <w:rFonts w:ascii="Times New Roman" w:hAnsi="Times New Roman" w:cs="Times New Roman"/>
          <w:sz w:val="24"/>
          <w:szCs w:val="24"/>
        </w:rPr>
        <w:t xml:space="preserve"> Инструкции N 157н, </w:t>
      </w:r>
      <w:hyperlink r:id="rId336" w:history="1">
        <w:r w:rsidR="00B31CF0" w:rsidRPr="00785904">
          <w:rPr>
            <w:rStyle w:val="a4"/>
            <w:rFonts w:ascii="Times New Roman" w:hAnsi="Times New Roman" w:cs="Times New Roman"/>
            <w:b w:val="0"/>
            <w:sz w:val="24"/>
            <w:szCs w:val="24"/>
          </w:rPr>
          <w:t>письмо</w:t>
        </w:r>
      </w:hyperlink>
      <w:r w:rsidR="00B31CF0" w:rsidRPr="00785904">
        <w:rPr>
          <w:rFonts w:ascii="Times New Roman" w:hAnsi="Times New Roman" w:cs="Times New Roman"/>
          <w:sz w:val="24"/>
          <w:szCs w:val="24"/>
        </w:rPr>
        <w:t xml:space="preserve"> Минфина России от 27.10.2015 N 02-05-10/61628)</w:t>
      </w:r>
    </w:p>
    <w:p w:rsidR="00B31CF0" w:rsidRPr="00785904" w:rsidRDefault="00B31CF0">
      <w:pPr>
        <w:rPr>
          <w:rFonts w:ascii="Times New Roman" w:hAnsi="Times New Roman" w:cs="Times New Roman"/>
        </w:rPr>
      </w:pPr>
      <w:bookmarkStart w:id="48" w:name="sub_29"/>
      <w:r w:rsidRPr="00785904">
        <w:rPr>
          <w:rStyle w:val="a3"/>
          <w:rFonts w:ascii="Times New Roman" w:hAnsi="Times New Roman" w:cs="Times New Roman"/>
          <w:b w:val="0"/>
        </w:rPr>
        <w:t>4.10. Организация учета основных средств</w:t>
      </w:r>
    </w:p>
    <w:p w:rsidR="00B31CF0" w:rsidRPr="00785904" w:rsidRDefault="00B31CF0">
      <w:pPr>
        <w:rPr>
          <w:rFonts w:ascii="Times New Roman" w:hAnsi="Times New Roman" w:cs="Times New Roman"/>
        </w:rPr>
      </w:pPr>
      <w:bookmarkStart w:id="49" w:name="sub_1002"/>
      <w:bookmarkEnd w:id="48"/>
      <w:r w:rsidRPr="00785904">
        <w:rPr>
          <w:rFonts w:ascii="Times New Roman" w:hAnsi="Times New Roman" w:cs="Times New Roman"/>
        </w:rPr>
        <w:t xml:space="preserve">4.10.1. Учет введенных в эксплуатацию объектов стоимостью до 10 000 рублей включительно осуществляется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w:t>
      </w:r>
      <w:hyperlink r:id="rId337" w:history="1">
        <w:r w:rsidRPr="00785904">
          <w:rPr>
            <w:rStyle w:val="a4"/>
            <w:rFonts w:ascii="Times New Roman" w:hAnsi="Times New Roman" w:cs="Times New Roman"/>
            <w:b w:val="0"/>
          </w:rPr>
          <w:t>счете 21</w:t>
        </w:r>
      </w:hyperlink>
      <w:r w:rsidRPr="00785904">
        <w:rPr>
          <w:rFonts w:ascii="Times New Roman" w:hAnsi="Times New Roman" w:cs="Times New Roman"/>
        </w:rPr>
        <w:t xml:space="preserve"> "Основные средства в эксплуатации":</w:t>
      </w:r>
    </w:p>
    <w:bookmarkEnd w:id="49"/>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 балансовой стоимости введенного в эксплуатацию объекта</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38" w:history="1">
        <w:r w:rsidRPr="00785904">
          <w:rPr>
            <w:rStyle w:val="a4"/>
            <w:rFonts w:ascii="Times New Roman" w:hAnsi="Times New Roman" w:cs="Times New Roman"/>
            <w:b w:val="0"/>
            <w:sz w:val="24"/>
            <w:szCs w:val="24"/>
          </w:rPr>
          <w:t>п. 373</w:t>
        </w:r>
      </w:hyperlink>
      <w:r w:rsidRPr="00785904">
        <w:rPr>
          <w:rFonts w:ascii="Times New Roman" w:hAnsi="Times New Roman" w:cs="Times New Roman"/>
          <w:sz w:val="24"/>
          <w:szCs w:val="24"/>
        </w:rPr>
        <w:t xml:space="preserve"> Инструкции N 157н, </w:t>
      </w:r>
      <w:hyperlink r:id="rId339"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"б" п. 39</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 xml:space="preserve">4.10.2. Начисление амортизации по основным средствам осуществляется ежемесячно и отражается последним днем календарного месяца, за который она начисляется, в Ведомости начисления амортизации </w:t>
      </w:r>
    </w:p>
    <w:p w:rsidR="00B31CF0" w:rsidRPr="00785904" w:rsidRDefault="00B31CF0">
      <w:pPr>
        <w:rPr>
          <w:rFonts w:ascii="Times New Roman" w:hAnsi="Times New Roman" w:cs="Times New Roman"/>
        </w:rPr>
      </w:pPr>
      <w:r w:rsidRPr="00785904">
        <w:rPr>
          <w:rFonts w:ascii="Times New Roman" w:hAnsi="Times New Roman" w:cs="Times New Roman"/>
        </w:rPr>
        <w:t xml:space="preserve">4.10.3. Под консервацией понимается прекращение эксплуатации объекта на срок более </w:t>
      </w:r>
      <w:r w:rsidRPr="00785904">
        <w:rPr>
          <w:rStyle w:val="a3"/>
          <w:rFonts w:ascii="Times New Roman" w:hAnsi="Times New Roman" w:cs="Times New Roman"/>
          <w:b w:val="0"/>
        </w:rPr>
        <w:t>трех</w:t>
      </w:r>
      <w:r w:rsidRPr="00785904">
        <w:rPr>
          <w:rFonts w:ascii="Times New Roman" w:hAnsi="Times New Roman" w:cs="Times New Roman"/>
        </w:rPr>
        <w:t xml:space="preserve"> месяцев с возможностью возобновления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Перевод объектов основных средств на консервацию осуществляется на основании </w:t>
      </w:r>
      <w:r w:rsidR="00DF429F">
        <w:rPr>
          <w:rFonts w:ascii="Times New Roman" w:hAnsi="Times New Roman" w:cs="Times New Roman"/>
        </w:rPr>
        <w:t>распоряжения начальника</w:t>
      </w:r>
      <w:r w:rsidRPr="00785904">
        <w:rPr>
          <w:rFonts w:ascii="Times New Roman" w:hAnsi="Times New Roman" w:cs="Times New Roman"/>
        </w:rPr>
        <w:t xml:space="preserve"> учреждения, которым устанавливается</w:t>
      </w:r>
      <w:proofErr w:type="gramStart"/>
      <w:r w:rsidRPr="00785904">
        <w:rPr>
          <w:rFonts w:ascii="Times New Roman" w:hAnsi="Times New Roman" w:cs="Times New Roman"/>
        </w:rPr>
        <w:t xml:space="preserve"> :</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конкретный срок консервации;</w:t>
      </w:r>
    </w:p>
    <w:p w:rsidR="00B31CF0" w:rsidRPr="00785904" w:rsidRDefault="00B31CF0">
      <w:pPr>
        <w:rPr>
          <w:rFonts w:ascii="Times New Roman" w:hAnsi="Times New Roman" w:cs="Times New Roman"/>
        </w:rPr>
      </w:pPr>
      <w:r w:rsidRPr="00785904">
        <w:rPr>
          <w:rFonts w:ascii="Times New Roman" w:hAnsi="Times New Roman" w:cs="Times New Roman"/>
        </w:rPr>
        <w:t>- проводимые мероприятия.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К </w:t>
      </w:r>
      <w:r w:rsidR="00DF429F">
        <w:rPr>
          <w:rFonts w:ascii="Times New Roman" w:hAnsi="Times New Roman" w:cs="Times New Roman"/>
        </w:rPr>
        <w:t>распоряжению</w:t>
      </w:r>
      <w:r w:rsidRPr="00785904">
        <w:rPr>
          <w:rFonts w:ascii="Times New Roman" w:hAnsi="Times New Roman" w:cs="Times New Roman"/>
        </w:rPr>
        <w:t xml:space="preserve"> прилагается обоснование экономической целесообразности консервации.</w:t>
      </w:r>
    </w:p>
    <w:p w:rsidR="00B31CF0" w:rsidRPr="00785904" w:rsidRDefault="00B31CF0">
      <w:pPr>
        <w:rPr>
          <w:rFonts w:ascii="Times New Roman" w:hAnsi="Times New Roman" w:cs="Times New Roman"/>
        </w:rPr>
      </w:pPr>
      <w:r w:rsidRPr="00785904">
        <w:rPr>
          <w:rFonts w:ascii="Times New Roman" w:hAnsi="Times New Roman" w:cs="Times New Roman"/>
        </w:rPr>
        <w:t xml:space="preserve">После осуществления предусмотренных приказом мероприятий Комиссия по поступлению и выбытию активов учреждения оформляет Акт о консервации объекта основных средств, утверждаемый </w:t>
      </w:r>
      <w:r w:rsidR="00DF429F">
        <w:rPr>
          <w:rFonts w:ascii="Times New Roman" w:hAnsi="Times New Roman" w:cs="Times New Roman"/>
        </w:rPr>
        <w:t>начальником</w:t>
      </w:r>
      <w:r w:rsidRPr="00785904">
        <w:rPr>
          <w:rFonts w:ascii="Times New Roman" w:hAnsi="Times New Roman" w:cs="Times New Roman"/>
        </w:rPr>
        <w:t xml:space="preserve"> учреждения.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w:t>
      </w:r>
    </w:p>
    <w:p w:rsidR="00B31CF0" w:rsidRPr="00785904" w:rsidRDefault="00B31CF0">
      <w:pPr>
        <w:rPr>
          <w:rFonts w:ascii="Times New Roman" w:hAnsi="Times New Roman" w:cs="Times New Roman"/>
        </w:rPr>
      </w:pPr>
      <w:r w:rsidRPr="00785904">
        <w:rPr>
          <w:rFonts w:ascii="Times New Roman" w:hAnsi="Times New Roman" w:cs="Times New Roman"/>
        </w:rPr>
        <w:t>Информация о консервации (</w:t>
      </w:r>
      <w:proofErr w:type="spellStart"/>
      <w:r w:rsidRPr="00785904">
        <w:rPr>
          <w:rFonts w:ascii="Times New Roman" w:hAnsi="Times New Roman" w:cs="Times New Roman"/>
        </w:rPr>
        <w:t>расконсервация</w:t>
      </w:r>
      <w:proofErr w:type="spellEnd"/>
      <w:r w:rsidRPr="00785904">
        <w:rPr>
          <w:rFonts w:ascii="Times New Roman" w:hAnsi="Times New Roman" w:cs="Times New Roman"/>
        </w:rPr>
        <w:t xml:space="preserve">) объекта основных средств вносится в </w:t>
      </w:r>
      <w:hyperlink r:id="rId340" w:history="1">
        <w:r w:rsidRPr="00785904">
          <w:rPr>
            <w:rStyle w:val="a4"/>
            <w:rFonts w:ascii="Times New Roman" w:hAnsi="Times New Roman" w:cs="Times New Roman"/>
            <w:b w:val="0"/>
          </w:rPr>
          <w:t>Инвентарную карточку</w:t>
        </w:r>
      </w:hyperlink>
      <w:r w:rsidRPr="00785904">
        <w:rPr>
          <w:rFonts w:ascii="Times New Roman" w:hAnsi="Times New Roman" w:cs="Times New Roman"/>
        </w:rPr>
        <w:t xml:space="preserve"> объекта (без отражения по соответствующим счетам аналитического учета счета </w:t>
      </w:r>
      <w:hyperlink r:id="rId341" w:history="1">
        <w:r w:rsidRPr="00785904">
          <w:rPr>
            <w:rStyle w:val="a4"/>
            <w:rFonts w:ascii="Times New Roman" w:hAnsi="Times New Roman" w:cs="Times New Roman"/>
            <w:b w:val="0"/>
          </w:rPr>
          <w:t>0 101 00 000</w:t>
        </w:r>
      </w:hyperlink>
      <w:r w:rsidRPr="00785904">
        <w:rPr>
          <w:rFonts w:ascii="Times New Roman" w:hAnsi="Times New Roman" w:cs="Times New Roman"/>
        </w:rPr>
        <w:t xml:space="preserve"> "Основные средства").</w:t>
      </w:r>
    </w:p>
    <w:p w:rsidR="00B31CF0" w:rsidRPr="00785904" w:rsidRDefault="00B31CF0">
      <w:pPr>
        <w:rPr>
          <w:rFonts w:ascii="Times New Roman" w:hAnsi="Times New Roman" w:cs="Times New Roman"/>
        </w:rPr>
      </w:pPr>
      <w:bookmarkStart w:id="50" w:name="sub_3108"/>
      <w:r w:rsidRPr="00785904">
        <w:rPr>
          <w:rFonts w:ascii="Times New Roman" w:hAnsi="Times New Roman" w:cs="Times New Roman"/>
        </w:rPr>
        <w:t>4.10.4. Решение об отнесении капитальных вложений в объект операционной аренды к неотделимым (отделимым) улучшениям принимается коллегиальным решением, основанным на профессиональном суждении квалифицированных специалистов, входящих в состав Комиссии по поступлению и выбытию активов.</w:t>
      </w:r>
    </w:p>
    <w:bookmarkEnd w:id="50"/>
    <w:p w:rsidR="00B31CF0" w:rsidRPr="00785904" w:rsidRDefault="00B31CF0">
      <w:pPr>
        <w:rPr>
          <w:rFonts w:ascii="Times New Roman" w:hAnsi="Times New Roman" w:cs="Times New Roman"/>
        </w:rPr>
      </w:pPr>
      <w:r w:rsidRPr="00785904">
        <w:rPr>
          <w:rFonts w:ascii="Times New Roman" w:hAnsi="Times New Roman" w:cs="Times New Roman"/>
        </w:rPr>
        <w:t>Стоимость работ по восстановлению (поддержанию) характеристик арендованного объекта не учитывается в составе капитальных вложений, а относится на расходы.</w:t>
      </w:r>
    </w:p>
    <w:p w:rsidR="00B31CF0" w:rsidRPr="00785904" w:rsidRDefault="00B31CF0">
      <w:pPr>
        <w:rPr>
          <w:rFonts w:ascii="Times New Roman" w:hAnsi="Times New Roman" w:cs="Times New Roman"/>
        </w:rPr>
      </w:pPr>
    </w:p>
    <w:p w:rsidR="00B31CF0" w:rsidRPr="00785904" w:rsidRDefault="00B31CF0">
      <w:pPr>
        <w:pStyle w:val="1"/>
        <w:rPr>
          <w:rFonts w:ascii="Times New Roman" w:hAnsi="Times New Roman" w:cs="Times New Roman"/>
          <w:b w:val="0"/>
        </w:rPr>
      </w:pPr>
      <w:bookmarkStart w:id="51" w:name="sub_500"/>
      <w:r w:rsidRPr="00785904">
        <w:rPr>
          <w:rFonts w:ascii="Times New Roman" w:hAnsi="Times New Roman" w:cs="Times New Roman"/>
          <w:b w:val="0"/>
        </w:rPr>
        <w:t>5. Учет нематериальных активов</w:t>
      </w:r>
    </w:p>
    <w:p w:rsidR="00B31CF0" w:rsidRPr="00785904" w:rsidRDefault="00B31CF0">
      <w:pPr>
        <w:rPr>
          <w:rFonts w:ascii="Times New Roman" w:hAnsi="Times New Roman" w:cs="Times New Roman"/>
        </w:rPr>
      </w:pPr>
      <w:bookmarkStart w:id="52" w:name="sub_501"/>
      <w:bookmarkEnd w:id="51"/>
    </w:p>
    <w:bookmarkEnd w:id="52"/>
    <w:p w:rsidR="00B31CF0" w:rsidRPr="00785904" w:rsidRDefault="00B31CF0">
      <w:pPr>
        <w:rPr>
          <w:rFonts w:ascii="Times New Roman" w:hAnsi="Times New Roman" w:cs="Times New Roman"/>
        </w:rPr>
      </w:pPr>
      <w:r w:rsidRPr="00785904">
        <w:rPr>
          <w:rFonts w:ascii="Times New Roman" w:hAnsi="Times New Roman" w:cs="Times New Roman"/>
        </w:rPr>
        <w:t>5.1. Инвентарный номер нематериального актива формируется по следующим правилам: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w:t>
      </w:r>
    </w:p>
    <w:p w:rsidR="00B31CF0" w:rsidRPr="00785904" w:rsidRDefault="00BA5760">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42" w:history="1">
        <w:r w:rsidR="00B31CF0" w:rsidRPr="00785904">
          <w:rPr>
            <w:rStyle w:val="a4"/>
            <w:rFonts w:ascii="Times New Roman" w:hAnsi="Times New Roman" w:cs="Times New Roman"/>
            <w:b w:val="0"/>
            <w:sz w:val="24"/>
            <w:szCs w:val="24"/>
          </w:rPr>
          <w:t>п. 9</w:t>
        </w:r>
      </w:hyperlink>
      <w:r w:rsidR="00B31CF0" w:rsidRPr="00785904">
        <w:rPr>
          <w:rFonts w:ascii="Times New Roman" w:hAnsi="Times New Roman" w:cs="Times New Roman"/>
          <w:sz w:val="24"/>
          <w:szCs w:val="24"/>
        </w:rPr>
        <w:t xml:space="preserve"> СГС "Нематериальные активы", </w:t>
      </w:r>
      <w:hyperlink r:id="rId343" w:history="1">
        <w:r w:rsidR="00B31CF0" w:rsidRPr="00785904">
          <w:rPr>
            <w:rStyle w:val="a4"/>
            <w:rFonts w:ascii="Times New Roman" w:hAnsi="Times New Roman" w:cs="Times New Roman"/>
            <w:b w:val="0"/>
            <w:sz w:val="24"/>
            <w:szCs w:val="24"/>
          </w:rPr>
          <w:t>п. 59</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rsidP="00BA5760">
      <w:pPr>
        <w:rPr>
          <w:rFonts w:ascii="Times New Roman" w:hAnsi="Times New Roman" w:cs="Times New Roman"/>
        </w:rPr>
      </w:pPr>
      <w:bookmarkStart w:id="53" w:name="sub_588675202"/>
      <w:r w:rsidRPr="00785904">
        <w:rPr>
          <w:rFonts w:ascii="Times New Roman" w:hAnsi="Times New Roman" w:cs="Times New Roman"/>
        </w:rPr>
        <w:lastRenderedPageBreak/>
        <w:t>5.2. Начисление амортизации объектов нематериальных активов осуществляется</w:t>
      </w:r>
      <w:bookmarkEnd w:id="53"/>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линейным методом;</w:t>
      </w:r>
    </w:p>
    <w:p w:rsidR="00B31CF0" w:rsidRPr="00785904" w:rsidRDefault="00BA5760">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44" w:history="1">
        <w:r w:rsidR="00B31CF0" w:rsidRPr="00785904">
          <w:rPr>
            <w:rStyle w:val="a4"/>
            <w:rFonts w:ascii="Times New Roman" w:hAnsi="Times New Roman" w:cs="Times New Roman"/>
            <w:b w:val="0"/>
            <w:sz w:val="24"/>
            <w:szCs w:val="24"/>
          </w:rPr>
          <w:t>п. 30</w:t>
        </w:r>
      </w:hyperlink>
      <w:r w:rsidR="00B31CF0" w:rsidRPr="00785904">
        <w:rPr>
          <w:rFonts w:ascii="Times New Roman" w:hAnsi="Times New Roman" w:cs="Times New Roman"/>
          <w:sz w:val="24"/>
          <w:szCs w:val="24"/>
        </w:rPr>
        <w:t xml:space="preserve"> СГС "Нематериальные активы")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5.3. 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rsidR="00B31CF0" w:rsidRPr="00785904" w:rsidRDefault="00B31CF0">
      <w:pPr>
        <w:rPr>
          <w:rFonts w:ascii="Times New Roman" w:hAnsi="Times New Roman" w:cs="Times New Roman"/>
        </w:rPr>
      </w:pPr>
      <w:r w:rsidRPr="00785904">
        <w:rPr>
          <w:rFonts w:ascii="Times New Roman" w:hAnsi="Times New Roman" w:cs="Times New Roman"/>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45"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35,</w:t>
        </w:r>
      </w:hyperlink>
      <w:r w:rsidRPr="00785904">
        <w:rPr>
          <w:rFonts w:ascii="Times New Roman" w:hAnsi="Times New Roman" w:cs="Times New Roman"/>
          <w:sz w:val="24"/>
          <w:szCs w:val="24"/>
        </w:rPr>
        <w:t xml:space="preserve"> </w:t>
      </w:r>
      <w:hyperlink r:id="rId346" w:history="1">
        <w:r w:rsidRPr="00785904">
          <w:rPr>
            <w:rStyle w:val="a4"/>
            <w:rFonts w:ascii="Times New Roman" w:hAnsi="Times New Roman" w:cs="Times New Roman"/>
            <w:b w:val="0"/>
            <w:sz w:val="24"/>
            <w:szCs w:val="24"/>
          </w:rPr>
          <w:t>36</w:t>
        </w:r>
      </w:hyperlink>
      <w:r w:rsidRPr="00785904">
        <w:rPr>
          <w:rFonts w:ascii="Times New Roman" w:hAnsi="Times New Roman" w:cs="Times New Roman"/>
          <w:sz w:val="24"/>
          <w:szCs w:val="24"/>
        </w:rPr>
        <w:t xml:space="preserve"> СГС "Нематериальные активы")</w:t>
      </w:r>
    </w:p>
    <w:p w:rsidR="00B31CF0" w:rsidRPr="00785904" w:rsidRDefault="00B31CF0">
      <w:pPr>
        <w:rPr>
          <w:rFonts w:ascii="Times New Roman" w:hAnsi="Times New Roman" w:cs="Times New Roman"/>
        </w:rPr>
      </w:pPr>
    </w:p>
    <w:p w:rsidR="00B31CF0" w:rsidRPr="00785904" w:rsidRDefault="00B31CF0">
      <w:pPr>
        <w:pStyle w:val="1"/>
        <w:rPr>
          <w:rFonts w:ascii="Times New Roman" w:hAnsi="Times New Roman" w:cs="Times New Roman"/>
          <w:b w:val="0"/>
        </w:rPr>
      </w:pPr>
      <w:bookmarkStart w:id="54" w:name="sub_1010"/>
      <w:r w:rsidRPr="00785904">
        <w:rPr>
          <w:rFonts w:ascii="Times New Roman" w:hAnsi="Times New Roman" w:cs="Times New Roman"/>
          <w:b w:val="0"/>
        </w:rPr>
        <w:t>6. Амортизация</w:t>
      </w:r>
    </w:p>
    <w:bookmarkEnd w:id="54"/>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55" w:name="sub_51"/>
      <w:r w:rsidRPr="00785904">
        <w:rPr>
          <w:rFonts w:ascii="Times New Roman" w:hAnsi="Times New Roman" w:cs="Times New Roman"/>
        </w:rPr>
        <w:t>6.1. Начисление амортизации объектов основных средств осуществляется</w:t>
      </w:r>
      <w:r w:rsidRPr="00785904">
        <w:rPr>
          <w:rStyle w:val="a3"/>
          <w:rFonts w:ascii="Times New Roman" w:hAnsi="Times New Roman" w:cs="Times New Roman"/>
          <w:b w:val="0"/>
        </w:rPr>
        <w:t>:</w:t>
      </w:r>
    </w:p>
    <w:bookmarkEnd w:id="55"/>
    <w:p w:rsidR="00B31CF0" w:rsidRPr="00785904" w:rsidRDefault="00B31CF0">
      <w:pPr>
        <w:rPr>
          <w:rFonts w:ascii="Times New Roman" w:hAnsi="Times New Roman" w:cs="Times New Roman"/>
        </w:rPr>
      </w:pPr>
      <w:r w:rsidRPr="00785904">
        <w:rPr>
          <w:rStyle w:val="a3"/>
          <w:rFonts w:ascii="Times New Roman" w:hAnsi="Times New Roman" w:cs="Times New Roman"/>
          <w:b w:val="0"/>
        </w:rPr>
        <w:t>- линейным методом;</w:t>
      </w:r>
    </w:p>
    <w:p w:rsidR="00B31CF0" w:rsidRPr="00785904" w:rsidRDefault="00BA5760">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47" w:history="1">
        <w:proofErr w:type="spellStart"/>
        <w:r w:rsidR="00B31CF0" w:rsidRPr="00785904">
          <w:rPr>
            <w:rStyle w:val="a4"/>
            <w:rFonts w:ascii="Times New Roman" w:hAnsi="Times New Roman" w:cs="Times New Roman"/>
            <w:b w:val="0"/>
            <w:sz w:val="24"/>
            <w:szCs w:val="24"/>
          </w:rPr>
          <w:t>п.п</w:t>
        </w:r>
        <w:proofErr w:type="spellEnd"/>
        <w:r w:rsidR="00B31CF0" w:rsidRPr="00785904">
          <w:rPr>
            <w:rStyle w:val="a4"/>
            <w:rFonts w:ascii="Times New Roman" w:hAnsi="Times New Roman" w:cs="Times New Roman"/>
            <w:b w:val="0"/>
            <w:sz w:val="24"/>
            <w:szCs w:val="24"/>
          </w:rPr>
          <w:t>. 36</w:t>
        </w:r>
      </w:hyperlink>
      <w:r w:rsidR="00B31CF0" w:rsidRPr="00785904">
        <w:rPr>
          <w:rFonts w:ascii="Times New Roman" w:hAnsi="Times New Roman" w:cs="Times New Roman"/>
          <w:sz w:val="24"/>
          <w:szCs w:val="24"/>
        </w:rPr>
        <w:t xml:space="preserve">, </w:t>
      </w:r>
      <w:hyperlink r:id="rId348" w:history="1">
        <w:r w:rsidR="00B31CF0" w:rsidRPr="00785904">
          <w:rPr>
            <w:rStyle w:val="a4"/>
            <w:rFonts w:ascii="Times New Roman" w:hAnsi="Times New Roman" w:cs="Times New Roman"/>
            <w:b w:val="0"/>
            <w:sz w:val="24"/>
            <w:szCs w:val="24"/>
          </w:rPr>
          <w:t>37</w:t>
        </w:r>
      </w:hyperlink>
      <w:r w:rsidR="00B31CF0"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6.2. На структурную часть объекта основных средств, для которой Комиссия по поступлению и выбытию активов установила срок полезного использования, отличающийся от срока использования остальных частей объекта, амортизация начисляется отдельно. Стоимость этой части профильная Комиссия определяет в соответствующем протоколе.</w:t>
      </w:r>
    </w:p>
    <w:p w:rsidR="00B31CF0" w:rsidRPr="00785904" w:rsidRDefault="00BA5760">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49" w:history="1">
        <w:r w:rsidR="00B31CF0" w:rsidRPr="00785904">
          <w:rPr>
            <w:rStyle w:val="a4"/>
            <w:rFonts w:ascii="Times New Roman" w:hAnsi="Times New Roman" w:cs="Times New Roman"/>
            <w:b w:val="0"/>
            <w:sz w:val="24"/>
            <w:szCs w:val="24"/>
          </w:rPr>
          <w:t>п. 40</w:t>
        </w:r>
      </w:hyperlink>
      <w:r w:rsidR="00B31CF0" w:rsidRPr="00785904">
        <w:rPr>
          <w:rFonts w:ascii="Times New Roman" w:hAnsi="Times New Roman" w:cs="Times New Roman"/>
          <w:sz w:val="24"/>
          <w:szCs w:val="24"/>
        </w:rPr>
        <w:t xml:space="preserve"> Стандарта "Основные средства")</w:t>
      </w:r>
    </w:p>
    <w:p w:rsidR="00B31CF0" w:rsidRPr="00785904" w:rsidRDefault="00B31CF0">
      <w:pPr>
        <w:rPr>
          <w:rFonts w:ascii="Times New Roman" w:hAnsi="Times New Roman" w:cs="Times New Roman"/>
        </w:rPr>
      </w:pPr>
      <w:r w:rsidRPr="00785904">
        <w:rPr>
          <w:rFonts w:ascii="Times New Roman" w:hAnsi="Times New Roman" w:cs="Times New Roman"/>
        </w:rPr>
        <w:t>6.3. </w:t>
      </w:r>
      <w:proofErr w:type="gramStart"/>
      <w:r w:rsidRPr="00785904">
        <w:rPr>
          <w:rFonts w:ascii="Times New Roman" w:hAnsi="Times New Roman" w:cs="Times New Roman"/>
        </w:rPr>
        <w:t>Расходы на амортизацию основных средств, прав пользования активами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w:t>
      </w:r>
      <w:proofErr w:type="gramEnd"/>
      <w:r w:rsidRPr="00785904">
        <w:rPr>
          <w:rFonts w:ascii="Times New Roman" w:hAnsi="Times New Roman" w:cs="Times New Roman"/>
        </w:rPr>
        <w:t xml:space="preserve"> "</w:t>
      </w:r>
      <w:proofErr w:type="gramStart"/>
      <w:r w:rsidRPr="00785904">
        <w:rPr>
          <w:rFonts w:ascii="Times New Roman" w:hAnsi="Times New Roman" w:cs="Times New Roman"/>
        </w:rPr>
        <w:t>Амортизация").</w:t>
      </w:r>
      <w:proofErr w:type="gramEnd"/>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50" w:history="1">
        <w:r w:rsidRPr="00785904">
          <w:rPr>
            <w:rStyle w:val="a4"/>
            <w:rFonts w:ascii="Times New Roman" w:hAnsi="Times New Roman" w:cs="Times New Roman"/>
            <w:b w:val="0"/>
            <w:sz w:val="24"/>
            <w:szCs w:val="24"/>
          </w:rPr>
          <w:t>п. 15</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56" w:name="sub_53"/>
      <w:r w:rsidRPr="00785904">
        <w:rPr>
          <w:rFonts w:ascii="Times New Roman" w:hAnsi="Times New Roman" w:cs="Times New Roman"/>
        </w:rPr>
        <w:t>6.4. По результатам достройки, дооборудования, реконструкции, модернизации объекта основных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офильной комиссией учреждения принимаются решения:</w:t>
      </w:r>
    </w:p>
    <w:bookmarkEnd w:id="56"/>
    <w:p w:rsidR="00B31CF0" w:rsidRPr="00785904" w:rsidRDefault="00B31CF0">
      <w:pPr>
        <w:rPr>
          <w:rFonts w:ascii="Times New Roman" w:hAnsi="Times New Roman" w:cs="Times New Roman"/>
        </w:rPr>
      </w:pPr>
      <w:r w:rsidRPr="00785904">
        <w:rPr>
          <w:rFonts w:ascii="Times New Roman" w:hAnsi="Times New Roman" w:cs="Times New Roman"/>
        </w:rPr>
        <w:t>1) 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B31CF0" w:rsidRPr="00785904" w:rsidRDefault="00B31CF0">
      <w:pPr>
        <w:rPr>
          <w:rFonts w:ascii="Times New Roman" w:hAnsi="Times New Roman" w:cs="Times New Roman"/>
        </w:rPr>
      </w:pPr>
      <w:r w:rsidRPr="00785904">
        <w:rPr>
          <w:rFonts w:ascii="Times New Roman" w:hAnsi="Times New Roman" w:cs="Times New Roman"/>
        </w:rPr>
        <w:t>2) об отсутствии оснований для пересмотра срока полезного использования объекта.</w:t>
      </w:r>
    </w:p>
    <w:p w:rsidR="00B31CF0" w:rsidRPr="00785904" w:rsidRDefault="00B31CF0">
      <w:pPr>
        <w:rPr>
          <w:rFonts w:ascii="Times New Roman" w:hAnsi="Times New Roman" w:cs="Times New Roman"/>
        </w:rPr>
      </w:pPr>
      <w:r w:rsidRPr="00785904">
        <w:rPr>
          <w:rFonts w:ascii="Times New Roman" w:hAnsi="Times New Roman" w:cs="Times New Roman"/>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при линейном способе производится исходя из остаточной стоимости, увеличенной на затраты по модернизации (достройке, дооборудованию, реконструкции) и оставшегося срока полезного использования.</w:t>
      </w:r>
    </w:p>
    <w:p w:rsidR="00B31CF0" w:rsidRPr="00785904" w:rsidRDefault="00B31CF0">
      <w:pPr>
        <w:rPr>
          <w:rFonts w:ascii="Times New Roman" w:hAnsi="Times New Roman" w:cs="Times New Roman"/>
        </w:rPr>
      </w:pPr>
      <w:r w:rsidRPr="00785904">
        <w:rPr>
          <w:rFonts w:ascii="Times New Roman" w:hAnsi="Times New Roman" w:cs="Times New Roman"/>
        </w:rPr>
        <w:t xml:space="preserve">6.5. При переоценке основных средств, в том числе предназначенных для продажи или передаче организациям </w:t>
      </w:r>
      <w:proofErr w:type="spellStart"/>
      <w:r w:rsidRPr="00785904">
        <w:rPr>
          <w:rFonts w:ascii="Times New Roman" w:hAnsi="Times New Roman" w:cs="Times New Roman"/>
        </w:rPr>
        <w:t>небюджетной</w:t>
      </w:r>
      <w:proofErr w:type="spellEnd"/>
      <w:r w:rsidRPr="00785904">
        <w:rPr>
          <w:rFonts w:ascii="Times New Roman" w:hAnsi="Times New Roman" w:cs="Times New Roman"/>
        </w:rPr>
        <w:t xml:space="preserve"> сферы, накопленная амортизация, исчисленная на дату переоценки</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пересчитывается пропорционально изменению первоначальной стоимости объекта: сумма накопленной амортизации и балансовая стоимость основного средства умножаются на одинаковый коэффициент. Такой способ отражения пересчета накопленной амортизации применяется при налич</w:t>
      </w:r>
      <w:proofErr w:type="gramStart"/>
      <w:r w:rsidRPr="00785904">
        <w:rPr>
          <w:rStyle w:val="a3"/>
          <w:rFonts w:ascii="Times New Roman" w:hAnsi="Times New Roman" w:cs="Times New Roman"/>
          <w:b w:val="0"/>
        </w:rPr>
        <w:t>ии у о</w:t>
      </w:r>
      <w:proofErr w:type="gramEnd"/>
      <w:r w:rsidRPr="00785904">
        <w:rPr>
          <w:rStyle w:val="a3"/>
          <w:rFonts w:ascii="Times New Roman" w:hAnsi="Times New Roman" w:cs="Times New Roman"/>
          <w:b w:val="0"/>
        </w:rPr>
        <w:t xml:space="preserve">сновного средства остаточной стоимости по состоянию на дату переоценки. Если остаточная стоимость равно нулю, то накопленная амортизация, исчисленная до проведения переоценки, относится на уменьшение балансовой стоимости объекта по кредиту соответствующего балансового счета учета основного средства. После это остаточная стоимость </w:t>
      </w:r>
      <w:r w:rsidRPr="00785904">
        <w:rPr>
          <w:rStyle w:val="a3"/>
          <w:rFonts w:ascii="Times New Roman" w:hAnsi="Times New Roman" w:cs="Times New Roman"/>
          <w:b w:val="0"/>
        </w:rPr>
        <w:lastRenderedPageBreak/>
        <w:t xml:space="preserve">увеличивается на сумму </w:t>
      </w:r>
      <w:proofErr w:type="spellStart"/>
      <w:r w:rsidRPr="00785904">
        <w:rPr>
          <w:rStyle w:val="a3"/>
          <w:rFonts w:ascii="Times New Roman" w:hAnsi="Times New Roman" w:cs="Times New Roman"/>
          <w:b w:val="0"/>
        </w:rPr>
        <w:t>дооценки</w:t>
      </w:r>
      <w:proofErr w:type="spellEnd"/>
      <w:r w:rsidRPr="00785904">
        <w:rPr>
          <w:rStyle w:val="a3"/>
          <w:rFonts w:ascii="Times New Roman" w:hAnsi="Times New Roman" w:cs="Times New Roman"/>
          <w:b w:val="0"/>
        </w:rPr>
        <w:t xml:space="preserve"> до справедливой стоимости по дебету соответствующего балансового счета учета основного средства;</w:t>
      </w:r>
    </w:p>
    <w:p w:rsidR="00B31CF0" w:rsidRPr="00785904" w:rsidRDefault="00BA5760">
      <w:pPr>
        <w:rPr>
          <w:rFonts w:ascii="Times New Roman" w:hAnsi="Times New Roman" w:cs="Times New Roman"/>
        </w:rPr>
      </w:pPr>
      <w:r w:rsidRPr="00785904">
        <w:rPr>
          <w:rStyle w:val="a3"/>
          <w:rFonts w:ascii="Times New Roman" w:hAnsi="Times New Roman" w:cs="Times New Roman"/>
          <w:b w:val="0"/>
        </w:rPr>
        <w:t xml:space="preserve">или </w:t>
      </w:r>
      <w:r w:rsidR="00B31CF0" w:rsidRPr="00785904">
        <w:rPr>
          <w:rStyle w:val="a3"/>
          <w:rFonts w:ascii="Times New Roman" w:hAnsi="Times New Roman" w:cs="Times New Roman"/>
          <w:b w:val="0"/>
        </w:rPr>
        <w:t xml:space="preserve"> вычитается из балансовой стоимости объекта основных средств, после чего остаточная стоимость пересчитывается до переоцененной (справедливой) стоимости актива. При этом в бухгалтерском учете накопленная амортизация, исчисленная до проведения переоценки, относится на уменьшение балансовой стоимости объекта по кредиту соответствующего балансового счета учета основного средства. По дебету этого счета отражается увеличение остаточной стоимости объекта основных средств на суммы </w:t>
      </w:r>
      <w:proofErr w:type="spellStart"/>
      <w:r w:rsidR="00B31CF0" w:rsidRPr="00785904">
        <w:rPr>
          <w:rStyle w:val="a3"/>
          <w:rFonts w:ascii="Times New Roman" w:hAnsi="Times New Roman" w:cs="Times New Roman"/>
          <w:b w:val="0"/>
        </w:rPr>
        <w:t>дооценки</w:t>
      </w:r>
      <w:proofErr w:type="spellEnd"/>
      <w:r w:rsidR="00B31CF0" w:rsidRPr="00785904">
        <w:rPr>
          <w:rStyle w:val="a3"/>
          <w:rFonts w:ascii="Times New Roman" w:hAnsi="Times New Roman" w:cs="Times New Roman"/>
          <w:b w:val="0"/>
        </w:rPr>
        <w:t xml:space="preserve"> ее до справедливой стоимости</w:t>
      </w:r>
      <w:r w:rsidR="00B31CF0"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51" w:history="1">
        <w:r w:rsidRPr="00785904">
          <w:rPr>
            <w:rStyle w:val="a4"/>
            <w:rFonts w:ascii="Times New Roman" w:hAnsi="Times New Roman" w:cs="Times New Roman"/>
            <w:b w:val="0"/>
            <w:sz w:val="24"/>
            <w:szCs w:val="24"/>
          </w:rPr>
          <w:t>п. 41</w:t>
        </w:r>
      </w:hyperlink>
      <w:r w:rsidRPr="00785904">
        <w:rPr>
          <w:rFonts w:ascii="Times New Roman" w:hAnsi="Times New Roman" w:cs="Times New Roman"/>
          <w:sz w:val="24"/>
          <w:szCs w:val="24"/>
        </w:rPr>
        <w:t xml:space="preserve"> СГС "Основные средства")</w:t>
      </w:r>
    </w:p>
    <w:p w:rsidR="00B31CF0" w:rsidRPr="00785904" w:rsidRDefault="00B31CF0">
      <w:pPr>
        <w:rPr>
          <w:rFonts w:ascii="Times New Roman" w:hAnsi="Times New Roman" w:cs="Times New Roman"/>
        </w:rPr>
      </w:pPr>
      <w:bookmarkStart w:id="57" w:name="sub_554"/>
      <w:r w:rsidRPr="00785904">
        <w:rPr>
          <w:rFonts w:ascii="Times New Roman" w:hAnsi="Times New Roman" w:cs="Times New Roman"/>
        </w:rPr>
        <w:t>6.6. </w:t>
      </w:r>
      <w:proofErr w:type="gramStart"/>
      <w:r w:rsidRPr="00785904">
        <w:rPr>
          <w:rFonts w:ascii="Times New Roman" w:hAnsi="Times New Roman" w:cs="Times New Roman"/>
        </w:rPr>
        <w:t>Начисление амортизации по неотделимым улучшениям в объекты операционной аренды производится исходя из [</w:t>
      </w:r>
      <w:r w:rsidRPr="00785904">
        <w:rPr>
          <w:rStyle w:val="a3"/>
          <w:rFonts w:ascii="Times New Roman" w:hAnsi="Times New Roman" w:cs="Times New Roman"/>
          <w:b w:val="0"/>
        </w:rPr>
        <w:t>выберите нужное:</w:t>
      </w:r>
      <w:proofErr w:type="gramEnd"/>
    </w:p>
    <w:bookmarkEnd w:id="57"/>
    <w:p w:rsidR="00B31CF0" w:rsidRPr="00785904" w:rsidRDefault="00B31CF0">
      <w:pPr>
        <w:rPr>
          <w:rFonts w:ascii="Times New Roman" w:hAnsi="Times New Roman" w:cs="Times New Roman"/>
        </w:rPr>
      </w:pPr>
      <w:r w:rsidRPr="00785904">
        <w:rPr>
          <w:rStyle w:val="a3"/>
          <w:rFonts w:ascii="Times New Roman" w:hAnsi="Times New Roman" w:cs="Times New Roman"/>
          <w:b w:val="0"/>
        </w:rPr>
        <w:t>- срока полезного использования, определяемого в общеустановленном порядке для арендованных объектов</w:t>
      </w:r>
      <w:r w:rsidR="007A799D"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p>
    <w:p w:rsidR="00B31CF0" w:rsidRPr="00785904" w:rsidRDefault="00B31CF0">
      <w:pPr>
        <w:pStyle w:val="1"/>
        <w:rPr>
          <w:rFonts w:ascii="Times New Roman" w:hAnsi="Times New Roman" w:cs="Times New Roman"/>
          <w:b w:val="0"/>
        </w:rPr>
      </w:pPr>
      <w:bookmarkStart w:id="58" w:name="sub_1011"/>
      <w:r w:rsidRPr="00785904">
        <w:rPr>
          <w:rFonts w:ascii="Times New Roman" w:hAnsi="Times New Roman" w:cs="Times New Roman"/>
          <w:b w:val="0"/>
        </w:rPr>
        <w:t>7. Учет материальных запасов</w:t>
      </w:r>
    </w:p>
    <w:bookmarkEnd w:id="58"/>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7.1. Группировка материальных запасов по сходным характеристикам осуществлена следующим образом: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материалы: "медикаменты и перевязочные средства", "продукты питания", "горюче-смазочные материалы", "строительные материалы", "мягкий инвентарь";</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готовая продукция;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товары;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иные материальные запасы</w:t>
      </w:r>
      <w:r w:rsidR="001D6619">
        <w:rPr>
          <w:rStyle w:val="a3"/>
          <w:rFonts w:ascii="Times New Roman" w:hAnsi="Times New Roman" w:cs="Times New Roman"/>
          <w:b w:val="0"/>
        </w:rPr>
        <w:t>.</w:t>
      </w:r>
    </w:p>
    <w:p w:rsidR="00B31CF0" w:rsidRPr="00785904" w:rsidRDefault="001D6619">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52" w:history="1">
        <w:r w:rsidR="00B31CF0" w:rsidRPr="00785904">
          <w:rPr>
            <w:rStyle w:val="a4"/>
            <w:rFonts w:ascii="Times New Roman" w:hAnsi="Times New Roman" w:cs="Times New Roman"/>
            <w:b w:val="0"/>
            <w:sz w:val="24"/>
            <w:szCs w:val="24"/>
          </w:rPr>
          <w:t>п. 12</w:t>
        </w:r>
      </w:hyperlink>
      <w:r w:rsidR="00B31CF0" w:rsidRPr="00785904">
        <w:rPr>
          <w:rFonts w:ascii="Times New Roman" w:hAnsi="Times New Roman" w:cs="Times New Roman"/>
          <w:sz w:val="24"/>
          <w:szCs w:val="24"/>
        </w:rPr>
        <w:t xml:space="preserve"> СГС "Запасы)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7.2. Единицей бухгалтерского учета материальных запасов является:</w:t>
      </w:r>
    </w:p>
    <w:p w:rsidR="00BA5760" w:rsidRPr="00785904" w:rsidRDefault="00BA5760" w:rsidP="00BA5760">
      <w:pPr>
        <w:pStyle w:val="s1"/>
      </w:pPr>
      <w:r w:rsidRPr="00785904">
        <w:t xml:space="preserve">В соответствии с </w:t>
      </w:r>
      <w:hyperlink r:id="rId353" w:anchor="/document/72146396/entry/1008" w:history="1">
        <w:r w:rsidRPr="00785904">
          <w:rPr>
            <w:rStyle w:val="af2"/>
          </w:rPr>
          <w:t>пунктом 8</w:t>
        </w:r>
      </w:hyperlink>
      <w:r w:rsidRPr="00785904">
        <w:t xml:space="preserve"> СГС "Запасы" единицей учета запасов является номенклатурная (реестровая) единица или партия, однородная (реестровая) группа запасов в зависимости от положений, установленных субъектом учета в рамках формирования учетной политики.</w:t>
      </w:r>
    </w:p>
    <w:p w:rsidR="00BA5760" w:rsidRPr="00785904" w:rsidRDefault="00BA5760" w:rsidP="00BA5760">
      <w:pPr>
        <w:pStyle w:val="s1"/>
      </w:pPr>
      <w:r w:rsidRPr="00785904">
        <w:t>Выбор единицы учета зависит от характера запасов, порядка их приобретения и (или) использования.</w:t>
      </w:r>
    </w:p>
    <w:p w:rsidR="00BA5760" w:rsidRPr="00785904" w:rsidRDefault="00BA5760" w:rsidP="00BA5760">
      <w:pPr>
        <w:pStyle w:val="s1"/>
      </w:pPr>
      <w:r w:rsidRPr="00785904">
        <w:t>Например, при осуществлении ремонтных работ учреждение может учитывать песок по тоннам, кирпич - по штукам, а керамическую плитку, обои, краску - по партиям, так как они могут отличаться по оттенку или рисунку.</w:t>
      </w:r>
    </w:p>
    <w:p w:rsidR="00BA5760" w:rsidRPr="00785904" w:rsidRDefault="00BA5760" w:rsidP="00BA5760">
      <w:pPr>
        <w:pStyle w:val="s1"/>
      </w:pPr>
      <w:r w:rsidRPr="00785904">
        <w:t>Номенклатурную единицу целесообразно применять в качестве единицы учета в случае необходимости ведения раздельного аналитического учета однородных материальных запасов, выпущенных разными производителями, имеющих разные артикулы, торговые марки, размеры, сорт. Лекарственные средства для медицинского применения, подлежащие предметно-количественному учету, следует учитывать по номенклатурным единицам. К примеру, к ним относятся препараты, содержащие сильнодействующие и ядовитые вещества.</w:t>
      </w:r>
    </w:p>
    <w:p w:rsidR="00BA5760" w:rsidRPr="00785904" w:rsidRDefault="00BA5760" w:rsidP="00BA5760">
      <w:pPr>
        <w:pStyle w:val="s1"/>
      </w:pPr>
      <w:r w:rsidRPr="00785904">
        <w:t>Партия включает в себя однородные товары, поступившие от одного поставщика по одному документу или по нескольким документам, но одновременно, а также товары, поступившие от одного поставщика одним видом транспорта. Партию в качестве единицы учета следует применять при массовых продажах товаров.</w:t>
      </w:r>
    </w:p>
    <w:p w:rsidR="00BA5760" w:rsidRPr="00785904" w:rsidRDefault="00BA5760" w:rsidP="00BA5760">
      <w:pPr>
        <w:pStyle w:val="s1"/>
      </w:pPr>
      <w:r w:rsidRPr="00785904">
        <w:lastRenderedPageBreak/>
        <w:t>Например, продуктов питания, медикаментов. Данная единица учета позволяет отслеживать срок годности запасов, избежать убытков. Не применяется к уникальным товарам, к примеру, к автомобилям.</w:t>
      </w:r>
    </w:p>
    <w:p w:rsidR="00BA5760" w:rsidRPr="00785904" w:rsidRDefault="00BA5760" w:rsidP="00BA5760">
      <w:pPr>
        <w:pStyle w:val="s1"/>
      </w:pPr>
      <w:r w:rsidRPr="00785904">
        <w:t>Однородная группа материальных запасов позволяет оптимизировать учетные процедуры, уменьшить затраты, связанные с ведением учета.</w:t>
      </w:r>
    </w:p>
    <w:p w:rsidR="00B31CF0" w:rsidRPr="00785904" w:rsidRDefault="00BA5760" w:rsidP="00205738">
      <w:pPr>
        <w:pStyle w:val="empty"/>
      </w:pPr>
      <w:r w:rsidRPr="00785904">
        <w:t> </w:t>
      </w:r>
      <w:r w:rsidR="00B31CF0" w:rsidRPr="00785904">
        <w:t xml:space="preserve">(Основание: </w:t>
      </w:r>
      <w:hyperlink r:id="rId354" w:history="1">
        <w:r w:rsidR="00B31CF0" w:rsidRPr="00785904">
          <w:rPr>
            <w:rStyle w:val="a4"/>
            <w:b w:val="0"/>
          </w:rPr>
          <w:t>п. 8</w:t>
        </w:r>
      </w:hyperlink>
      <w:r w:rsidR="00B31CF0" w:rsidRPr="00785904">
        <w:t xml:space="preserve"> СГС "Запасы")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7.3. Метод оценки материальных запасов при их выбытии (отпуске):</w:t>
      </w:r>
    </w:p>
    <w:p w:rsidR="00090E01" w:rsidRPr="00785904" w:rsidRDefault="00090E01" w:rsidP="00090E01">
      <w:pPr>
        <w:pStyle w:val="s1"/>
      </w:pPr>
      <w:r w:rsidRPr="00785904">
        <w:t>Выбытие материальных запасов осуществляется по стоимости каждой единицы</w:t>
      </w:r>
      <w:proofErr w:type="gramStart"/>
      <w:r w:rsidRPr="00785904">
        <w:t xml:space="preserve"> П</w:t>
      </w:r>
      <w:proofErr w:type="gramEnd"/>
      <w:r w:rsidRPr="00785904">
        <w:t>ри выбытии по группе (виду) запасов выбранный способ не подлежит изменению и применяется непрерывно в течение отчетного периода (</w:t>
      </w:r>
      <w:hyperlink r:id="rId355" w:anchor="/document/72146396/entry/1042" w:history="1">
        <w:r w:rsidRPr="00785904">
          <w:rPr>
            <w:rStyle w:val="af1"/>
            <w:color w:val="0000FF"/>
            <w:u w:val="single"/>
          </w:rPr>
          <w:t>п</w:t>
        </w:r>
        <w:r w:rsidRPr="00785904">
          <w:rPr>
            <w:rStyle w:val="af2"/>
          </w:rPr>
          <w:t>. </w:t>
        </w:r>
        <w:r w:rsidRPr="00785904">
          <w:rPr>
            <w:rStyle w:val="af1"/>
            <w:color w:val="0000FF"/>
            <w:u w:val="single"/>
          </w:rPr>
          <w:t>42</w:t>
        </w:r>
      </w:hyperlink>
      <w:r w:rsidRPr="00785904">
        <w:t xml:space="preserve"> </w:t>
      </w:r>
      <w:r w:rsidRPr="00785904">
        <w:rPr>
          <w:rStyle w:val="af1"/>
        </w:rPr>
        <w:t>СГС</w:t>
      </w:r>
      <w:r w:rsidRPr="00785904">
        <w:t xml:space="preserve"> "</w:t>
      </w:r>
      <w:r w:rsidRPr="00785904">
        <w:rPr>
          <w:rStyle w:val="af1"/>
        </w:rPr>
        <w:t>Запасы</w:t>
      </w:r>
      <w:r w:rsidRPr="00785904">
        <w:t>").</w:t>
      </w:r>
    </w:p>
    <w:p w:rsidR="00090E01" w:rsidRPr="00785904" w:rsidRDefault="00090E01" w:rsidP="00090E01">
      <w:pPr>
        <w:pStyle w:val="s1"/>
      </w:pPr>
      <w:r w:rsidRPr="00785904">
        <w:t>При выбытии запасов, которые не могут обычным образом заменять друг друга, их стоимость может оцениваться по стоимости каждой единицы таких запасов</w:t>
      </w:r>
      <w:r w:rsidR="001D6619">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56" w:history="1">
        <w:r w:rsidRPr="00785904">
          <w:rPr>
            <w:rStyle w:val="a4"/>
            <w:rFonts w:ascii="Times New Roman" w:hAnsi="Times New Roman" w:cs="Times New Roman"/>
            <w:b w:val="0"/>
            <w:sz w:val="24"/>
            <w:szCs w:val="24"/>
          </w:rPr>
          <w:t>п. 42</w:t>
        </w:r>
      </w:hyperlink>
      <w:r w:rsidRPr="00785904">
        <w:rPr>
          <w:rFonts w:ascii="Times New Roman" w:hAnsi="Times New Roman" w:cs="Times New Roman"/>
          <w:sz w:val="24"/>
          <w:szCs w:val="24"/>
        </w:rPr>
        <w:t xml:space="preserve"> СГС "Запасы")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7.4. Порядок списания горюче-смазочных материалов (ГСМ) устанавливается следующий:</w:t>
      </w:r>
    </w:p>
    <w:p w:rsidR="00B31CF0" w:rsidRPr="00785904" w:rsidRDefault="00B31CF0">
      <w:pPr>
        <w:rPr>
          <w:rFonts w:ascii="Times New Roman" w:hAnsi="Times New Roman" w:cs="Times New Roman"/>
        </w:rPr>
      </w:pPr>
      <w:r w:rsidRPr="00785904">
        <w:rPr>
          <w:rFonts w:ascii="Times New Roman" w:hAnsi="Times New Roman" w:cs="Times New Roman"/>
        </w:rPr>
        <w:t>7.4.1 Нормы расхода ГСМ определяются на основании: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норм расхода топлив и смазочных материалов на автомобильном транспорте, утвержденных распоряжением Минтранса России от 14.03.2008 N АМ-23-р;</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норм, доведенных вышестоящ</w:t>
      </w:r>
      <w:r w:rsidR="001D6619">
        <w:rPr>
          <w:rStyle w:val="a3"/>
          <w:rFonts w:ascii="Times New Roman" w:hAnsi="Times New Roman" w:cs="Times New Roman"/>
          <w:b w:val="0"/>
        </w:rPr>
        <w:t>им</w:t>
      </w:r>
      <w:r w:rsidRPr="00785904">
        <w:rPr>
          <w:rStyle w:val="a3"/>
          <w:rFonts w:ascii="Times New Roman" w:hAnsi="Times New Roman" w:cs="Times New Roman"/>
          <w:b w:val="0"/>
        </w:rPr>
        <w:t xml:space="preserve"> </w:t>
      </w:r>
      <w:r w:rsidR="001D6619">
        <w:rPr>
          <w:rStyle w:val="a3"/>
          <w:rFonts w:ascii="Times New Roman" w:hAnsi="Times New Roman" w:cs="Times New Roman"/>
          <w:b w:val="0"/>
        </w:rPr>
        <w:t>учреждением</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разработок специализированной организации;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проведенных уполномоченной комиссией учреждения замеров/испытаний (временные нормы);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иное</w:t>
      </w:r>
    </w:p>
    <w:p w:rsidR="00B31CF0" w:rsidRPr="00785904" w:rsidRDefault="00B31CF0">
      <w:pPr>
        <w:rPr>
          <w:rFonts w:ascii="Times New Roman" w:hAnsi="Times New Roman" w:cs="Times New Roman"/>
        </w:rPr>
      </w:pPr>
      <w:r w:rsidRPr="00785904">
        <w:rPr>
          <w:rFonts w:ascii="Times New Roman" w:hAnsi="Times New Roman" w:cs="Times New Roman"/>
        </w:rPr>
        <w:t xml:space="preserve">и утверждаются приказом </w:t>
      </w:r>
      <w:r w:rsidR="00205738" w:rsidRPr="00785904">
        <w:rPr>
          <w:rFonts w:ascii="Times New Roman" w:hAnsi="Times New Roman" w:cs="Times New Roman"/>
        </w:rPr>
        <w:t xml:space="preserve">начальником </w:t>
      </w:r>
      <w:r w:rsidRPr="00785904">
        <w:rPr>
          <w:rFonts w:ascii="Times New Roman" w:hAnsi="Times New Roman" w:cs="Times New Roman"/>
        </w:rPr>
        <w:t xml:space="preserve"> учреждения.</w:t>
      </w:r>
    </w:p>
    <w:p w:rsidR="00B31CF0" w:rsidRPr="00785904" w:rsidRDefault="00B31CF0">
      <w:pPr>
        <w:rPr>
          <w:rFonts w:ascii="Times New Roman" w:hAnsi="Times New Roman" w:cs="Times New Roman"/>
        </w:rPr>
      </w:pPr>
      <w:r w:rsidRPr="00785904">
        <w:rPr>
          <w:rFonts w:ascii="Times New Roman" w:hAnsi="Times New Roman" w:cs="Times New Roman"/>
        </w:rPr>
        <w:t>7.4.2</w:t>
      </w:r>
      <w:r w:rsidR="00996441" w:rsidRPr="00785904">
        <w:rPr>
          <w:rFonts w:ascii="Times New Roman" w:hAnsi="Times New Roman" w:cs="Times New Roman"/>
        </w:rPr>
        <w:t xml:space="preserve"> </w:t>
      </w:r>
      <w:r w:rsidRPr="00785904">
        <w:rPr>
          <w:rStyle w:val="a3"/>
          <w:rFonts w:ascii="Times New Roman" w:hAnsi="Times New Roman" w:cs="Times New Roman"/>
          <w:b w:val="0"/>
        </w:rPr>
        <w:t xml:space="preserve">ежемесячно, в последний рабочий день </w:t>
      </w:r>
      <w:proofErr w:type="gramStart"/>
      <w:r w:rsidRPr="00785904">
        <w:rPr>
          <w:rStyle w:val="a3"/>
          <w:rFonts w:ascii="Times New Roman" w:hAnsi="Times New Roman" w:cs="Times New Roman"/>
          <w:b w:val="0"/>
        </w:rPr>
        <w:t>месяца</w:t>
      </w:r>
      <w:proofErr w:type="gramEnd"/>
      <w:r w:rsidRPr="00785904">
        <w:rPr>
          <w:rFonts w:ascii="Times New Roman" w:hAnsi="Times New Roman" w:cs="Times New Roman"/>
        </w:rPr>
        <w:t xml:space="preserve"> </w:t>
      </w:r>
      <w:r w:rsidR="00996441" w:rsidRPr="00785904">
        <w:rPr>
          <w:rFonts w:ascii="Times New Roman" w:hAnsi="Times New Roman" w:cs="Times New Roman"/>
        </w:rPr>
        <w:t xml:space="preserve">МОЛ </w:t>
      </w:r>
      <w:r w:rsidRPr="00785904">
        <w:rPr>
          <w:rFonts w:ascii="Times New Roman" w:hAnsi="Times New Roman" w:cs="Times New Roman"/>
        </w:rPr>
        <w:t>производится  сопоставление фактически израсходованных объемов ГСМ с объемами, которые при конкретных обстоятельствах (с учетом пробега, времени работы на "холостом" ходу, сезонности и т.п.) должны были быть израсходованы в соответствии с установленными нормами.</w:t>
      </w:r>
    </w:p>
    <w:p w:rsidR="00B31CF0" w:rsidRPr="00785904" w:rsidRDefault="00B31CF0">
      <w:pPr>
        <w:rPr>
          <w:rFonts w:ascii="Times New Roman" w:hAnsi="Times New Roman" w:cs="Times New Roman"/>
        </w:rPr>
      </w:pPr>
      <w:r w:rsidRPr="00785904">
        <w:rPr>
          <w:rFonts w:ascii="Times New Roman" w:hAnsi="Times New Roman" w:cs="Times New Roman"/>
        </w:rPr>
        <w:t>Если при анализе фактически израсходованных объемов ГСМ будет выявлено их превышение над установленными нормами расхода топлива, то проводится разбирательство, по результатам которого может быть установлено:</w:t>
      </w:r>
    </w:p>
    <w:p w:rsidR="00B31CF0" w:rsidRPr="00785904" w:rsidRDefault="00B31CF0">
      <w:pPr>
        <w:rPr>
          <w:rFonts w:ascii="Times New Roman" w:hAnsi="Times New Roman" w:cs="Times New Roman"/>
        </w:rPr>
      </w:pPr>
      <w:r w:rsidRPr="00785904">
        <w:rPr>
          <w:rFonts w:ascii="Times New Roman" w:hAnsi="Times New Roman" w:cs="Times New Roman"/>
        </w:rPr>
        <w:t>- отсутствие виновных лиц (перерасход топлива обусловлен объективными причинами: эксплуатацией в чрезвычайных климатических и тяжелых дорожных условиях; неисправностью, возникшей в пути и т.п.);</w:t>
      </w:r>
    </w:p>
    <w:p w:rsidR="00B31CF0" w:rsidRPr="00785904" w:rsidRDefault="00B31CF0">
      <w:pPr>
        <w:rPr>
          <w:rFonts w:ascii="Times New Roman" w:hAnsi="Times New Roman" w:cs="Times New Roman"/>
        </w:rPr>
      </w:pPr>
      <w:r w:rsidRPr="00785904">
        <w:rPr>
          <w:rFonts w:ascii="Times New Roman" w:hAnsi="Times New Roman" w:cs="Times New Roman"/>
        </w:rPr>
        <w:t>- наличие виновных лиц (перерасход ГСМ может быть обусловлен нарушением водителем регламента эксплуатации автомобиля).</w:t>
      </w:r>
    </w:p>
    <w:p w:rsidR="00B31CF0" w:rsidRPr="00785904" w:rsidRDefault="00B31CF0">
      <w:pPr>
        <w:rPr>
          <w:rFonts w:ascii="Times New Roman" w:hAnsi="Times New Roman" w:cs="Times New Roman"/>
        </w:rPr>
      </w:pPr>
      <w:r w:rsidRPr="00785904">
        <w:rPr>
          <w:rFonts w:ascii="Times New Roman" w:hAnsi="Times New Roman" w:cs="Times New Roman"/>
        </w:rPr>
        <w:t>При отсутствии виновных лиц факт превышения расхода оформляется</w:t>
      </w:r>
      <w:r w:rsidRPr="00785904">
        <w:rPr>
          <w:rStyle w:val="a3"/>
          <w:rFonts w:ascii="Times New Roman" w:hAnsi="Times New Roman" w:cs="Times New Roman"/>
          <w:b w:val="0"/>
        </w:rPr>
        <w:t xml:space="preserve"> актом комиссии, приказом руководителя</w:t>
      </w:r>
      <w:r w:rsidRPr="00785904">
        <w:rPr>
          <w:rFonts w:ascii="Times New Roman" w:hAnsi="Times New Roman" w:cs="Times New Roman"/>
        </w:rPr>
        <w:t>, а также планируются мероприятия, направленные на недопущение перерасхода ГСМ в будущем (организация проведение ремонта неисправной техники, введение запрета на эксплуатацию отдельных единиц техники в тяжелых условиях и т.д.). Корректировка ранее сформированных затрат на соответствующих счетах не производится.</w:t>
      </w:r>
    </w:p>
    <w:p w:rsidR="00B31CF0" w:rsidRPr="00785904" w:rsidRDefault="00B31CF0">
      <w:pPr>
        <w:rPr>
          <w:rFonts w:ascii="Times New Roman" w:hAnsi="Times New Roman" w:cs="Times New Roman"/>
        </w:rPr>
      </w:pPr>
      <w:r w:rsidRPr="00785904">
        <w:rPr>
          <w:rFonts w:ascii="Times New Roman" w:hAnsi="Times New Roman" w:cs="Times New Roman"/>
        </w:rPr>
        <w:t xml:space="preserve">При наличии виновных лиц излишне израсходованный объем ГСМ рассматривается как выявленная недостача. Корректировка ранее отраженных учетных данных на счетах формирования затрат осуществляется на основании </w:t>
      </w:r>
      <w:r w:rsidRPr="00785904">
        <w:rPr>
          <w:rStyle w:val="a3"/>
          <w:rFonts w:ascii="Times New Roman" w:hAnsi="Times New Roman" w:cs="Times New Roman"/>
          <w:b w:val="0"/>
        </w:rPr>
        <w:t>приказа руководителя</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proofErr w:type="gramStart"/>
      <w:r w:rsidRPr="00785904">
        <w:rPr>
          <w:rFonts w:ascii="Times New Roman" w:hAnsi="Times New Roman" w:cs="Times New Roman"/>
          <w:sz w:val="24"/>
          <w:szCs w:val="24"/>
        </w:rPr>
        <w:t>(Основание:</w:t>
      </w:r>
      <w:proofErr w:type="gramEnd"/>
      <w:r w:rsidRPr="00785904">
        <w:rPr>
          <w:rFonts w:ascii="Times New Roman" w:hAnsi="Times New Roman" w:cs="Times New Roman"/>
          <w:sz w:val="24"/>
          <w:szCs w:val="24"/>
        </w:rPr>
        <w:t xml:space="preserve"> </w:t>
      </w:r>
      <w:hyperlink r:id="rId357" w:history="1">
        <w:proofErr w:type="gramStart"/>
        <w:r w:rsidRPr="00785904">
          <w:rPr>
            <w:rStyle w:val="a4"/>
            <w:rFonts w:ascii="Times New Roman" w:hAnsi="Times New Roman" w:cs="Times New Roman"/>
            <w:b w:val="0"/>
            <w:sz w:val="24"/>
            <w:szCs w:val="24"/>
          </w:rPr>
          <w:t>Методические рекомендации</w:t>
        </w:r>
      </w:hyperlink>
      <w:r w:rsidRPr="00785904">
        <w:rPr>
          <w:rFonts w:ascii="Times New Roman" w:hAnsi="Times New Roman" w:cs="Times New Roman"/>
          <w:sz w:val="24"/>
          <w:szCs w:val="24"/>
        </w:rPr>
        <w:t xml:space="preserve"> "Нормы расхода топлив и смазочных материалов </w:t>
      </w:r>
      <w:r w:rsidRPr="00785904">
        <w:rPr>
          <w:rFonts w:ascii="Times New Roman" w:hAnsi="Times New Roman" w:cs="Times New Roman"/>
          <w:sz w:val="24"/>
          <w:szCs w:val="24"/>
        </w:rPr>
        <w:lastRenderedPageBreak/>
        <w:t>на автомобильном транспорте", утвержденные распоряжением Минтранса РФ от 14.03.2008 N АМ-23-р)</w:t>
      </w:r>
      <w:proofErr w:type="gramEnd"/>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w:t>
      </w:r>
      <w:r w:rsidR="00996441" w:rsidRPr="00785904">
        <w:rPr>
          <w:rFonts w:ascii="Times New Roman" w:hAnsi="Times New Roman" w:cs="Times New Roman"/>
        </w:rPr>
        <w:t>5</w:t>
      </w:r>
      <w:r w:rsidRPr="00785904">
        <w:rPr>
          <w:rFonts w:ascii="Times New Roman" w:hAnsi="Times New Roman" w:cs="Times New Roman"/>
        </w:rPr>
        <w:t>. </w:t>
      </w:r>
      <w:proofErr w:type="gramStart"/>
      <w:r w:rsidRPr="00785904">
        <w:rPr>
          <w:rFonts w:ascii="Times New Roman" w:hAnsi="Times New Roman" w:cs="Times New Roman"/>
        </w:rPr>
        <w:t xml:space="preserve">Первоначальная стоимость материальных запасов, приобретенных и принятых к учету в оценке, предусмотренной контрактом (договором), но которые находятся в пути, подлежит уточнению </w:t>
      </w:r>
      <w:r w:rsidRPr="00785904">
        <w:rPr>
          <w:rStyle w:val="a3"/>
          <w:rFonts w:ascii="Times New Roman" w:hAnsi="Times New Roman" w:cs="Times New Roman"/>
          <w:b w:val="0"/>
        </w:rPr>
        <w:t xml:space="preserve"> с выделением отклонений фактической стоимости от транспортных расходов, наценок посреднических организаций или иное</w:t>
      </w:r>
      <w:r w:rsidRPr="00785904">
        <w:rPr>
          <w:rFonts w:ascii="Times New Roman" w:hAnsi="Times New Roman" w:cs="Times New Roman"/>
        </w:rPr>
        <w:t>.</w:t>
      </w:r>
      <w:proofErr w:type="gramEnd"/>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58" w:history="1">
        <w:r w:rsidRPr="00785904">
          <w:rPr>
            <w:rStyle w:val="a4"/>
            <w:rFonts w:ascii="Times New Roman" w:hAnsi="Times New Roman" w:cs="Times New Roman"/>
            <w:b w:val="0"/>
            <w:sz w:val="24"/>
            <w:szCs w:val="24"/>
          </w:rPr>
          <w:t>п. 18</w:t>
        </w:r>
      </w:hyperlink>
      <w:r w:rsidRPr="00785904">
        <w:rPr>
          <w:rFonts w:ascii="Times New Roman" w:hAnsi="Times New Roman" w:cs="Times New Roman"/>
          <w:sz w:val="24"/>
          <w:szCs w:val="24"/>
        </w:rPr>
        <w:t xml:space="preserve"> СГС "Запасы")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w:t>
      </w:r>
      <w:r w:rsidR="00996441" w:rsidRPr="00785904">
        <w:rPr>
          <w:rFonts w:ascii="Times New Roman" w:hAnsi="Times New Roman" w:cs="Times New Roman"/>
        </w:rPr>
        <w:t>6</w:t>
      </w:r>
      <w:r w:rsidRPr="00785904">
        <w:rPr>
          <w:rFonts w:ascii="Times New Roman" w:hAnsi="Times New Roman" w:cs="Times New Roman"/>
        </w:rPr>
        <w:t xml:space="preserve">. Учет запасных частей к автотранспортным средствам (самоходной техники), выданных на транспортные средства взамен изношенных, ведется на </w:t>
      </w:r>
      <w:hyperlink r:id="rId359" w:history="1">
        <w:proofErr w:type="spellStart"/>
        <w:r w:rsidRPr="00785904">
          <w:rPr>
            <w:rStyle w:val="a4"/>
            <w:rFonts w:ascii="Times New Roman" w:hAnsi="Times New Roman" w:cs="Times New Roman"/>
            <w:b w:val="0"/>
          </w:rPr>
          <w:t>забалансовом</w:t>
        </w:r>
        <w:proofErr w:type="spellEnd"/>
        <w:r w:rsidRPr="00785904">
          <w:rPr>
            <w:rStyle w:val="a4"/>
            <w:rFonts w:ascii="Times New Roman" w:hAnsi="Times New Roman" w:cs="Times New Roman"/>
            <w:b w:val="0"/>
          </w:rPr>
          <w:t xml:space="preserve"> счете 09</w:t>
        </w:r>
      </w:hyperlink>
      <w:r w:rsidRPr="00785904">
        <w:rPr>
          <w:rFonts w:ascii="Times New Roman" w:hAnsi="Times New Roman" w:cs="Times New Roman"/>
        </w:rPr>
        <w:t xml:space="preserve"> "Запасные части к транспортным средствам". Перечень материальных ценностей, учитываемых на счете 09:</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двигатель;</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аккумулятор;</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шины;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покрышки;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иное</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0" w:history="1">
        <w:r w:rsidRPr="00785904">
          <w:rPr>
            <w:rStyle w:val="a4"/>
            <w:rFonts w:ascii="Times New Roman" w:hAnsi="Times New Roman" w:cs="Times New Roman"/>
            <w:b w:val="0"/>
            <w:sz w:val="24"/>
            <w:szCs w:val="24"/>
          </w:rPr>
          <w:t>п. 349</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7.</w:t>
      </w:r>
      <w:r w:rsidR="00996441" w:rsidRPr="00785904">
        <w:rPr>
          <w:rFonts w:ascii="Times New Roman" w:hAnsi="Times New Roman" w:cs="Times New Roman"/>
        </w:rPr>
        <w:t>9</w:t>
      </w:r>
      <w:r w:rsidRPr="00785904">
        <w:rPr>
          <w:rFonts w:ascii="Times New Roman" w:hAnsi="Times New Roman" w:cs="Times New Roman"/>
        </w:rPr>
        <w:t>. Предметы мягкого инвентаря маркируются при поступлении на склад в течени</w:t>
      </w:r>
      <w:proofErr w:type="gramStart"/>
      <w:r w:rsidRPr="00785904">
        <w:rPr>
          <w:rFonts w:ascii="Times New Roman" w:hAnsi="Times New Roman" w:cs="Times New Roman"/>
        </w:rPr>
        <w:t>и</w:t>
      </w:r>
      <w:proofErr w:type="gramEnd"/>
      <w:r w:rsidRPr="00785904">
        <w:rPr>
          <w:rFonts w:ascii="Times New Roman" w:hAnsi="Times New Roman" w:cs="Times New Roman"/>
        </w:rPr>
        <w:t xml:space="preserve"> </w:t>
      </w:r>
      <w:r w:rsidR="00996441" w:rsidRPr="00785904">
        <w:rPr>
          <w:rFonts w:ascii="Times New Roman" w:hAnsi="Times New Roman" w:cs="Times New Roman"/>
        </w:rPr>
        <w:t>3</w:t>
      </w:r>
      <w:r w:rsidRPr="00785904">
        <w:rPr>
          <w:rStyle w:val="a3"/>
          <w:rFonts w:ascii="Times New Roman" w:hAnsi="Times New Roman" w:cs="Times New Roman"/>
          <w:b w:val="0"/>
        </w:rPr>
        <w:t>-х</w:t>
      </w:r>
      <w:r w:rsidRPr="00785904">
        <w:rPr>
          <w:rFonts w:ascii="Times New Roman" w:hAnsi="Times New Roman" w:cs="Times New Roman"/>
        </w:rPr>
        <w:t xml:space="preserve"> рабочих дней ответственным лицом в присутствии </w:t>
      </w:r>
      <w:r w:rsidR="00996441" w:rsidRPr="00785904">
        <w:rPr>
          <w:rFonts w:ascii="Times New Roman" w:hAnsi="Times New Roman" w:cs="Times New Roman"/>
        </w:rPr>
        <w:t>начальника</w:t>
      </w:r>
      <w:r w:rsidRPr="00785904">
        <w:rPr>
          <w:rFonts w:ascii="Times New Roman" w:hAnsi="Times New Roman" w:cs="Times New Roman"/>
        </w:rPr>
        <w:t xml:space="preserve"> и </w:t>
      </w:r>
      <w:r w:rsidR="00996441" w:rsidRPr="00785904">
        <w:rPr>
          <w:rFonts w:ascii="Times New Roman" w:hAnsi="Times New Roman" w:cs="Times New Roman"/>
        </w:rPr>
        <w:t>бухгалтера</w:t>
      </w:r>
      <w:r w:rsidRPr="00785904">
        <w:rPr>
          <w:rFonts w:ascii="Times New Roman" w:hAnsi="Times New Roman" w:cs="Times New Roman"/>
        </w:rPr>
        <w:t xml:space="preserve"> несмываемой краской без порчи внешнего вида.</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1" w:history="1">
        <w:r w:rsidRPr="00785904">
          <w:rPr>
            <w:rStyle w:val="a4"/>
            <w:rFonts w:ascii="Times New Roman" w:hAnsi="Times New Roman" w:cs="Times New Roman"/>
            <w:b w:val="0"/>
            <w:sz w:val="24"/>
            <w:szCs w:val="24"/>
          </w:rPr>
          <w:t>п. 118</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59" w:name="sub_588675235"/>
      <w:r w:rsidRPr="00785904">
        <w:rPr>
          <w:rFonts w:ascii="Times New Roman" w:hAnsi="Times New Roman" w:cs="Times New Roman"/>
        </w:rPr>
        <w:t>7.1</w:t>
      </w:r>
      <w:r w:rsidR="00996441" w:rsidRPr="00785904">
        <w:rPr>
          <w:rFonts w:ascii="Times New Roman" w:hAnsi="Times New Roman" w:cs="Times New Roman"/>
        </w:rPr>
        <w:t>0</w:t>
      </w:r>
      <w:r w:rsidRPr="00785904">
        <w:rPr>
          <w:rFonts w:ascii="Times New Roman" w:hAnsi="Times New Roman" w:cs="Times New Roman"/>
        </w:rPr>
        <w:t>. </w:t>
      </w:r>
      <w:bookmarkEnd w:id="59"/>
      <w:r w:rsidR="00996441" w:rsidRPr="00785904">
        <w:rPr>
          <w:rFonts w:ascii="Times New Roman" w:hAnsi="Times New Roman" w:cs="Times New Roman"/>
        </w:rPr>
        <w:t xml:space="preserve"> </w:t>
      </w:r>
      <w:r w:rsidRPr="00785904">
        <w:rPr>
          <w:rFonts w:ascii="Times New Roman" w:hAnsi="Times New Roman" w:cs="Times New Roman"/>
        </w:rPr>
        <w:t>Временное заимствование материальных запасов с приносящей доход деятельности для использования в деятельности по выполнению государственного (муниципального) задания осуществляется с применением счета 0 304 06 000 "Расчеты с прочими кредиторами".</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60" w:name="sub_588675236"/>
      <w:r w:rsidRPr="00785904">
        <w:rPr>
          <w:rFonts w:ascii="Times New Roman" w:hAnsi="Times New Roman" w:cs="Times New Roman"/>
        </w:rPr>
        <w:t>7.1</w:t>
      </w:r>
      <w:r w:rsidR="00996441" w:rsidRPr="00785904">
        <w:rPr>
          <w:rFonts w:ascii="Times New Roman" w:hAnsi="Times New Roman" w:cs="Times New Roman"/>
        </w:rPr>
        <w:t>1</w:t>
      </w:r>
      <w:r w:rsidRPr="00785904">
        <w:rPr>
          <w:rFonts w:ascii="Times New Roman" w:hAnsi="Times New Roman" w:cs="Times New Roman"/>
        </w:rPr>
        <w:t>. В случае признания материальных запасов имуществом, не удовлетворяющим критериям актива, в бухгалтерском учете отражается списание материальных запасов с применением счета:</w:t>
      </w:r>
    </w:p>
    <w:bookmarkEnd w:id="60"/>
    <w:p w:rsidR="00B31CF0" w:rsidRPr="00785904" w:rsidRDefault="00B31CF0">
      <w:pPr>
        <w:rPr>
          <w:rFonts w:ascii="Times New Roman" w:hAnsi="Times New Roman" w:cs="Times New Roman"/>
        </w:rPr>
      </w:pPr>
      <w:r w:rsidRPr="00785904">
        <w:rPr>
          <w:rStyle w:val="a3"/>
          <w:rFonts w:ascii="Times New Roman" w:hAnsi="Times New Roman" w:cs="Times New Roman"/>
          <w:b w:val="0"/>
        </w:rPr>
        <w:t>- 0 401 10 172 "Доходы от операций с активами";</w:t>
      </w:r>
    </w:p>
    <w:p w:rsidR="00B31CF0" w:rsidRPr="00785904" w:rsidRDefault="00B31CF0">
      <w:pPr>
        <w:rPr>
          <w:rFonts w:ascii="Times New Roman" w:hAnsi="Times New Roman" w:cs="Times New Roman"/>
        </w:rPr>
      </w:pPr>
      <w:r w:rsidRPr="00785904">
        <w:rPr>
          <w:rFonts w:ascii="Times New Roman" w:hAnsi="Times New Roman" w:cs="Times New Roman"/>
        </w:rPr>
        <w:t xml:space="preserve">Одновременно признанные </w:t>
      </w:r>
      <w:proofErr w:type="spellStart"/>
      <w:r w:rsidRPr="00785904">
        <w:rPr>
          <w:rFonts w:ascii="Times New Roman" w:hAnsi="Times New Roman" w:cs="Times New Roman"/>
        </w:rPr>
        <w:t>неактивами</w:t>
      </w:r>
      <w:proofErr w:type="spellEnd"/>
      <w:r w:rsidRPr="00785904">
        <w:rPr>
          <w:rFonts w:ascii="Times New Roman" w:hAnsi="Times New Roman" w:cs="Times New Roman"/>
        </w:rPr>
        <w:t xml:space="preserve"> материальные запасы отражаются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 02 "Материальные ценности на хранении".</w:t>
      </w:r>
    </w:p>
    <w:p w:rsidR="00B31CF0" w:rsidRPr="00785904" w:rsidRDefault="00B31CF0">
      <w:pPr>
        <w:rPr>
          <w:rFonts w:ascii="Times New Roman" w:hAnsi="Times New Roman" w:cs="Times New Roman"/>
        </w:rPr>
      </w:pPr>
    </w:p>
    <w:p w:rsidR="00B31CF0" w:rsidRPr="00785904" w:rsidRDefault="00B31CF0">
      <w:pPr>
        <w:pStyle w:val="1"/>
        <w:rPr>
          <w:rFonts w:ascii="Times New Roman" w:hAnsi="Times New Roman" w:cs="Times New Roman"/>
          <w:b w:val="0"/>
        </w:rPr>
      </w:pPr>
      <w:bookmarkStart w:id="61" w:name="sub_1012"/>
      <w:r w:rsidRPr="00785904">
        <w:rPr>
          <w:rFonts w:ascii="Times New Roman" w:hAnsi="Times New Roman" w:cs="Times New Roman"/>
          <w:b w:val="0"/>
        </w:rPr>
        <w:t>8. Учет затрат на изготовление готовой продукции, выполнение работ, оказание услуг</w:t>
      </w:r>
    </w:p>
    <w:bookmarkEnd w:id="61"/>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8.1. Способ (метод) </w:t>
      </w:r>
      <w:proofErr w:type="spellStart"/>
      <w:r w:rsidRPr="00785904">
        <w:rPr>
          <w:rFonts w:ascii="Times New Roman" w:hAnsi="Times New Roman" w:cs="Times New Roman"/>
        </w:rPr>
        <w:t>калькулирования</w:t>
      </w:r>
      <w:proofErr w:type="spellEnd"/>
      <w:r w:rsidRPr="00785904">
        <w:rPr>
          <w:rFonts w:ascii="Times New Roman" w:hAnsi="Times New Roman" w:cs="Times New Roman"/>
        </w:rPr>
        <w:t xml:space="preserve"> себестоимости по видам готовой продукции, работ, услуг устанавливается: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нормативный,</w:t>
      </w:r>
    </w:p>
    <w:p w:rsidR="00B31CF0" w:rsidRPr="00785904" w:rsidRDefault="006E123E">
      <w:pPr>
        <w:rPr>
          <w:rFonts w:ascii="Times New Roman" w:hAnsi="Times New Roman" w:cs="Times New Roman"/>
        </w:rPr>
      </w:pPr>
      <w:r w:rsidRPr="00785904">
        <w:rPr>
          <w:rStyle w:val="s10"/>
          <w:rFonts w:ascii="Times New Roman" w:hAnsi="Times New Roman" w:cs="Times New Roman"/>
        </w:rPr>
        <w:t xml:space="preserve">Если в учреждении </w:t>
      </w:r>
      <w:r w:rsidR="007A799D" w:rsidRPr="00785904">
        <w:rPr>
          <w:rStyle w:val="s10"/>
          <w:rFonts w:ascii="Times New Roman" w:hAnsi="Times New Roman" w:cs="Times New Roman"/>
        </w:rPr>
        <w:t>оказывают</w:t>
      </w:r>
      <w:r w:rsidRPr="00785904">
        <w:rPr>
          <w:rStyle w:val="s10"/>
          <w:rFonts w:ascii="Times New Roman" w:hAnsi="Times New Roman" w:cs="Times New Roman"/>
        </w:rPr>
        <w:t xml:space="preserve"> 1 вид работ или услуг, то </w:t>
      </w:r>
      <w:proofErr w:type="spellStart"/>
      <w:r w:rsidRPr="00785904">
        <w:rPr>
          <w:rStyle w:val="s10"/>
          <w:rFonts w:ascii="Times New Roman" w:hAnsi="Times New Roman" w:cs="Times New Roman"/>
        </w:rPr>
        <w:t>п.п</w:t>
      </w:r>
      <w:proofErr w:type="spellEnd"/>
      <w:r w:rsidRPr="00785904">
        <w:rPr>
          <w:rStyle w:val="s10"/>
          <w:rFonts w:ascii="Times New Roman" w:hAnsi="Times New Roman" w:cs="Times New Roman"/>
        </w:rPr>
        <w:t xml:space="preserve">. 8.2-8.6 не включаются в Учетную политику. Все затраты относятся к </w:t>
      </w:r>
      <w:proofErr w:type="gramStart"/>
      <w:r w:rsidRPr="00785904">
        <w:rPr>
          <w:rStyle w:val="s10"/>
          <w:rFonts w:ascii="Times New Roman" w:hAnsi="Times New Roman" w:cs="Times New Roman"/>
        </w:rPr>
        <w:t>прямым</w:t>
      </w:r>
      <w:proofErr w:type="gramEnd"/>
      <w:r w:rsidRPr="00785904">
        <w:rPr>
          <w:rStyle w:val="s10"/>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8</w:t>
      </w:r>
      <w:r w:rsidRPr="00785904">
        <w:rPr>
          <w:rFonts w:ascii="Times New Roman" w:hAnsi="Times New Roman" w:cs="Times New Roman"/>
          <w:color w:val="000000"/>
        </w:rPr>
        <w:t xml:space="preserve">.2. Затраты при выполнении работ, оказании услуг распределяются на прямые, </w:t>
      </w:r>
      <w:r w:rsidRPr="00785904">
        <w:rPr>
          <w:rStyle w:val="a3"/>
          <w:rFonts w:ascii="Times New Roman" w:hAnsi="Times New Roman" w:cs="Times New Roman"/>
          <w:b w:val="0"/>
        </w:rPr>
        <w:t>накладные, общехозяйственные</w:t>
      </w:r>
      <w:r w:rsidRPr="00785904">
        <w:rPr>
          <w:rFonts w:ascii="Times New Roman" w:hAnsi="Times New Roman" w:cs="Times New Roman"/>
          <w:color w:val="000000"/>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2" w:history="1">
        <w:r w:rsidRPr="00785904">
          <w:rPr>
            <w:rStyle w:val="a4"/>
            <w:rFonts w:ascii="Times New Roman" w:hAnsi="Times New Roman" w:cs="Times New Roman"/>
            <w:b w:val="0"/>
            <w:sz w:val="24"/>
            <w:szCs w:val="24"/>
          </w:rPr>
          <w:t>п. 28</w:t>
        </w:r>
      </w:hyperlink>
      <w:r w:rsidRPr="00785904">
        <w:rPr>
          <w:rFonts w:ascii="Times New Roman" w:hAnsi="Times New Roman" w:cs="Times New Roman"/>
          <w:sz w:val="24"/>
          <w:szCs w:val="24"/>
        </w:rPr>
        <w:t xml:space="preserve"> СГС "Запасы")</w:t>
      </w:r>
    </w:p>
    <w:p w:rsidR="00B31CF0" w:rsidRPr="00785904" w:rsidRDefault="00B31CF0">
      <w:pPr>
        <w:pStyle w:val="a9"/>
        <w:rPr>
          <w:rFonts w:ascii="Times New Roman" w:hAnsi="Times New Roman" w:cs="Times New Roman"/>
          <w:sz w:val="24"/>
          <w:szCs w:val="24"/>
        </w:rPr>
      </w:pPr>
    </w:p>
    <w:p w:rsidR="00B31CF0" w:rsidRPr="00785904" w:rsidRDefault="00B31CF0">
      <w:pPr>
        <w:rPr>
          <w:rFonts w:ascii="Times New Roman" w:hAnsi="Times New Roman" w:cs="Times New Roman"/>
        </w:rPr>
      </w:pPr>
      <w:r w:rsidRPr="00785904">
        <w:rPr>
          <w:rFonts w:ascii="Times New Roman" w:hAnsi="Times New Roman" w:cs="Times New Roman"/>
        </w:rPr>
        <w:t>8.3. Учет затрат по экономическим элементам и по статьям калькуляции, по способу включения в себестоимость осуществляется следующим образом:</w:t>
      </w:r>
    </w:p>
    <w:p w:rsidR="00B31CF0" w:rsidRPr="00785904" w:rsidRDefault="00B31CF0">
      <w:pPr>
        <w:rPr>
          <w:rFonts w:ascii="Times New Roman" w:hAnsi="Times New Roman" w:cs="Times New Roman"/>
        </w:rPr>
      </w:pPr>
      <w:r w:rsidRPr="00785904">
        <w:rPr>
          <w:rFonts w:ascii="Times New Roman" w:hAnsi="Times New Roman" w:cs="Times New Roman"/>
        </w:rPr>
        <w:t xml:space="preserve">8.3.1. В составе прямых затрат включаются расходы, непосредственно связанные с </w:t>
      </w:r>
      <w:r w:rsidRPr="00785904">
        <w:rPr>
          <w:rFonts w:ascii="Times New Roman" w:hAnsi="Times New Roman" w:cs="Times New Roman"/>
        </w:rPr>
        <w:lastRenderedPageBreak/>
        <w:t>оказанием (выполнением, изготовлением) конкретного вида усл</w:t>
      </w:r>
      <w:r w:rsidR="001D6619">
        <w:rPr>
          <w:rFonts w:ascii="Times New Roman" w:hAnsi="Times New Roman" w:cs="Times New Roman"/>
        </w:rPr>
        <w:t>уг (работ</w:t>
      </w:r>
      <w:r w:rsidRPr="00785904">
        <w:rPr>
          <w:rFonts w:ascii="Times New Roman" w:hAnsi="Times New Roman" w:cs="Times New Roman"/>
        </w:rPr>
        <w:t>) в рамках одного вида деятельности:</w:t>
      </w:r>
    </w:p>
    <w:p w:rsidR="00B31CF0" w:rsidRPr="00785904" w:rsidRDefault="00B31CF0">
      <w:pPr>
        <w:rPr>
          <w:rFonts w:ascii="Times New Roman" w:hAnsi="Times New Roman" w:cs="Times New Roman"/>
        </w:rPr>
      </w:pPr>
      <w:r w:rsidRPr="00785904">
        <w:rPr>
          <w:rFonts w:ascii="Times New Roman" w:hAnsi="Times New Roman" w:cs="Times New Roman"/>
        </w:rPr>
        <w:t xml:space="preserve">- расходы на оплату труда и начисления на выплаты по оплате труда </w:t>
      </w:r>
      <w:r w:rsidR="001D6619">
        <w:rPr>
          <w:rFonts w:ascii="Times New Roman" w:hAnsi="Times New Roman" w:cs="Times New Roman"/>
        </w:rPr>
        <w:t>работников</w:t>
      </w:r>
      <w:r w:rsidRPr="00785904">
        <w:rPr>
          <w:rFonts w:ascii="Times New Roman" w:hAnsi="Times New Roman" w:cs="Times New Roman"/>
        </w:rPr>
        <w:t xml:space="preserve"> учреждения, непосредственно участвующих в оказании услуги (выполнении работы) - основного персонала;</w:t>
      </w:r>
    </w:p>
    <w:p w:rsidR="00B31CF0" w:rsidRPr="00785904" w:rsidRDefault="00B31CF0">
      <w:pPr>
        <w:rPr>
          <w:rFonts w:ascii="Times New Roman" w:hAnsi="Times New Roman" w:cs="Times New Roman"/>
        </w:rPr>
      </w:pPr>
      <w:r w:rsidRPr="00785904">
        <w:rPr>
          <w:rFonts w:ascii="Times New Roman" w:hAnsi="Times New Roman" w:cs="Times New Roman"/>
        </w:rPr>
        <w:t>- фактическая стоимость использованных материальных запасов, израсходованных непосредственно на оказание услуги (выполнение работы), естественная убыль, а также пришедшие в негодность в результате их использования для оказания у</w:t>
      </w:r>
      <w:r w:rsidR="001D6619">
        <w:rPr>
          <w:rFonts w:ascii="Times New Roman" w:hAnsi="Times New Roman" w:cs="Times New Roman"/>
        </w:rPr>
        <w:t>слуги (выполнении работы</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переданные в эксплуатацию объекты основных средств, стоимостью до 10 000 рублей включительно в случае их использования при оказании услуги (выполнении работы);</w:t>
      </w:r>
    </w:p>
    <w:p w:rsidR="00B31CF0" w:rsidRPr="00785904" w:rsidRDefault="00B31CF0">
      <w:pPr>
        <w:rPr>
          <w:rFonts w:ascii="Times New Roman" w:hAnsi="Times New Roman" w:cs="Times New Roman"/>
        </w:rPr>
      </w:pPr>
      <w:r w:rsidRPr="00785904">
        <w:rPr>
          <w:rFonts w:ascii="Times New Roman" w:hAnsi="Times New Roman" w:cs="Times New Roman"/>
        </w:rPr>
        <w:t>- сумма амортизации основных сре</w:t>
      </w:r>
      <w:proofErr w:type="gramStart"/>
      <w:r w:rsidRPr="00785904">
        <w:rPr>
          <w:rFonts w:ascii="Times New Roman" w:hAnsi="Times New Roman" w:cs="Times New Roman"/>
        </w:rPr>
        <w:t>дств в сл</w:t>
      </w:r>
      <w:proofErr w:type="gramEnd"/>
      <w:r w:rsidRPr="00785904">
        <w:rPr>
          <w:rFonts w:ascii="Times New Roman" w:hAnsi="Times New Roman" w:cs="Times New Roman"/>
        </w:rPr>
        <w:t>учае их использования только для оказания конкретной услуги (выполнении работы);</w:t>
      </w:r>
    </w:p>
    <w:p w:rsidR="00B31CF0" w:rsidRPr="00785904" w:rsidRDefault="00B31CF0">
      <w:pPr>
        <w:rPr>
          <w:rFonts w:ascii="Times New Roman" w:hAnsi="Times New Roman" w:cs="Times New Roman"/>
        </w:rPr>
      </w:pPr>
      <w:r w:rsidRPr="00785904">
        <w:rPr>
          <w:rFonts w:ascii="Times New Roman" w:hAnsi="Times New Roman" w:cs="Times New Roman"/>
        </w:rPr>
        <w:t>8.3.2. К накладным расходам относятся следующие затраты: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оплату труда и начисления на выплаты по оплате труда прочих сотрудников, участвующих в производственном процессе, - вспомогательного персонала;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фактическая стоимость использованных в производственном процессе материальных запасов, а также балансовая стоимость введенных в эксплуатацию основных сре</w:t>
      </w:r>
      <w:proofErr w:type="gramStart"/>
      <w:r w:rsidRPr="00785904">
        <w:rPr>
          <w:rStyle w:val="a3"/>
          <w:rFonts w:ascii="Times New Roman" w:hAnsi="Times New Roman" w:cs="Times New Roman"/>
          <w:b w:val="0"/>
        </w:rPr>
        <w:t xml:space="preserve">дств </w:t>
      </w:r>
      <w:r w:rsidR="009956CB">
        <w:rPr>
          <w:rStyle w:val="a3"/>
          <w:rFonts w:ascii="Times New Roman" w:hAnsi="Times New Roman" w:cs="Times New Roman"/>
          <w:b w:val="0"/>
        </w:rPr>
        <w:t xml:space="preserve"> </w:t>
      </w:r>
      <w:r w:rsidRPr="00785904">
        <w:rPr>
          <w:rStyle w:val="a3"/>
          <w:rFonts w:ascii="Times New Roman" w:hAnsi="Times New Roman" w:cs="Times New Roman"/>
          <w:b w:val="0"/>
        </w:rPr>
        <w:t>ст</w:t>
      </w:r>
      <w:proofErr w:type="gramEnd"/>
      <w:r w:rsidRPr="00785904">
        <w:rPr>
          <w:rStyle w:val="a3"/>
          <w:rFonts w:ascii="Times New Roman" w:hAnsi="Times New Roman" w:cs="Times New Roman"/>
          <w:b w:val="0"/>
        </w:rPr>
        <w:t>оимостью до 10 000 рублей включительно;</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амортизацию движимого имущества, используемого в производственном процессе;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по содержанию и эксплуатации движимого имущества, используемого в производственном процессе;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коммунальные и эксплуатационные расходы;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иные виды аналогичных расходов</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8.3.3. К общехозяйственным расходам относятся следующие затраты: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оплату труда и начисления на выплаты по оплате труда общехозяйственного персонала, не связанного с производственным процессом;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административно-управленческие расходы, в том числе стоимость использованных в соответствующих целях материальных запасов, введенных в эксплуатацию основных сре</w:t>
      </w:r>
      <w:proofErr w:type="gramStart"/>
      <w:r w:rsidRPr="00785904">
        <w:rPr>
          <w:rStyle w:val="a3"/>
          <w:rFonts w:ascii="Times New Roman" w:hAnsi="Times New Roman" w:cs="Times New Roman"/>
          <w:b w:val="0"/>
        </w:rPr>
        <w:t>дств ст</w:t>
      </w:r>
      <w:proofErr w:type="gramEnd"/>
      <w:r w:rsidRPr="00785904">
        <w:rPr>
          <w:rStyle w:val="a3"/>
          <w:rFonts w:ascii="Times New Roman" w:hAnsi="Times New Roman" w:cs="Times New Roman"/>
          <w:b w:val="0"/>
        </w:rPr>
        <w:t>оимостью до 10 000 рублей;</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амортизация зданий, сооружений и инвентаря общехозяйственного назначения;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командировочные расходы;</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содержание охраны, расходы на сигнализацию (охранную, пожарную, контроля доступа и т.п.);</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содержание, включая ремонт, здания, сооружений и инвентаря общехозяйственного назначения;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подготовку кадров;</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налог на землю;</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налог на имущество;</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иные виды аналогичных расходов</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8.4. Распределение накладных и общехозяйственных расходов между источниками финансирования (КФО) осуществляется </w:t>
      </w:r>
      <w:r w:rsidRPr="00785904">
        <w:rPr>
          <w:rStyle w:val="a3"/>
          <w:rFonts w:ascii="Times New Roman" w:hAnsi="Times New Roman" w:cs="Times New Roman"/>
          <w:b w:val="0"/>
        </w:rPr>
        <w:t xml:space="preserve"> на стадии заключения договора </w:t>
      </w:r>
      <w:r w:rsidRPr="00785904">
        <w:rPr>
          <w:rFonts w:ascii="Times New Roman" w:hAnsi="Times New Roman" w:cs="Times New Roman"/>
        </w:rPr>
        <w:t>с учетом следующих особенностей:</w:t>
      </w:r>
    </w:p>
    <w:p w:rsidR="00B31CF0" w:rsidRPr="00785904" w:rsidRDefault="00B31CF0">
      <w:pPr>
        <w:rPr>
          <w:rFonts w:ascii="Times New Roman" w:hAnsi="Times New Roman" w:cs="Times New Roman"/>
        </w:rPr>
      </w:pPr>
      <w:r w:rsidRPr="00785904">
        <w:rPr>
          <w:rFonts w:ascii="Times New Roman" w:hAnsi="Times New Roman" w:cs="Times New Roman"/>
        </w:rPr>
        <w:t>8.4.1. Расходы на содержание и эксплуатацию имущества (движимого и недвижимого):</w:t>
      </w:r>
    </w:p>
    <w:p w:rsidR="00B31CF0" w:rsidRPr="00785904" w:rsidRDefault="00B31CF0">
      <w:pPr>
        <w:rPr>
          <w:rFonts w:ascii="Times New Roman" w:hAnsi="Times New Roman" w:cs="Times New Roman"/>
        </w:rPr>
      </w:pPr>
      <w:r w:rsidRPr="00785904">
        <w:rPr>
          <w:rFonts w:ascii="Times New Roman" w:hAnsi="Times New Roman" w:cs="Times New Roman"/>
        </w:rPr>
        <w:t xml:space="preserve">- используемого в деятельности, финансируемой только за счет одного КФО, - </w:t>
      </w:r>
      <w:proofErr w:type="gramStart"/>
      <w:r w:rsidRPr="00785904">
        <w:rPr>
          <w:rFonts w:ascii="Times New Roman" w:hAnsi="Times New Roman" w:cs="Times New Roman"/>
        </w:rPr>
        <w:t>на</w:t>
      </w:r>
      <w:proofErr w:type="gramEnd"/>
      <w:r w:rsidRPr="00785904">
        <w:rPr>
          <w:rFonts w:ascii="Times New Roman" w:hAnsi="Times New Roman" w:cs="Times New Roman"/>
        </w:rPr>
        <w:t xml:space="preserve"> соответствующий КФО;</w:t>
      </w:r>
    </w:p>
    <w:p w:rsidR="00B31CF0" w:rsidRPr="00785904" w:rsidRDefault="00B31CF0">
      <w:pPr>
        <w:rPr>
          <w:rFonts w:ascii="Times New Roman" w:hAnsi="Times New Roman" w:cs="Times New Roman"/>
        </w:rPr>
      </w:pPr>
      <w:r w:rsidRPr="00785904">
        <w:rPr>
          <w:rFonts w:ascii="Times New Roman" w:hAnsi="Times New Roman" w:cs="Times New Roman"/>
        </w:rPr>
        <w:t>- </w:t>
      </w:r>
      <w:proofErr w:type="gramStart"/>
      <w:r w:rsidRPr="00785904">
        <w:rPr>
          <w:rFonts w:ascii="Times New Roman" w:hAnsi="Times New Roman" w:cs="Times New Roman"/>
        </w:rPr>
        <w:t>используемого</w:t>
      </w:r>
      <w:proofErr w:type="gramEnd"/>
      <w:r w:rsidRPr="00785904">
        <w:rPr>
          <w:rFonts w:ascii="Times New Roman" w:hAnsi="Times New Roman" w:cs="Times New Roman"/>
        </w:rPr>
        <w:t xml:space="preserve"> в видах деятельности, относимых к разным КФО, - пропорционально - переданного в аренду, - на КФО 2.</w:t>
      </w:r>
    </w:p>
    <w:p w:rsidR="00B31CF0" w:rsidRPr="00785904" w:rsidRDefault="00B31CF0">
      <w:pPr>
        <w:rPr>
          <w:rFonts w:ascii="Times New Roman" w:hAnsi="Times New Roman" w:cs="Times New Roman"/>
        </w:rPr>
      </w:pPr>
      <w:r w:rsidRPr="00785904">
        <w:rPr>
          <w:rFonts w:ascii="Times New Roman" w:hAnsi="Times New Roman" w:cs="Times New Roman"/>
        </w:rPr>
        <w:t>8.4.</w:t>
      </w:r>
      <w:r w:rsidR="009956CB">
        <w:rPr>
          <w:rFonts w:ascii="Times New Roman" w:hAnsi="Times New Roman" w:cs="Times New Roman"/>
        </w:rPr>
        <w:t>2</w:t>
      </w:r>
      <w:r w:rsidRPr="00785904">
        <w:rPr>
          <w:rFonts w:ascii="Times New Roman" w:hAnsi="Times New Roman" w:cs="Times New Roman"/>
        </w:rPr>
        <w:t xml:space="preserve">. Материальные запасы относятся на КФО, </w:t>
      </w:r>
      <w:proofErr w:type="gramStart"/>
      <w:r w:rsidRPr="00785904">
        <w:rPr>
          <w:rFonts w:ascii="Times New Roman" w:hAnsi="Times New Roman" w:cs="Times New Roman"/>
        </w:rPr>
        <w:t>соответствующий</w:t>
      </w:r>
      <w:proofErr w:type="gramEnd"/>
      <w:r w:rsidRPr="00785904">
        <w:rPr>
          <w:rFonts w:ascii="Times New Roman" w:hAnsi="Times New Roman" w:cs="Times New Roman"/>
        </w:rPr>
        <w:t xml:space="preserve"> источнику приобретения. Выбор источника закупки осуществляется: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пропорционально объемам доходов </w:t>
      </w:r>
      <w:proofErr w:type="gramStart"/>
      <w:r w:rsidRPr="00785904">
        <w:rPr>
          <w:rStyle w:val="a3"/>
          <w:rFonts w:ascii="Times New Roman" w:hAnsi="Times New Roman" w:cs="Times New Roman"/>
          <w:b w:val="0"/>
        </w:rPr>
        <w:t>по</w:t>
      </w:r>
      <w:proofErr w:type="gramEnd"/>
      <w:r w:rsidRPr="00785904">
        <w:rPr>
          <w:rStyle w:val="a3"/>
          <w:rFonts w:ascii="Times New Roman" w:hAnsi="Times New Roman" w:cs="Times New Roman"/>
          <w:b w:val="0"/>
        </w:rPr>
        <w:t xml:space="preserve"> соответствующим КФО;</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6E123E" w:rsidRPr="00785904">
        <w:rPr>
          <w:rStyle w:val="a3"/>
          <w:rFonts w:ascii="Times New Roman" w:hAnsi="Times New Roman" w:cs="Times New Roman"/>
          <w:b w:val="0"/>
        </w:rPr>
        <w:t>иное</w:t>
      </w:r>
      <w:r w:rsidRPr="00785904">
        <w:rPr>
          <w:rFonts w:ascii="Times New Roman" w:hAnsi="Times New Roman" w:cs="Times New Roman"/>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8.5. Накладные расходы подлежат распределению на себестоимость работ, услуг ежемесячно (за исключением остатков незавершенного производства) пропорционально</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прямым затратам по оплате труда;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материальным затратам;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объему выручки от реализации продукции (работ, услуг);</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6E123E" w:rsidRPr="00785904">
        <w:rPr>
          <w:rStyle w:val="a3"/>
          <w:rFonts w:ascii="Times New Roman" w:hAnsi="Times New Roman" w:cs="Times New Roman"/>
          <w:b w:val="0"/>
        </w:rPr>
        <w:t>иное</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8.6. </w:t>
      </w:r>
      <w:r w:rsidR="006E123E" w:rsidRPr="00785904">
        <w:rPr>
          <w:rStyle w:val="a3"/>
          <w:rFonts w:ascii="Times New Roman" w:hAnsi="Times New Roman" w:cs="Times New Roman"/>
          <w:b w:val="0"/>
        </w:rPr>
        <w:t xml:space="preserve"> </w:t>
      </w:r>
      <w:r w:rsidRPr="00785904">
        <w:rPr>
          <w:rFonts w:ascii="Times New Roman" w:hAnsi="Times New Roman" w:cs="Times New Roman"/>
        </w:rPr>
        <w:t>Общехозяйственные расходы подлежат распределению на работ</w:t>
      </w:r>
      <w:r w:rsidR="009956CB">
        <w:rPr>
          <w:rFonts w:ascii="Times New Roman" w:hAnsi="Times New Roman" w:cs="Times New Roman"/>
        </w:rPr>
        <w:t>ы</w:t>
      </w:r>
      <w:r w:rsidRPr="00785904">
        <w:rPr>
          <w:rFonts w:ascii="Times New Roman" w:hAnsi="Times New Roman" w:cs="Times New Roman"/>
        </w:rPr>
        <w:t xml:space="preserve">, </w:t>
      </w:r>
      <w:proofErr w:type="spellStart"/>
      <w:r w:rsidRPr="00785904">
        <w:rPr>
          <w:rFonts w:ascii="Times New Roman" w:hAnsi="Times New Roman" w:cs="Times New Roman"/>
        </w:rPr>
        <w:t>услуг</w:t>
      </w:r>
      <w:r w:rsidR="009956CB">
        <w:rPr>
          <w:rFonts w:ascii="Times New Roman" w:hAnsi="Times New Roman" w:cs="Times New Roman"/>
        </w:rPr>
        <w:t>м</w:t>
      </w:r>
      <w:proofErr w:type="spellEnd"/>
      <w:r w:rsidRPr="00785904">
        <w:rPr>
          <w:rFonts w:ascii="Times New Roman" w:hAnsi="Times New Roman" w:cs="Times New Roman"/>
        </w:rPr>
        <w:t xml:space="preserve"> ежемесячно пропорционально</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прямым затратам по оплате труда;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материальным затратам;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иным прямым затратам;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объему выручки от реализации продукции (работ, услуг);</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иному показателю, характеризующему результаты деятельности учреждения</w:t>
      </w:r>
      <w:r w:rsidRPr="00785904">
        <w:rPr>
          <w:rFonts w:ascii="Times New Roman" w:hAnsi="Times New Roman" w:cs="Times New Roman"/>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8.</w:t>
      </w:r>
      <w:r w:rsidR="006E123E" w:rsidRPr="00785904">
        <w:rPr>
          <w:rFonts w:ascii="Times New Roman" w:hAnsi="Times New Roman" w:cs="Times New Roman"/>
        </w:rPr>
        <w:t>7</w:t>
      </w:r>
      <w:r w:rsidRPr="00785904">
        <w:rPr>
          <w:rFonts w:ascii="Times New Roman" w:hAnsi="Times New Roman" w:cs="Times New Roman"/>
        </w:rPr>
        <w:t>. Порядок оценки незавершенного производства в учете устанавливается</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 фактической или нормативной (плановой) производственной себестоимости;</w:t>
      </w:r>
    </w:p>
    <w:p w:rsidR="00B31CF0" w:rsidRPr="00785904" w:rsidRDefault="006E123E">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63" w:history="1">
        <w:r w:rsidR="00B31CF0" w:rsidRPr="00785904">
          <w:rPr>
            <w:rStyle w:val="a4"/>
            <w:rFonts w:ascii="Times New Roman" w:hAnsi="Times New Roman" w:cs="Times New Roman"/>
            <w:b w:val="0"/>
            <w:sz w:val="24"/>
            <w:szCs w:val="24"/>
          </w:rPr>
          <w:t>п. 28</w:t>
        </w:r>
      </w:hyperlink>
      <w:r w:rsidR="00B31CF0" w:rsidRPr="00785904">
        <w:rPr>
          <w:rFonts w:ascii="Times New Roman" w:hAnsi="Times New Roman" w:cs="Times New Roman"/>
          <w:sz w:val="24"/>
          <w:szCs w:val="24"/>
        </w:rPr>
        <w:t xml:space="preserve"> СГС "Запасы")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8.</w:t>
      </w:r>
      <w:r w:rsidR="006E123E" w:rsidRPr="00785904">
        <w:rPr>
          <w:rFonts w:ascii="Times New Roman" w:hAnsi="Times New Roman" w:cs="Times New Roman"/>
        </w:rPr>
        <w:t>8</w:t>
      </w:r>
      <w:r w:rsidRPr="00785904">
        <w:rPr>
          <w:rFonts w:ascii="Times New Roman" w:hAnsi="Times New Roman" w:cs="Times New Roman"/>
        </w:rPr>
        <w:t>. Расходами, которые не включаются в себестоимость услуг (работ, продукции) и сразу списываются на финансовый результат (в дебет счета 0 401 20 000 "Расходы текущего финансового года"), признаются: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социальное обеспечение (статьи КОСГУ 262, 263);</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расходы на оплату банковских услуг;</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proofErr w:type="spellStart"/>
      <w:r w:rsidR="009956CB">
        <w:rPr>
          <w:rStyle w:val="a3"/>
          <w:rFonts w:ascii="Times New Roman" w:hAnsi="Times New Roman" w:cs="Times New Roman"/>
          <w:b w:val="0"/>
        </w:rPr>
        <w:t>налоги</w:t>
      </w:r>
      <w:proofErr w:type="gramStart"/>
      <w:r w:rsidR="009956CB">
        <w:rPr>
          <w:rStyle w:val="a3"/>
          <w:rFonts w:ascii="Times New Roman" w:hAnsi="Times New Roman" w:cs="Times New Roman"/>
          <w:b w:val="0"/>
        </w:rPr>
        <w:t>,</w:t>
      </w:r>
      <w:r w:rsidRPr="00785904">
        <w:rPr>
          <w:rStyle w:val="a3"/>
          <w:rFonts w:ascii="Times New Roman" w:hAnsi="Times New Roman" w:cs="Times New Roman"/>
          <w:b w:val="0"/>
        </w:rPr>
        <w:t>ш</w:t>
      </w:r>
      <w:proofErr w:type="gramEnd"/>
      <w:r w:rsidRPr="00785904">
        <w:rPr>
          <w:rStyle w:val="a3"/>
          <w:rFonts w:ascii="Times New Roman" w:hAnsi="Times New Roman" w:cs="Times New Roman"/>
          <w:b w:val="0"/>
        </w:rPr>
        <w:t>трафы</w:t>
      </w:r>
      <w:proofErr w:type="spellEnd"/>
      <w:r w:rsidRPr="00785904">
        <w:rPr>
          <w:rStyle w:val="a3"/>
          <w:rFonts w:ascii="Times New Roman" w:hAnsi="Times New Roman" w:cs="Times New Roman"/>
          <w:b w:val="0"/>
        </w:rPr>
        <w:t xml:space="preserve"> и иные экономические санкции;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амортизация по недвижимому имуществу, учтенному по КФО 4;</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иные</w:t>
      </w:r>
      <w:r w:rsidRPr="00785904">
        <w:rPr>
          <w:rFonts w:ascii="Times New Roman" w:hAnsi="Times New Roman" w:cs="Times New Roman"/>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8.</w:t>
      </w:r>
      <w:r w:rsidR="006E123E" w:rsidRPr="00785904">
        <w:rPr>
          <w:rFonts w:ascii="Times New Roman" w:hAnsi="Times New Roman" w:cs="Times New Roman"/>
        </w:rPr>
        <w:t>9</w:t>
      </w:r>
      <w:r w:rsidRPr="00785904">
        <w:rPr>
          <w:rFonts w:ascii="Times New Roman" w:hAnsi="Times New Roman" w:cs="Times New Roman"/>
        </w:rPr>
        <w:t xml:space="preserve">. Расходы, осуществленные за счет КФО 2, по оплате обязательств, принятых в рамках КФО 4, и не планируемые к восстановлению, списываются </w:t>
      </w:r>
      <w:r w:rsidRPr="00785904">
        <w:rPr>
          <w:rStyle w:val="a3"/>
          <w:rFonts w:ascii="Times New Roman" w:hAnsi="Times New Roman" w:cs="Times New Roman"/>
          <w:b w:val="0"/>
        </w:rPr>
        <w:t xml:space="preserve">в дебет счета 2 401 20 000 </w:t>
      </w:r>
      <w:proofErr w:type="spellStart"/>
      <w:r w:rsidRPr="00785904">
        <w:rPr>
          <w:rStyle w:val="a3"/>
          <w:rFonts w:ascii="Times New Roman" w:hAnsi="Times New Roman" w:cs="Times New Roman"/>
          <w:b w:val="0"/>
        </w:rPr>
        <w:t>субсчет</w:t>
      </w:r>
      <w:proofErr w:type="spellEnd"/>
      <w:r w:rsidRPr="00785904">
        <w:rPr>
          <w:rStyle w:val="a3"/>
          <w:rFonts w:ascii="Times New Roman" w:hAnsi="Times New Roman" w:cs="Times New Roman"/>
          <w:b w:val="0"/>
        </w:rPr>
        <w:t xml:space="preserve"> "Расходы текущего финансового года на выполнение муниципального задания"</w:t>
      </w:r>
      <w:r w:rsidRPr="00785904">
        <w:rPr>
          <w:rFonts w:ascii="Times New Roman" w:hAnsi="Times New Roman" w:cs="Times New Roman"/>
        </w:rPr>
        <w:t>.</w:t>
      </w:r>
    </w:p>
    <w:p w:rsidR="00B31CF0" w:rsidRPr="00785904" w:rsidRDefault="00B31CF0">
      <w:pPr>
        <w:pStyle w:val="1"/>
        <w:rPr>
          <w:rFonts w:ascii="Times New Roman" w:hAnsi="Times New Roman" w:cs="Times New Roman"/>
          <w:b w:val="0"/>
        </w:rPr>
      </w:pPr>
      <w:bookmarkStart w:id="62" w:name="sub_588675033"/>
      <w:r w:rsidRPr="00785904">
        <w:rPr>
          <w:rFonts w:ascii="Times New Roman" w:hAnsi="Times New Roman" w:cs="Times New Roman"/>
          <w:b w:val="0"/>
        </w:rPr>
        <w:t>9. Особенности учета прав пользования активами</w:t>
      </w:r>
    </w:p>
    <w:bookmarkEnd w:id="62"/>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9.1. Объекты операционной аренды, полученные в безвозмездное пользование, учитываются по тому виду деятельности, в котором будут использоваться.</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9.2. Если стоимость операционной аренды по договору существенно ниже справедливой, объекты учета аренды отражаются по справедливой стоимости. Существенным признается отклонение </w:t>
      </w:r>
      <w:r w:rsidRPr="00785904">
        <w:rPr>
          <w:rStyle w:val="a3"/>
          <w:rFonts w:ascii="Times New Roman" w:hAnsi="Times New Roman" w:cs="Times New Roman"/>
          <w:b w:val="0"/>
        </w:rPr>
        <w:t>20 процентов</w:t>
      </w:r>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4" w:history="1">
        <w:r w:rsidRPr="00785904">
          <w:rPr>
            <w:rStyle w:val="a4"/>
            <w:rFonts w:ascii="Times New Roman" w:hAnsi="Times New Roman" w:cs="Times New Roman"/>
            <w:b w:val="0"/>
            <w:sz w:val="24"/>
            <w:szCs w:val="24"/>
          </w:rPr>
          <w:t>п. 26</w:t>
        </w:r>
      </w:hyperlink>
      <w:r w:rsidRPr="00785904">
        <w:rPr>
          <w:rFonts w:ascii="Times New Roman" w:hAnsi="Times New Roman" w:cs="Times New Roman"/>
          <w:sz w:val="24"/>
          <w:szCs w:val="24"/>
        </w:rPr>
        <w:t xml:space="preserve"> СГС "Аренда")</w:t>
      </w:r>
    </w:p>
    <w:p w:rsidR="00B31CF0" w:rsidRPr="00785904" w:rsidRDefault="00B31CF0">
      <w:pPr>
        <w:pStyle w:val="a9"/>
        <w:rPr>
          <w:rFonts w:ascii="Times New Roman" w:hAnsi="Times New Roman" w:cs="Times New Roman"/>
          <w:sz w:val="24"/>
          <w:szCs w:val="24"/>
        </w:rPr>
      </w:pPr>
    </w:p>
    <w:p w:rsidR="00B31CF0" w:rsidRPr="00785904" w:rsidRDefault="00B31CF0">
      <w:pPr>
        <w:rPr>
          <w:rFonts w:ascii="Times New Roman" w:hAnsi="Times New Roman" w:cs="Times New Roman"/>
        </w:rPr>
      </w:pPr>
      <w:bookmarkStart w:id="63" w:name="sub_588675218"/>
      <w:r w:rsidRPr="00785904">
        <w:rPr>
          <w:rFonts w:ascii="Times New Roman" w:hAnsi="Times New Roman" w:cs="Times New Roman"/>
        </w:rPr>
        <w:t>9.3. При досрочном расторжении договора, в соответствии с которым были приняты на счет 1 111 6Х 000 "Права пользования нематериальными активами" объекты учета неисключительных прав, отражаются проводки:</w:t>
      </w:r>
    </w:p>
    <w:bookmarkEnd w:id="63"/>
    <w:p w:rsidR="00B31CF0" w:rsidRPr="00785904" w:rsidRDefault="00B31CF0">
      <w:pPr>
        <w:rPr>
          <w:rFonts w:ascii="Times New Roman" w:hAnsi="Times New Roman" w:cs="Times New Roman"/>
        </w:rPr>
      </w:pPr>
      <w:r w:rsidRPr="00785904">
        <w:rPr>
          <w:rFonts w:ascii="Times New Roman" w:hAnsi="Times New Roman" w:cs="Times New Roman"/>
        </w:rPr>
        <w:t>9.3.1. Если договором не предусмотрен возврат денежных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и его досрочном прекращении: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Дебет 0 401 10 173 Кредит 0 302 ХХ 73Х;</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Дебет 0 209 34 56Х Кредит 0 302 ХХ 73Х 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Дебет 0 401 10 173 Кредит 0 209 34 66Х</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9.3.2. Если договором предусмотрен возврат денежных сре</w:t>
      </w:r>
      <w:proofErr w:type="gramStart"/>
      <w:r w:rsidRPr="00785904">
        <w:rPr>
          <w:rFonts w:ascii="Times New Roman" w:hAnsi="Times New Roman" w:cs="Times New Roman"/>
        </w:rPr>
        <w:t>дств пр</w:t>
      </w:r>
      <w:proofErr w:type="gramEnd"/>
      <w:r w:rsidRPr="00785904">
        <w:rPr>
          <w:rFonts w:ascii="Times New Roman" w:hAnsi="Times New Roman" w:cs="Times New Roman"/>
        </w:rPr>
        <w:t xml:space="preserve">и его досрочном </w:t>
      </w:r>
      <w:r w:rsidRPr="00785904">
        <w:rPr>
          <w:rFonts w:ascii="Times New Roman" w:hAnsi="Times New Roman" w:cs="Times New Roman"/>
        </w:rPr>
        <w:lastRenderedPageBreak/>
        <w:t>прекращении:</w:t>
      </w:r>
    </w:p>
    <w:p w:rsidR="00B31CF0" w:rsidRPr="00785904" w:rsidRDefault="00B31CF0">
      <w:pPr>
        <w:rPr>
          <w:rFonts w:ascii="Times New Roman" w:hAnsi="Times New Roman" w:cs="Times New Roman"/>
        </w:rPr>
      </w:pPr>
      <w:r w:rsidRPr="00785904">
        <w:rPr>
          <w:rFonts w:ascii="Times New Roman" w:hAnsi="Times New Roman" w:cs="Times New Roman"/>
        </w:rPr>
        <w:t>Дебет 0 209 34 56Х Кредит 0 302 ХХ 73Х.</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64" w:name="sub_588675227"/>
      <w:r w:rsidRPr="00785904">
        <w:rPr>
          <w:rFonts w:ascii="Times New Roman" w:hAnsi="Times New Roman" w:cs="Times New Roman"/>
        </w:rPr>
        <w:t>9.</w:t>
      </w:r>
      <w:r w:rsidR="009956CB">
        <w:rPr>
          <w:rFonts w:ascii="Times New Roman" w:hAnsi="Times New Roman" w:cs="Times New Roman"/>
        </w:rPr>
        <w:t>4</w:t>
      </w:r>
      <w:r w:rsidRPr="00785904">
        <w:rPr>
          <w:rFonts w:ascii="Times New Roman" w:hAnsi="Times New Roman" w:cs="Times New Roman"/>
        </w:rPr>
        <w:t>. Если неисключительные права на программное обеспечение предоставлены учреждению в момент приобретения программы и учреждение не будет производить дополнительных затрат, то принятие их к учету осуществляется без применения счета 106 6I. Это ситуации, когда право пользования предоставляется по лицензионному договору, заключенному в письменной форме, и возникает в момент подписания договора или предоставления программы.</w:t>
      </w:r>
    </w:p>
    <w:bookmarkEnd w:id="64"/>
    <w:p w:rsidR="00B31CF0" w:rsidRPr="00785904" w:rsidRDefault="00B31CF0">
      <w:pPr>
        <w:rPr>
          <w:rFonts w:ascii="Times New Roman" w:hAnsi="Times New Roman" w:cs="Times New Roman"/>
        </w:rPr>
      </w:pPr>
      <w:r w:rsidRPr="00785904">
        <w:rPr>
          <w:rFonts w:ascii="Times New Roman" w:hAnsi="Times New Roman" w:cs="Times New Roman"/>
        </w:rPr>
        <w:t>Если права пользования программными продуктами предоставляются без заключения лицензионного договора в письменной форме (на основании договора присоединения), то до момента заключения договора присоединения и возникновения у учреждения неисключительных прав пользования расходы на приобретение программного обеспечения учитываются на счете 106 6I. Это справедливо даже при условии, что учреждение не будет производить дополнительных затрат.</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65" w:name="sub_588675228"/>
      <w:r w:rsidRPr="00785904">
        <w:rPr>
          <w:rFonts w:ascii="Times New Roman" w:hAnsi="Times New Roman" w:cs="Times New Roman"/>
        </w:rPr>
        <w:t>9.</w:t>
      </w:r>
      <w:r w:rsidR="009956CB">
        <w:rPr>
          <w:rFonts w:ascii="Times New Roman" w:hAnsi="Times New Roman" w:cs="Times New Roman"/>
        </w:rPr>
        <w:t>5</w:t>
      </w:r>
      <w:r w:rsidRPr="00785904">
        <w:rPr>
          <w:rFonts w:ascii="Times New Roman" w:hAnsi="Times New Roman" w:cs="Times New Roman"/>
        </w:rPr>
        <w:t>. При переводе прав пользования нематериальными активами из одной аналитической группы учета в другую (</w:t>
      </w:r>
      <w:proofErr w:type="spellStart"/>
      <w:r w:rsidRPr="00785904">
        <w:rPr>
          <w:rFonts w:ascii="Times New Roman" w:hAnsi="Times New Roman" w:cs="Times New Roman"/>
        </w:rPr>
        <w:t>реклассификация</w:t>
      </w:r>
      <w:proofErr w:type="spellEnd"/>
      <w:r w:rsidRPr="00785904">
        <w:rPr>
          <w:rFonts w:ascii="Times New Roman" w:hAnsi="Times New Roman" w:cs="Times New Roman"/>
        </w:rPr>
        <w:t>) отражается "прямая" бухгалтерская запись.</w:t>
      </w:r>
    </w:p>
    <w:bookmarkEnd w:id="65"/>
    <w:p w:rsidR="00B31CF0" w:rsidRPr="00785904" w:rsidRDefault="00B31CF0">
      <w:pPr>
        <w:rPr>
          <w:rFonts w:ascii="Times New Roman" w:hAnsi="Times New Roman" w:cs="Times New Roman"/>
        </w:rPr>
      </w:pPr>
      <w:r w:rsidRPr="00785904">
        <w:rPr>
          <w:rFonts w:ascii="Times New Roman" w:hAnsi="Times New Roman" w:cs="Times New Roman"/>
        </w:rPr>
        <w:t>Например, 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в бухгалтерском учете производится следующая бухгалтерская запись:</w:t>
      </w:r>
    </w:p>
    <w:p w:rsidR="00B31CF0" w:rsidRPr="00785904" w:rsidRDefault="00B31CF0">
      <w:pPr>
        <w:rPr>
          <w:rFonts w:ascii="Times New Roman" w:hAnsi="Times New Roman" w:cs="Times New Roman"/>
        </w:rPr>
      </w:pPr>
      <w:r w:rsidRPr="00785904">
        <w:rPr>
          <w:rFonts w:ascii="Times New Roman" w:hAnsi="Times New Roman" w:cs="Times New Roman"/>
        </w:rPr>
        <w:t>Дебет 0 111 6X 352 Кредит 0 111 6X 353.</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5" w:history="1">
        <w:r w:rsidRPr="00785904">
          <w:rPr>
            <w:rStyle w:val="a4"/>
            <w:rFonts w:ascii="Times New Roman" w:hAnsi="Times New Roman" w:cs="Times New Roman"/>
            <w:b w:val="0"/>
            <w:sz w:val="24"/>
            <w:szCs w:val="24"/>
          </w:rPr>
          <w:t>раздел 7</w:t>
        </w:r>
      </w:hyperlink>
      <w:r w:rsidRPr="00785904">
        <w:rPr>
          <w:rFonts w:ascii="Times New Roman" w:hAnsi="Times New Roman" w:cs="Times New Roman"/>
          <w:sz w:val="24"/>
          <w:szCs w:val="24"/>
        </w:rPr>
        <w:t xml:space="preserve"> Методических рекомендаций, доведенных письмом Минфина России от 30.11.2020 N 02-07-7/104384)</w:t>
      </w:r>
    </w:p>
    <w:p w:rsidR="00B31CF0" w:rsidRPr="00785904" w:rsidRDefault="00B31CF0">
      <w:pPr>
        <w:pStyle w:val="1"/>
        <w:rPr>
          <w:rFonts w:ascii="Times New Roman" w:hAnsi="Times New Roman" w:cs="Times New Roman"/>
          <w:b w:val="0"/>
        </w:rPr>
      </w:pPr>
      <w:bookmarkStart w:id="66" w:name="sub_1013"/>
      <w:r w:rsidRPr="00785904">
        <w:rPr>
          <w:rFonts w:ascii="Times New Roman" w:hAnsi="Times New Roman" w:cs="Times New Roman"/>
          <w:b w:val="0"/>
        </w:rPr>
        <w:t>10. Учет денежных средств</w:t>
      </w:r>
    </w:p>
    <w:bookmarkEnd w:id="66"/>
    <w:p w:rsidR="00B31CF0" w:rsidRPr="00785904" w:rsidRDefault="00B31CF0">
      <w:pPr>
        <w:rPr>
          <w:rFonts w:ascii="Times New Roman" w:hAnsi="Times New Roman" w:cs="Times New Roman"/>
        </w:rPr>
      </w:pPr>
      <w:r w:rsidRPr="00785904">
        <w:rPr>
          <w:rFonts w:ascii="Times New Roman" w:hAnsi="Times New Roman" w:cs="Times New Roman"/>
        </w:rPr>
        <w:t>10.1. Операции по уточнению КБК на лицевом счете отражаются в бухгалтерском учете с применением: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обратной бухгалтерской записи</w:t>
      </w:r>
      <w:r w:rsidR="009956CB">
        <w:rPr>
          <w:rStyle w:val="a3"/>
          <w:rFonts w:ascii="Times New Roman" w:hAnsi="Times New Roman" w:cs="Times New Roman"/>
          <w:b w:val="0"/>
        </w:rPr>
        <w:t xml:space="preserve"> </w:t>
      </w:r>
      <w:r w:rsidR="00B44B15" w:rsidRPr="00785904">
        <w:rPr>
          <w:rStyle w:val="a3"/>
          <w:rFonts w:ascii="Times New Roman" w:hAnsi="Times New Roman" w:cs="Times New Roman"/>
          <w:b w:val="0"/>
        </w:rPr>
        <w:t xml:space="preserve"> или</w:t>
      </w:r>
      <w:r w:rsidR="009956CB">
        <w:rPr>
          <w:rStyle w:val="a3"/>
          <w:rFonts w:ascii="Times New Roman" w:hAnsi="Times New Roman" w:cs="Times New Roman"/>
          <w:b w:val="0"/>
        </w:rPr>
        <w:t xml:space="preserve"> </w:t>
      </w:r>
      <w:r w:rsidRPr="00785904">
        <w:rPr>
          <w:rStyle w:val="a3"/>
          <w:rFonts w:ascii="Times New Roman" w:hAnsi="Times New Roman" w:cs="Times New Roman"/>
          <w:b w:val="0"/>
        </w:rPr>
        <w:t> метода "</w:t>
      </w:r>
      <w:proofErr w:type="gramStart"/>
      <w:r w:rsidRPr="00785904">
        <w:rPr>
          <w:rStyle w:val="a3"/>
          <w:rFonts w:ascii="Times New Roman" w:hAnsi="Times New Roman" w:cs="Times New Roman"/>
          <w:b w:val="0"/>
        </w:rPr>
        <w:t>Красное</w:t>
      </w:r>
      <w:proofErr w:type="gramEnd"/>
      <w:r w:rsidRPr="00785904">
        <w:rPr>
          <w:rStyle w:val="a3"/>
          <w:rFonts w:ascii="Times New Roman" w:hAnsi="Times New Roman" w:cs="Times New Roman"/>
          <w:b w:val="0"/>
        </w:rPr>
        <w:t xml:space="preserve"> </w:t>
      </w:r>
      <w:proofErr w:type="spellStart"/>
      <w:r w:rsidRPr="00785904">
        <w:rPr>
          <w:rStyle w:val="a3"/>
          <w:rFonts w:ascii="Times New Roman" w:hAnsi="Times New Roman" w:cs="Times New Roman"/>
          <w:b w:val="0"/>
        </w:rPr>
        <w:t>сторно</w:t>
      </w:r>
      <w:proofErr w:type="spellEnd"/>
      <w:r w:rsidRPr="00785904">
        <w:rPr>
          <w:rStyle w:val="a3"/>
          <w:rFonts w:ascii="Times New Roman" w:hAnsi="Times New Roman" w:cs="Times New Roman"/>
          <w:b w:val="0"/>
        </w:rPr>
        <w:t>"</w:t>
      </w:r>
      <w:r w:rsidRPr="00785904">
        <w:rPr>
          <w:rFonts w:ascii="Times New Roman" w:hAnsi="Times New Roman" w:cs="Times New Roman"/>
        </w:rPr>
        <w:t>.</w:t>
      </w:r>
    </w:p>
    <w:p w:rsidR="00B31CF0" w:rsidRPr="00785904" w:rsidRDefault="00B31CF0">
      <w:pPr>
        <w:pStyle w:val="1"/>
        <w:rPr>
          <w:rFonts w:ascii="Times New Roman" w:hAnsi="Times New Roman" w:cs="Times New Roman"/>
          <w:b w:val="0"/>
        </w:rPr>
      </w:pPr>
      <w:bookmarkStart w:id="67" w:name="sub_900"/>
      <w:r w:rsidRPr="00785904">
        <w:rPr>
          <w:rFonts w:ascii="Times New Roman" w:hAnsi="Times New Roman" w:cs="Times New Roman"/>
          <w:b w:val="0"/>
        </w:rPr>
        <w:t>11. Учет расчетов с подотчетными лицами</w:t>
      </w:r>
    </w:p>
    <w:bookmarkEnd w:id="67"/>
    <w:p w:rsidR="00B31CF0" w:rsidRPr="00785904" w:rsidRDefault="00B31CF0">
      <w:pPr>
        <w:rPr>
          <w:rFonts w:ascii="Times New Roman" w:hAnsi="Times New Roman" w:cs="Times New Roman"/>
        </w:rPr>
      </w:pPr>
      <w:r w:rsidRPr="00785904">
        <w:rPr>
          <w:rFonts w:ascii="Times New Roman" w:hAnsi="Times New Roman" w:cs="Times New Roman"/>
        </w:rPr>
        <w:t>11.1. Отражение в учете операций по расходам, произведенным подотчетным лицом, допустимо только в объеме расходов, утвержденных руководителем согласно авансовому отчету.</w:t>
      </w:r>
    </w:p>
    <w:p w:rsidR="00B31CF0" w:rsidRPr="00785904" w:rsidRDefault="00B31CF0">
      <w:pPr>
        <w:rPr>
          <w:rFonts w:ascii="Times New Roman" w:hAnsi="Times New Roman" w:cs="Times New Roman"/>
        </w:rPr>
      </w:pPr>
      <w:r w:rsidRPr="00785904">
        <w:rPr>
          <w:rFonts w:ascii="Times New Roman" w:hAnsi="Times New Roman" w:cs="Times New Roman"/>
        </w:rPr>
        <w:t>Дата авансового отчета не может быть ранее самой поздней даты, указанной в прилагаемых к отчету документах о произведенных расходах.</w:t>
      </w:r>
    </w:p>
    <w:p w:rsidR="00B31CF0" w:rsidRPr="00785904" w:rsidRDefault="00B31CF0">
      <w:pPr>
        <w:rPr>
          <w:rFonts w:ascii="Times New Roman" w:hAnsi="Times New Roman" w:cs="Times New Roman"/>
        </w:rPr>
      </w:pPr>
      <w:r w:rsidRPr="00785904">
        <w:rPr>
          <w:rFonts w:ascii="Times New Roman" w:hAnsi="Times New Roman" w:cs="Times New Roman"/>
        </w:rPr>
        <w:t>Нумерация авансовых отчетов</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proofErr w:type="gramStart"/>
      <w:r w:rsidRPr="00785904">
        <w:rPr>
          <w:rStyle w:val="a3"/>
          <w:rFonts w:ascii="Times New Roman" w:hAnsi="Times New Roman" w:cs="Times New Roman"/>
          <w:b w:val="0"/>
        </w:rPr>
        <w:t>сквозная</w:t>
      </w:r>
      <w:proofErr w:type="gramEnd"/>
      <w:r w:rsidRPr="00785904">
        <w:rPr>
          <w:rStyle w:val="a3"/>
          <w:rFonts w:ascii="Times New Roman" w:hAnsi="Times New Roman" w:cs="Times New Roman"/>
          <w:b w:val="0"/>
        </w:rPr>
        <w:t xml:space="preserve"> по всем источникам финансового обеспечения;</w:t>
      </w:r>
    </w:p>
    <w:p w:rsidR="00B31CF0" w:rsidRPr="00785904" w:rsidRDefault="00B31CF0">
      <w:pPr>
        <w:rPr>
          <w:rFonts w:ascii="Times New Roman" w:hAnsi="Times New Roman" w:cs="Times New Roman"/>
        </w:rPr>
      </w:pPr>
      <w:r w:rsidRPr="00785904">
        <w:rPr>
          <w:rFonts w:ascii="Times New Roman" w:hAnsi="Times New Roman" w:cs="Times New Roman"/>
        </w:rPr>
        <w:t>Утверждение руководителем авансовых отчетов в части сумм несанкционированных перерасходов по закупкам, произведенным подотчетным лицом, допустимо в пределах утвержденных Планом ФХД назначений на год, в котором планируется погашение кредиторской задолженности перед подотчетным лицом.</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68" w:name="sub_92"/>
      <w:r w:rsidRPr="00785904">
        <w:rPr>
          <w:rFonts w:ascii="Times New Roman" w:hAnsi="Times New Roman" w:cs="Times New Roman"/>
        </w:rPr>
        <w:t>11.2. Расчеты по выданным под отчет сотрудникам учреждения денежным средствам,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00 000 "Расчеты с подотчетными лицами".</w:t>
      </w:r>
    </w:p>
    <w:bookmarkEnd w:id="68"/>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66"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212</w:t>
        </w:r>
      </w:hyperlink>
      <w:r w:rsidRPr="00785904">
        <w:rPr>
          <w:rFonts w:ascii="Times New Roman" w:hAnsi="Times New Roman" w:cs="Times New Roman"/>
          <w:sz w:val="24"/>
          <w:szCs w:val="24"/>
        </w:rPr>
        <w:t xml:space="preserve">, </w:t>
      </w:r>
      <w:hyperlink r:id="rId367" w:history="1">
        <w:r w:rsidRPr="00785904">
          <w:rPr>
            <w:rStyle w:val="a4"/>
            <w:rFonts w:ascii="Times New Roman" w:hAnsi="Times New Roman" w:cs="Times New Roman"/>
            <w:b w:val="0"/>
            <w:sz w:val="24"/>
            <w:szCs w:val="24"/>
          </w:rPr>
          <w:t>213</w:t>
        </w:r>
      </w:hyperlink>
      <w:r w:rsidRPr="00785904">
        <w:rPr>
          <w:rFonts w:ascii="Times New Roman" w:hAnsi="Times New Roman" w:cs="Times New Roman"/>
          <w:sz w:val="24"/>
          <w:szCs w:val="24"/>
        </w:rPr>
        <w:t xml:space="preserve">, </w:t>
      </w:r>
      <w:hyperlink r:id="rId368" w:history="1">
        <w:r w:rsidRPr="00785904">
          <w:rPr>
            <w:rStyle w:val="a4"/>
            <w:rFonts w:ascii="Times New Roman" w:hAnsi="Times New Roman" w:cs="Times New Roman"/>
            <w:b w:val="0"/>
            <w:sz w:val="24"/>
            <w:szCs w:val="24"/>
          </w:rPr>
          <w:t>216</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11.3. На счете 0 208 00 000 "Расчеты с подотчетными лицами" подлежат отражению только расчеты с сотрудниками учреждения. Расчеты с физическими лицами, отношения с которыми оформлены в рамках гражданско-правовых договоров, осуществляются на основании таких договоров и учитываются на счетах 0 206 00 000 "Расчеты по выданным авансам", 0 302 00 000 "Расчеты по принятым обязательствам".</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11.4. Порядок расчетов с подотчетными лицами установлен </w:t>
      </w:r>
      <w:hyperlink r:id="rId369" w:history="1">
        <w:r w:rsidRPr="00785904">
          <w:rPr>
            <w:rStyle w:val="a4"/>
            <w:rFonts w:ascii="Times New Roman" w:hAnsi="Times New Roman" w:cs="Times New Roman"/>
            <w:b w:val="0"/>
          </w:rPr>
          <w:t>Положением</w:t>
        </w:r>
      </w:hyperlink>
      <w:r w:rsidRPr="00785904">
        <w:rPr>
          <w:rFonts w:ascii="Times New Roman" w:hAnsi="Times New Roman" w:cs="Times New Roman"/>
        </w:rPr>
        <w:t xml:space="preserve"> о порядке расчетов с подотчетными лицами </w:t>
      </w:r>
      <w:r w:rsidR="00B44B15" w:rsidRPr="00785904">
        <w:rPr>
          <w:rFonts w:ascii="Times New Roman" w:hAnsi="Times New Roman" w:cs="Times New Roman"/>
        </w:rPr>
        <w:t>МБУ МО СР АСО</w:t>
      </w:r>
      <w:r w:rsidRPr="00785904">
        <w:rPr>
          <w:rFonts w:ascii="Times New Roman" w:hAnsi="Times New Roman" w:cs="Times New Roman"/>
        </w:rPr>
        <w:t xml:space="preserve">, утвержденного </w:t>
      </w:r>
      <w:hyperlink r:id="rId370" w:history="1">
        <w:r w:rsidRPr="00785904">
          <w:rPr>
            <w:rStyle w:val="a4"/>
            <w:rFonts w:ascii="Times New Roman" w:hAnsi="Times New Roman" w:cs="Times New Roman"/>
            <w:b w:val="0"/>
          </w:rPr>
          <w:t>приказом</w:t>
        </w:r>
      </w:hyperlink>
      <w:r w:rsidRPr="00785904">
        <w:rPr>
          <w:rFonts w:ascii="Times New Roman" w:hAnsi="Times New Roman" w:cs="Times New Roman"/>
        </w:rPr>
        <w:t xml:space="preserve"> </w:t>
      </w:r>
      <w:r w:rsidR="00B44B15" w:rsidRPr="00785904">
        <w:rPr>
          <w:rFonts w:ascii="Times New Roman" w:hAnsi="Times New Roman" w:cs="Times New Roman"/>
        </w:rPr>
        <w:t>161 от 30.12.2020</w:t>
      </w:r>
      <w:r w:rsidRPr="00785904">
        <w:rPr>
          <w:rFonts w:ascii="Times New Roman" w:hAnsi="Times New Roman" w:cs="Times New Roman"/>
        </w:rPr>
        <w:t>.</w:t>
      </w:r>
    </w:p>
    <w:p w:rsidR="00B31CF0" w:rsidRPr="00785904" w:rsidRDefault="00B31CF0">
      <w:pPr>
        <w:rPr>
          <w:rFonts w:ascii="Times New Roman" w:hAnsi="Times New Roman" w:cs="Times New Roman"/>
        </w:rPr>
      </w:pPr>
    </w:p>
    <w:p w:rsidR="00B44B15" w:rsidRPr="00785904" w:rsidRDefault="00B31CF0">
      <w:pPr>
        <w:rPr>
          <w:rFonts w:ascii="Times New Roman" w:hAnsi="Times New Roman" w:cs="Times New Roman"/>
        </w:rPr>
      </w:pPr>
      <w:bookmarkStart w:id="69" w:name="sub_588675034"/>
      <w:r w:rsidRPr="00785904">
        <w:rPr>
          <w:rFonts w:ascii="Times New Roman" w:hAnsi="Times New Roman" w:cs="Times New Roman"/>
        </w:rPr>
        <w:t>11.5. На лицевой стороне Авансового отчета (</w:t>
      </w:r>
      <w:hyperlink r:id="rId371" w:history="1">
        <w:r w:rsidRPr="00785904">
          <w:rPr>
            <w:rStyle w:val="a4"/>
            <w:rFonts w:ascii="Times New Roman" w:hAnsi="Times New Roman" w:cs="Times New Roman"/>
            <w:b w:val="0"/>
          </w:rPr>
          <w:t>ф. 0504505</w:t>
        </w:r>
      </w:hyperlink>
      <w:r w:rsidRPr="00785904">
        <w:rPr>
          <w:rFonts w:ascii="Times New Roman" w:hAnsi="Times New Roman" w:cs="Times New Roman"/>
        </w:rPr>
        <w:t xml:space="preserve">) в </w:t>
      </w:r>
      <w:hyperlink r:id="rId372" w:history="1">
        <w:r w:rsidRPr="00785904">
          <w:rPr>
            <w:rStyle w:val="a4"/>
            <w:rFonts w:ascii="Times New Roman" w:hAnsi="Times New Roman" w:cs="Times New Roman"/>
            <w:b w:val="0"/>
          </w:rPr>
          <w:t>графах</w:t>
        </w:r>
      </w:hyperlink>
      <w:r w:rsidRPr="00785904">
        <w:rPr>
          <w:rFonts w:ascii="Times New Roman" w:hAnsi="Times New Roman" w:cs="Times New Roman"/>
        </w:rPr>
        <w:t xml:space="preserve"> "Бухгалтерская запись" указываются корреспонденции </w:t>
      </w:r>
      <w:bookmarkEnd w:id="69"/>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 отражению расходов, целесообразность которых подтверждена документами и которые принимаются учреждением к бухгалтерскому учету;</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 отражению расходов, целесообразность которых подтверждена документами и которые принимаются учреждением к бухгалтерскому учету, и по отражению выдачи (перечислению) денежных средств.</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73"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08.05.2018 N 02-07-05/30993)</w:t>
      </w:r>
    </w:p>
    <w:p w:rsidR="00B31CF0" w:rsidRPr="00785904" w:rsidRDefault="00B31CF0">
      <w:pPr>
        <w:pStyle w:val="1"/>
        <w:rPr>
          <w:rFonts w:ascii="Times New Roman" w:hAnsi="Times New Roman" w:cs="Times New Roman"/>
          <w:b w:val="0"/>
        </w:rPr>
      </w:pPr>
      <w:bookmarkStart w:id="70" w:name="sub_1014"/>
      <w:r w:rsidRPr="00785904">
        <w:rPr>
          <w:rFonts w:ascii="Times New Roman" w:hAnsi="Times New Roman" w:cs="Times New Roman"/>
          <w:b w:val="0"/>
        </w:rPr>
        <w:t>12. Учет расчетов с учредителем</w:t>
      </w:r>
    </w:p>
    <w:bookmarkEnd w:id="70"/>
    <w:p w:rsidR="00B31CF0" w:rsidRPr="00785904" w:rsidRDefault="00B31CF0" w:rsidP="009956CB">
      <w:pPr>
        <w:rPr>
          <w:rFonts w:ascii="Times New Roman" w:hAnsi="Times New Roman" w:cs="Times New Roman"/>
        </w:rPr>
      </w:pPr>
      <w:r w:rsidRPr="00785904">
        <w:rPr>
          <w:rFonts w:ascii="Times New Roman" w:hAnsi="Times New Roman" w:cs="Times New Roman"/>
        </w:rPr>
        <w:t>12.1. На счете 0 210 06 000 "Расчеты с учредителем" подлежит учету балансовая стоимость имущества, согласно действующему законодательству</w:t>
      </w:r>
      <w:r w:rsidR="009956CB">
        <w:rPr>
          <w:rFonts w:ascii="Times New Roman" w:hAnsi="Times New Roman" w:cs="Times New Roman"/>
        </w:rPr>
        <w:t>.</w:t>
      </w:r>
    </w:p>
    <w:p w:rsidR="00B31CF0" w:rsidRPr="00785904" w:rsidRDefault="009956CB">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74" w:history="1">
        <w:r w:rsidR="00B31CF0" w:rsidRPr="00785904">
          <w:rPr>
            <w:rStyle w:val="a4"/>
            <w:rFonts w:ascii="Times New Roman" w:hAnsi="Times New Roman" w:cs="Times New Roman"/>
            <w:b w:val="0"/>
            <w:sz w:val="24"/>
            <w:szCs w:val="24"/>
          </w:rPr>
          <w:t>п. 238</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44B15" w:rsidRPr="00785904" w:rsidRDefault="00B31CF0">
      <w:pPr>
        <w:rPr>
          <w:rFonts w:ascii="Times New Roman" w:hAnsi="Times New Roman" w:cs="Times New Roman"/>
        </w:rPr>
      </w:pPr>
      <w:r w:rsidRPr="00785904">
        <w:rPr>
          <w:rFonts w:ascii="Times New Roman" w:hAnsi="Times New Roman" w:cs="Times New Roman"/>
        </w:rPr>
        <w:t xml:space="preserve">12.2. Изменение (корректировка) показателя счета 0 210 06 000 "Расчеты с учредителем" осуществляется в корреспонденции со счетом 0 401 10 172 "Доходы от операций с активами" </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один раз в год (перед составлением годовой отчетности).</w:t>
      </w:r>
    </w:p>
    <w:p w:rsidR="00B31CF0" w:rsidRPr="00785904" w:rsidRDefault="00B31CF0">
      <w:pPr>
        <w:rPr>
          <w:rFonts w:ascii="Times New Roman" w:hAnsi="Times New Roman" w:cs="Times New Roman"/>
        </w:rPr>
      </w:pPr>
      <w:r w:rsidRPr="00785904">
        <w:rPr>
          <w:rFonts w:ascii="Times New Roman" w:hAnsi="Times New Roman" w:cs="Times New Roman"/>
        </w:rPr>
        <w:t>На суммы изменений показателя счета 0 210 06 000 "Расчеты с учредителем" учреждение направляет учредителю Извещения (</w:t>
      </w:r>
      <w:hyperlink r:id="rId375" w:history="1">
        <w:r w:rsidRPr="00785904">
          <w:rPr>
            <w:rStyle w:val="a4"/>
            <w:rFonts w:ascii="Times New Roman" w:hAnsi="Times New Roman" w:cs="Times New Roman"/>
            <w:b w:val="0"/>
          </w:rPr>
          <w:t>ф. 0504805</w:t>
        </w:r>
      </w:hyperlink>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76" w:history="1">
        <w:r w:rsidRPr="00785904">
          <w:rPr>
            <w:rStyle w:val="a4"/>
            <w:rFonts w:ascii="Times New Roman" w:hAnsi="Times New Roman" w:cs="Times New Roman"/>
            <w:b w:val="0"/>
            <w:sz w:val="24"/>
            <w:szCs w:val="24"/>
          </w:rPr>
          <w:t>п. 116</w:t>
        </w:r>
      </w:hyperlink>
      <w:r w:rsidRPr="00785904">
        <w:rPr>
          <w:rFonts w:ascii="Times New Roman" w:hAnsi="Times New Roman" w:cs="Times New Roman"/>
          <w:sz w:val="24"/>
          <w:szCs w:val="24"/>
        </w:rPr>
        <w:t xml:space="preserve"> Инструкции N 174н, </w:t>
      </w:r>
      <w:hyperlink r:id="rId377" w:history="1">
        <w:r w:rsidRPr="00785904">
          <w:rPr>
            <w:rStyle w:val="a4"/>
            <w:rFonts w:ascii="Times New Roman" w:hAnsi="Times New Roman" w:cs="Times New Roman"/>
            <w:b w:val="0"/>
            <w:sz w:val="24"/>
            <w:szCs w:val="24"/>
          </w:rPr>
          <w:t>п. 119</w:t>
        </w:r>
      </w:hyperlink>
      <w:r w:rsidRPr="00785904">
        <w:rPr>
          <w:rFonts w:ascii="Times New Roman" w:hAnsi="Times New Roman" w:cs="Times New Roman"/>
          <w:sz w:val="24"/>
          <w:szCs w:val="24"/>
        </w:rPr>
        <w:t xml:space="preserve"> Инструкции N 183н)</w:t>
      </w:r>
    </w:p>
    <w:p w:rsidR="00B31CF0" w:rsidRPr="00785904" w:rsidRDefault="00B31CF0">
      <w:pPr>
        <w:pStyle w:val="1"/>
        <w:rPr>
          <w:rFonts w:ascii="Times New Roman" w:hAnsi="Times New Roman" w:cs="Times New Roman"/>
          <w:b w:val="0"/>
        </w:rPr>
      </w:pPr>
      <w:bookmarkStart w:id="71" w:name="sub_1015"/>
      <w:r w:rsidRPr="00785904">
        <w:rPr>
          <w:rFonts w:ascii="Times New Roman" w:hAnsi="Times New Roman" w:cs="Times New Roman"/>
          <w:b w:val="0"/>
        </w:rPr>
        <w:t>13. Учет расчетов по налогам</w:t>
      </w:r>
    </w:p>
    <w:bookmarkEnd w:id="71"/>
    <w:p w:rsidR="00B31CF0" w:rsidRPr="00785904" w:rsidRDefault="00B31CF0">
      <w:pPr>
        <w:rPr>
          <w:rFonts w:ascii="Times New Roman" w:hAnsi="Times New Roman" w:cs="Times New Roman"/>
        </w:rPr>
      </w:pPr>
      <w:r w:rsidRPr="00785904">
        <w:rPr>
          <w:rFonts w:ascii="Times New Roman" w:hAnsi="Times New Roman" w:cs="Times New Roman"/>
        </w:rPr>
        <w:t>13.1. Устанавливается следующий порядок признания обязательств по налогам.</w:t>
      </w:r>
    </w:p>
    <w:p w:rsidR="00B31CF0" w:rsidRPr="00785904" w:rsidRDefault="00B31CF0">
      <w:pPr>
        <w:rPr>
          <w:rFonts w:ascii="Times New Roman" w:hAnsi="Times New Roman" w:cs="Times New Roman"/>
        </w:rPr>
      </w:pPr>
      <w:r w:rsidRPr="00785904">
        <w:rPr>
          <w:rFonts w:ascii="Times New Roman" w:hAnsi="Times New Roman" w:cs="Times New Roman"/>
        </w:rPr>
        <w:t>13.1.1. Начисление</w:t>
      </w:r>
      <w:r w:rsidRPr="00785904">
        <w:rPr>
          <w:rStyle w:val="a3"/>
          <w:rFonts w:ascii="Times New Roman" w:hAnsi="Times New Roman" w:cs="Times New Roman"/>
          <w:b w:val="0"/>
        </w:rPr>
        <w:t xml:space="preserve">: налога на прибыль, </w:t>
      </w:r>
      <w:r w:rsidRPr="00785904">
        <w:rPr>
          <w:rFonts w:ascii="Times New Roman" w:hAnsi="Times New Roman" w:cs="Times New Roman"/>
        </w:rPr>
        <w:t xml:space="preserve">в </w:t>
      </w:r>
      <w:proofErr w:type="spellStart"/>
      <w:r w:rsidRPr="00785904">
        <w:rPr>
          <w:rFonts w:ascii="Times New Roman" w:hAnsi="Times New Roman" w:cs="Times New Roman"/>
        </w:rPr>
        <w:t>т.ч</w:t>
      </w:r>
      <w:proofErr w:type="spellEnd"/>
      <w:r w:rsidRPr="00785904">
        <w:rPr>
          <w:rFonts w:ascii="Times New Roman" w:hAnsi="Times New Roman" w:cs="Times New Roman"/>
        </w:rPr>
        <w:t>. авансовых платежей, за налоговый (отчетный) период отражается в учете: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последним днем налогового (отчетного) периода в оценочном значении с последующим уточнением расчетов по сформированной налоговой декларации;</w:t>
      </w:r>
    </w:p>
    <w:p w:rsidR="00B31CF0" w:rsidRPr="00785904" w:rsidRDefault="00B31CF0">
      <w:pPr>
        <w:rPr>
          <w:rFonts w:ascii="Times New Roman" w:hAnsi="Times New Roman" w:cs="Times New Roman"/>
        </w:rPr>
      </w:pPr>
      <w:r w:rsidRPr="00785904">
        <w:rPr>
          <w:rFonts w:ascii="Times New Roman" w:hAnsi="Times New Roman" w:cs="Times New Roman"/>
        </w:rPr>
        <w:t>13.1.2. </w:t>
      </w:r>
      <w:proofErr w:type="gramStart"/>
      <w:r w:rsidRPr="00785904">
        <w:rPr>
          <w:rFonts w:ascii="Times New Roman" w:hAnsi="Times New Roman" w:cs="Times New Roman"/>
        </w:rPr>
        <w:t xml:space="preserve">Начисление </w:t>
      </w:r>
      <w:r w:rsidRPr="00785904">
        <w:rPr>
          <w:rStyle w:val="a3"/>
          <w:rFonts w:ascii="Times New Roman" w:hAnsi="Times New Roman" w:cs="Times New Roman"/>
          <w:b w:val="0"/>
        </w:rPr>
        <w:t>налога на имущество, земельного налога, транспортного налога</w:t>
      </w:r>
      <w:r w:rsidRPr="00785904">
        <w:rPr>
          <w:rFonts w:ascii="Times New Roman" w:hAnsi="Times New Roman" w:cs="Times New Roman"/>
        </w:rPr>
        <w:t xml:space="preserve">, в </w:t>
      </w:r>
      <w:proofErr w:type="spellStart"/>
      <w:r w:rsidRPr="00785904">
        <w:rPr>
          <w:rFonts w:ascii="Times New Roman" w:hAnsi="Times New Roman" w:cs="Times New Roman"/>
        </w:rPr>
        <w:t>т.ч</w:t>
      </w:r>
      <w:proofErr w:type="spellEnd"/>
      <w:r w:rsidRPr="00785904">
        <w:rPr>
          <w:rFonts w:ascii="Times New Roman" w:hAnsi="Times New Roman" w:cs="Times New Roman"/>
        </w:rPr>
        <w:t xml:space="preserve">. авансовых платежей, за налоговый (отчетный) период отражается в учете </w:t>
      </w:r>
      <w:r w:rsidRPr="00785904">
        <w:rPr>
          <w:rStyle w:val="a3"/>
          <w:rFonts w:ascii="Times New Roman" w:hAnsi="Times New Roman" w:cs="Times New Roman"/>
          <w:b w:val="0"/>
        </w:rPr>
        <w:t>последним днем налогового (отчетного) периода или иную, но не позднее срока, установленного для уплаты налога</w:t>
      </w:r>
      <w:r w:rsidRPr="00785904">
        <w:rPr>
          <w:rFonts w:ascii="Times New Roman" w:hAnsi="Times New Roman" w:cs="Times New Roman"/>
        </w:rPr>
        <w:t>.</w:t>
      </w:r>
      <w:proofErr w:type="gramEnd"/>
    </w:p>
    <w:p w:rsidR="003A4D4B" w:rsidRPr="00785904" w:rsidRDefault="00B31CF0" w:rsidP="003A4D4B">
      <w:pPr>
        <w:rPr>
          <w:rFonts w:ascii="Times New Roman" w:hAnsi="Times New Roman" w:cs="Times New Roman"/>
        </w:rPr>
      </w:pPr>
      <w:r w:rsidRPr="00785904">
        <w:rPr>
          <w:rStyle w:val="a3"/>
          <w:rFonts w:ascii="Times New Roman" w:hAnsi="Times New Roman" w:cs="Times New Roman"/>
          <w:b w:val="0"/>
        </w:rPr>
        <w:t xml:space="preserve">13.1.3. Начисление </w:t>
      </w:r>
      <w:r w:rsidR="003A4D4B" w:rsidRPr="00785904">
        <w:rPr>
          <w:rStyle w:val="a3"/>
          <w:rFonts w:ascii="Times New Roman" w:hAnsi="Times New Roman" w:cs="Times New Roman"/>
          <w:b w:val="0"/>
        </w:rPr>
        <w:t xml:space="preserve">на </w:t>
      </w:r>
      <w:r w:rsidRPr="00785904">
        <w:rPr>
          <w:rStyle w:val="a3"/>
          <w:rFonts w:ascii="Times New Roman" w:hAnsi="Times New Roman" w:cs="Times New Roman"/>
          <w:b w:val="0"/>
        </w:rPr>
        <w:t xml:space="preserve">иные налоги, уплачиваемые учреждением, </w:t>
      </w:r>
      <w:r w:rsidR="003A4D4B" w:rsidRPr="00785904">
        <w:rPr>
          <w:rStyle w:val="a3"/>
          <w:rFonts w:ascii="Times New Roman" w:hAnsi="Times New Roman" w:cs="Times New Roman"/>
          <w:b w:val="0"/>
        </w:rPr>
        <w:t>последним днем налогового (отчетного) периода или иную, но не позднее срока, установленного для уплаты налога</w:t>
      </w:r>
      <w:r w:rsidR="003A4D4B"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13.2. Операции по начислению налогов, в </w:t>
      </w:r>
      <w:proofErr w:type="spellStart"/>
      <w:r w:rsidRPr="00785904">
        <w:rPr>
          <w:rFonts w:ascii="Times New Roman" w:hAnsi="Times New Roman" w:cs="Times New Roman"/>
        </w:rPr>
        <w:t>т.ч</w:t>
      </w:r>
      <w:proofErr w:type="spellEnd"/>
      <w:r w:rsidRPr="00785904">
        <w:rPr>
          <w:rFonts w:ascii="Times New Roman" w:hAnsi="Times New Roman" w:cs="Times New Roman"/>
        </w:rPr>
        <w:t>. авансовых платежей, отражаются на основании Бухгалтерской справки (</w:t>
      </w:r>
      <w:hyperlink r:id="rId378" w:history="1">
        <w:r w:rsidRPr="00785904">
          <w:rPr>
            <w:rStyle w:val="a4"/>
            <w:rFonts w:ascii="Times New Roman" w:hAnsi="Times New Roman" w:cs="Times New Roman"/>
            <w:b w:val="0"/>
          </w:rPr>
          <w:t>ф. 0504833</w:t>
        </w:r>
      </w:hyperlink>
      <w:r w:rsidRPr="00785904">
        <w:rPr>
          <w:rFonts w:ascii="Times New Roman" w:hAnsi="Times New Roman" w:cs="Times New Roman"/>
        </w:rPr>
        <w:t>) с приложением следующих документов:</w:t>
      </w:r>
    </w:p>
    <w:p w:rsidR="00B31CF0" w:rsidRPr="00785904" w:rsidRDefault="00B31CF0">
      <w:pPr>
        <w:rPr>
          <w:rFonts w:ascii="Times New Roman" w:hAnsi="Times New Roman" w:cs="Times New Roman"/>
        </w:rPr>
      </w:pPr>
      <w:r w:rsidRPr="00785904">
        <w:rPr>
          <w:rFonts w:ascii="Times New Roman" w:hAnsi="Times New Roman" w:cs="Times New Roman"/>
        </w:rPr>
        <w:t xml:space="preserve">- по </w:t>
      </w:r>
      <w:r w:rsidRPr="00785904">
        <w:rPr>
          <w:rStyle w:val="a3"/>
          <w:rFonts w:ascii="Times New Roman" w:hAnsi="Times New Roman" w:cs="Times New Roman"/>
          <w:b w:val="0"/>
        </w:rPr>
        <w:t>налогу на прибыль</w:t>
      </w:r>
      <w:r w:rsidR="003A4D4B" w:rsidRPr="00785904">
        <w:rPr>
          <w:rStyle w:val="a3"/>
          <w:rFonts w:ascii="Times New Roman" w:hAnsi="Times New Roman" w:cs="Times New Roman"/>
          <w:b w:val="0"/>
        </w:rPr>
        <w:t xml:space="preserve"> </w:t>
      </w:r>
      <w:r w:rsidRPr="00785904">
        <w:rPr>
          <w:rStyle w:val="a3"/>
          <w:rFonts w:ascii="Times New Roman" w:hAnsi="Times New Roman" w:cs="Times New Roman"/>
          <w:b w:val="0"/>
        </w:rPr>
        <w:t>налоговой декларации за отчетный период или иного документа</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 по налогу на имущество - </w:t>
      </w:r>
      <w:r w:rsidRPr="00785904">
        <w:rPr>
          <w:rStyle w:val="a3"/>
          <w:rFonts w:ascii="Times New Roman" w:hAnsi="Times New Roman" w:cs="Times New Roman"/>
          <w:b w:val="0"/>
        </w:rPr>
        <w:t xml:space="preserve"> справки-расчета, регистра налогового учета, налоговой декларации за отчетный период или иного документа</w:t>
      </w:r>
      <w:r w:rsidRPr="00785904">
        <w:rPr>
          <w:rFonts w:ascii="Times New Roman" w:hAnsi="Times New Roman" w:cs="Times New Roman"/>
        </w:rPr>
        <w:t xml:space="preserve">, а для авансовых платежей - </w:t>
      </w:r>
      <w:r w:rsidRPr="00785904">
        <w:rPr>
          <w:rStyle w:val="a3"/>
          <w:rFonts w:ascii="Times New Roman" w:hAnsi="Times New Roman" w:cs="Times New Roman"/>
          <w:b w:val="0"/>
        </w:rPr>
        <w:t xml:space="preserve"> справки-расчета, регистра налогового учета или иного документа</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по земельно</w:t>
      </w:r>
      <w:r w:rsidR="00823F84">
        <w:rPr>
          <w:rFonts w:ascii="Times New Roman" w:hAnsi="Times New Roman" w:cs="Times New Roman"/>
        </w:rPr>
        <w:t>му и транспортному налогам</w:t>
      </w:r>
      <w:proofErr w:type="gramStart"/>
      <w:r w:rsidR="00823F84">
        <w:rPr>
          <w:rFonts w:ascii="Times New Roman" w:hAnsi="Times New Roman" w:cs="Times New Roman"/>
        </w:rPr>
        <w:t xml:space="preserve"> </w:t>
      </w:r>
      <w:r w:rsidRPr="00785904">
        <w:rPr>
          <w:rStyle w:val="a3"/>
          <w:rFonts w:ascii="Times New Roman" w:hAnsi="Times New Roman" w:cs="Times New Roman"/>
          <w:b w:val="0"/>
        </w:rPr>
        <w:t>:</w:t>
      </w:r>
      <w:proofErr w:type="gramEnd"/>
      <w:r w:rsidRPr="00785904">
        <w:rPr>
          <w:rStyle w:val="a3"/>
          <w:rFonts w:ascii="Times New Roman" w:hAnsi="Times New Roman" w:cs="Times New Roman"/>
          <w:b w:val="0"/>
        </w:rPr>
        <w:t xml:space="preserve"> справки-расчета, регистра налогового учета или иного документа</w:t>
      </w:r>
      <w:r w:rsidRPr="00785904">
        <w:rPr>
          <w:rFonts w:ascii="Times New Roman" w:hAnsi="Times New Roman" w:cs="Times New Roman"/>
        </w:rPr>
        <w:t>;</w:t>
      </w:r>
    </w:p>
    <w:p w:rsidR="003A4D4B" w:rsidRPr="00785904" w:rsidRDefault="00B31CF0" w:rsidP="003A4D4B">
      <w:pPr>
        <w:rPr>
          <w:rFonts w:ascii="Times New Roman" w:hAnsi="Times New Roman" w:cs="Times New Roman"/>
        </w:rPr>
      </w:pPr>
      <w:r w:rsidRPr="00785904">
        <w:rPr>
          <w:rFonts w:ascii="Times New Roman" w:hAnsi="Times New Roman" w:cs="Times New Roman"/>
        </w:rPr>
        <w:t>- </w:t>
      </w:r>
      <w:r w:rsidRPr="00785904">
        <w:rPr>
          <w:rStyle w:val="a3"/>
          <w:rFonts w:ascii="Times New Roman" w:hAnsi="Times New Roman" w:cs="Times New Roman"/>
          <w:b w:val="0"/>
        </w:rPr>
        <w:t xml:space="preserve">по иным налогам (поименовать) - </w:t>
      </w:r>
      <w:r w:rsidR="003A4D4B" w:rsidRPr="00785904">
        <w:rPr>
          <w:rStyle w:val="a3"/>
          <w:rFonts w:ascii="Times New Roman" w:hAnsi="Times New Roman" w:cs="Times New Roman"/>
          <w:b w:val="0"/>
        </w:rPr>
        <w:t>справки-расчета, регистра налогового учета или иного документа</w:t>
      </w:r>
      <w:r w:rsidR="003A4D4B"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79"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31.08.2018 N 02-06-07/62480)</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13.3. Распределение в целях оплаты </w:t>
      </w:r>
      <w:r w:rsidRPr="00785904">
        <w:rPr>
          <w:rStyle w:val="a3"/>
          <w:rFonts w:ascii="Times New Roman" w:hAnsi="Times New Roman" w:cs="Times New Roman"/>
          <w:b w:val="0"/>
        </w:rPr>
        <w:t>земельного налога, транспортного налога, налога на имущество</w:t>
      </w:r>
      <w:r w:rsidRPr="00785904">
        <w:rPr>
          <w:rFonts w:ascii="Times New Roman" w:hAnsi="Times New Roman" w:cs="Times New Roman"/>
        </w:rPr>
        <w:t xml:space="preserve"> между источниками финансового обеспечения (КФО) осуществляется </w:t>
      </w:r>
      <w:r w:rsidR="00863C72" w:rsidRPr="00785904">
        <w:rPr>
          <w:rFonts w:ascii="Times New Roman" w:hAnsi="Times New Roman" w:cs="Times New Roman"/>
        </w:rPr>
        <w:t>за счет 2</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13.</w:t>
      </w:r>
      <w:r w:rsidR="00863C72" w:rsidRPr="00785904">
        <w:rPr>
          <w:rFonts w:ascii="Times New Roman" w:hAnsi="Times New Roman" w:cs="Times New Roman"/>
        </w:rPr>
        <w:t>4</w:t>
      </w:r>
      <w:r w:rsidRPr="00785904">
        <w:rPr>
          <w:rFonts w:ascii="Times New Roman" w:hAnsi="Times New Roman" w:cs="Times New Roman"/>
        </w:rPr>
        <w:t>. Любые пени, штрафы и иные санкции, перечисляемые в бюджеты, в том числе по страховым взносам, учитываются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lastRenderedPageBreak/>
        <w:t>- на счете 0 303 05 000 "Расчеты по прочим платежам в бюджет";</w:t>
      </w:r>
    </w:p>
    <w:p w:rsidR="00B31CF0" w:rsidRPr="00785904" w:rsidRDefault="00863C72">
      <w:pPr>
        <w:rPr>
          <w:rFonts w:ascii="Times New Roman" w:hAnsi="Times New Roman" w:cs="Times New Roman"/>
        </w:rPr>
      </w:pPr>
      <w:r w:rsidRPr="00785904">
        <w:rPr>
          <w:rStyle w:val="a3"/>
          <w:rFonts w:ascii="Times New Roman" w:hAnsi="Times New Roman" w:cs="Times New Roman"/>
          <w:b w:val="0"/>
        </w:rPr>
        <w:t>и</w:t>
      </w:r>
      <w:r w:rsidR="00B31CF0" w:rsidRPr="00785904">
        <w:rPr>
          <w:rStyle w:val="a3"/>
          <w:rFonts w:ascii="Times New Roman" w:hAnsi="Times New Roman" w:cs="Times New Roman"/>
          <w:b w:val="0"/>
        </w:rPr>
        <w:t> на дополнительных аналитических счетах, открываемых к счетам, предназначенным для учета расчетов по соответствующим налогам, взносам</w:t>
      </w:r>
      <w:r w:rsidR="00B31CF0" w:rsidRPr="00785904">
        <w:rPr>
          <w:rFonts w:ascii="Times New Roman" w:hAnsi="Times New Roman" w:cs="Times New Roman"/>
        </w:rPr>
        <w:t>.</w:t>
      </w:r>
    </w:p>
    <w:p w:rsidR="00B31CF0" w:rsidRPr="00785904" w:rsidRDefault="00B31CF0">
      <w:pPr>
        <w:pStyle w:val="1"/>
        <w:rPr>
          <w:rFonts w:ascii="Times New Roman" w:hAnsi="Times New Roman" w:cs="Times New Roman"/>
          <w:b w:val="0"/>
        </w:rPr>
      </w:pPr>
      <w:bookmarkStart w:id="72" w:name="sub_1016"/>
      <w:r w:rsidRPr="00785904">
        <w:rPr>
          <w:rFonts w:ascii="Times New Roman" w:hAnsi="Times New Roman" w:cs="Times New Roman"/>
          <w:b w:val="0"/>
        </w:rPr>
        <w:t>14. Учет расчетов с различными дебиторами и кредиторами</w:t>
      </w:r>
    </w:p>
    <w:bookmarkEnd w:id="72"/>
    <w:p w:rsidR="00B31CF0" w:rsidRPr="00785904" w:rsidRDefault="00B31CF0">
      <w:pPr>
        <w:rPr>
          <w:rFonts w:ascii="Times New Roman" w:hAnsi="Times New Roman" w:cs="Times New Roman"/>
        </w:rPr>
      </w:pPr>
      <w:r w:rsidRPr="00785904">
        <w:rPr>
          <w:rFonts w:ascii="Times New Roman" w:hAnsi="Times New Roman" w:cs="Times New Roman"/>
        </w:rPr>
        <w:t>14.1. Учет расчетов с физическими лицами (в том числе с сотрудниками учреждения) в рамках заключенных с ними гражданско-правовых договоров осуществляется с использованием счетов бухгалтерского учета 0 206 00 000 "Расчеты по выданным авансам", 0 302 00 000 "Расчеты по принятым обязательствам".</w:t>
      </w:r>
    </w:p>
    <w:p w:rsidR="00B31CF0" w:rsidRPr="00785904" w:rsidRDefault="00B31CF0">
      <w:pPr>
        <w:rPr>
          <w:rFonts w:ascii="Times New Roman" w:hAnsi="Times New Roman" w:cs="Times New Roman"/>
        </w:rPr>
      </w:pPr>
      <w:r w:rsidRPr="00785904">
        <w:rPr>
          <w:rFonts w:ascii="Times New Roman" w:hAnsi="Times New Roman" w:cs="Times New Roman"/>
        </w:rPr>
        <w:t xml:space="preserve">Для учета переплат в части сумм, подлежащих с согласия работников (уведомленных о перерасчетах) удержанию из будущих начислений, применяется счет </w:t>
      </w:r>
      <w:hyperlink r:id="rId380" w:history="1">
        <w:r w:rsidRPr="00785904">
          <w:rPr>
            <w:rStyle w:val="a4"/>
            <w:rFonts w:ascii="Times New Roman" w:hAnsi="Times New Roman" w:cs="Times New Roman"/>
            <w:b w:val="0"/>
          </w:rPr>
          <w:t>0 206 11 000</w:t>
        </w:r>
      </w:hyperlink>
      <w:r w:rsidRPr="00785904">
        <w:rPr>
          <w:rFonts w:ascii="Times New Roman" w:hAnsi="Times New Roman" w:cs="Times New Roman"/>
        </w:rPr>
        <w:t>. К примеру, при переносе части отпуска в связи с болезнью во время отпуска; неотработанными днями отпуска, предоставленного авансом; другими аналогичными ситуациями. При этом отражается корректировка ранее внесенного начисления (части начисления) методом "</w:t>
      </w:r>
      <w:proofErr w:type="gramStart"/>
      <w:r w:rsidRPr="00785904">
        <w:rPr>
          <w:rFonts w:ascii="Times New Roman" w:hAnsi="Times New Roman" w:cs="Times New Roman"/>
        </w:rPr>
        <w:t>Красное</w:t>
      </w:r>
      <w:proofErr w:type="gramEnd"/>
      <w:r w:rsidRPr="00785904">
        <w:rPr>
          <w:rFonts w:ascii="Times New Roman" w:hAnsi="Times New Roman" w:cs="Times New Roman"/>
        </w:rPr>
        <w:t xml:space="preserve"> </w:t>
      </w:r>
      <w:proofErr w:type="spellStart"/>
      <w:r w:rsidRPr="00785904">
        <w:rPr>
          <w:rFonts w:ascii="Times New Roman" w:hAnsi="Times New Roman" w:cs="Times New Roman"/>
        </w:rPr>
        <w:t>сторно</w:t>
      </w:r>
      <w:proofErr w:type="spellEnd"/>
      <w:r w:rsidRPr="00785904">
        <w:rPr>
          <w:rFonts w:ascii="Times New Roman" w:hAnsi="Times New Roman" w:cs="Times New Roman"/>
        </w:rPr>
        <w:t>". Затем на сумму корректировки вносится бухгалтерская запись по дебету счета 0 302 11 000 и кредиту счета 0 206 11 000 методом "</w:t>
      </w:r>
      <w:proofErr w:type="gramStart"/>
      <w:r w:rsidRPr="00785904">
        <w:rPr>
          <w:rFonts w:ascii="Times New Roman" w:hAnsi="Times New Roman" w:cs="Times New Roman"/>
        </w:rPr>
        <w:t>Красное</w:t>
      </w:r>
      <w:proofErr w:type="gramEnd"/>
      <w:r w:rsidRPr="00785904">
        <w:rPr>
          <w:rFonts w:ascii="Times New Roman" w:hAnsi="Times New Roman" w:cs="Times New Roman"/>
        </w:rPr>
        <w:t xml:space="preserve"> </w:t>
      </w:r>
      <w:proofErr w:type="spellStart"/>
      <w:r w:rsidRPr="00785904">
        <w:rPr>
          <w:rFonts w:ascii="Times New Roman" w:hAnsi="Times New Roman" w:cs="Times New Roman"/>
        </w:rPr>
        <w:t>сторно</w:t>
      </w:r>
      <w:proofErr w:type="spellEnd"/>
      <w:r w:rsidRPr="00785904">
        <w:rPr>
          <w:rFonts w:ascii="Times New Roman" w:hAnsi="Times New Roman" w:cs="Times New Roman"/>
        </w:rPr>
        <w:t>".</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81"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202</w:t>
        </w:r>
      </w:hyperlink>
      <w:r w:rsidRPr="00785904">
        <w:rPr>
          <w:rFonts w:ascii="Times New Roman" w:hAnsi="Times New Roman" w:cs="Times New Roman"/>
          <w:sz w:val="24"/>
          <w:szCs w:val="24"/>
        </w:rPr>
        <w:t xml:space="preserve">, </w:t>
      </w:r>
      <w:hyperlink r:id="rId382" w:history="1">
        <w:r w:rsidRPr="00785904">
          <w:rPr>
            <w:rStyle w:val="a4"/>
            <w:rFonts w:ascii="Times New Roman" w:hAnsi="Times New Roman" w:cs="Times New Roman"/>
            <w:b w:val="0"/>
            <w:sz w:val="24"/>
            <w:szCs w:val="24"/>
          </w:rPr>
          <w:t>204</w:t>
        </w:r>
      </w:hyperlink>
      <w:r w:rsidRPr="00785904">
        <w:rPr>
          <w:rFonts w:ascii="Times New Roman" w:hAnsi="Times New Roman" w:cs="Times New Roman"/>
          <w:sz w:val="24"/>
          <w:szCs w:val="24"/>
        </w:rPr>
        <w:t xml:space="preserve">, </w:t>
      </w:r>
      <w:hyperlink r:id="rId383" w:history="1">
        <w:r w:rsidRPr="00785904">
          <w:rPr>
            <w:rStyle w:val="a4"/>
            <w:rFonts w:ascii="Times New Roman" w:hAnsi="Times New Roman" w:cs="Times New Roman"/>
            <w:b w:val="0"/>
            <w:sz w:val="24"/>
            <w:szCs w:val="24"/>
          </w:rPr>
          <w:t>254</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73" w:name="sub_588675210"/>
      <w:r w:rsidRPr="00785904">
        <w:rPr>
          <w:rFonts w:ascii="Times New Roman" w:hAnsi="Times New Roman" w:cs="Times New Roman"/>
        </w:rPr>
        <w:t>14.2. Аналитический учет по счету 0 205 00 000 "Расчеты по доходам" ведется по видам доходов (поступлений) в разрезе</w:t>
      </w:r>
      <w:bookmarkEnd w:id="73"/>
      <w:r w:rsidR="007A799D" w:rsidRPr="00785904">
        <w:rPr>
          <w:rFonts w:ascii="Times New Roman" w:hAnsi="Times New Roman" w:cs="Times New Roman"/>
        </w:rPr>
        <w:t xml:space="preserve"> </w:t>
      </w:r>
      <w:r w:rsidR="007A799D" w:rsidRPr="00785904">
        <w:rPr>
          <w:rStyle w:val="a3"/>
          <w:rFonts w:ascii="Times New Roman" w:hAnsi="Times New Roman" w:cs="Times New Roman"/>
          <w:b w:val="0"/>
        </w:rPr>
        <w:t>–</w:t>
      </w:r>
      <w:r w:rsidRPr="00785904">
        <w:rPr>
          <w:rStyle w:val="a3"/>
          <w:rFonts w:ascii="Times New Roman" w:hAnsi="Times New Roman" w:cs="Times New Roman"/>
          <w:b w:val="0"/>
        </w:rPr>
        <w:t> плательщиков</w:t>
      </w:r>
      <w:r w:rsidR="007A799D" w:rsidRPr="00785904">
        <w:rPr>
          <w:rStyle w:val="a3"/>
          <w:rFonts w:ascii="Times New Roman" w:hAnsi="Times New Roman" w:cs="Times New Roman"/>
          <w:b w:val="0"/>
        </w:rPr>
        <w:t>.</w:t>
      </w:r>
    </w:p>
    <w:p w:rsidR="00B31CF0" w:rsidRPr="00785904" w:rsidRDefault="004E1FD3">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84" w:history="1">
        <w:r w:rsidR="00B31CF0" w:rsidRPr="00785904">
          <w:rPr>
            <w:rStyle w:val="a4"/>
            <w:rFonts w:ascii="Times New Roman" w:hAnsi="Times New Roman" w:cs="Times New Roman"/>
            <w:b w:val="0"/>
            <w:sz w:val="24"/>
            <w:szCs w:val="24"/>
          </w:rPr>
          <w:t>п. 200</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14.3. Поступление сумм оплаты, частичной оплаты в счет предстоящей реализации объектов нефинансовых активов, работ или услуг подлежит отражению по кредиту отдельного аналитического счета 0 205 00 000 "Расчеты по доходам" - "Авансы полученные".</w:t>
      </w:r>
    </w:p>
    <w:p w:rsidR="00B31CF0" w:rsidRPr="00785904" w:rsidRDefault="00B31CF0">
      <w:pPr>
        <w:rPr>
          <w:rFonts w:ascii="Times New Roman" w:hAnsi="Times New Roman" w:cs="Times New Roman"/>
        </w:rPr>
      </w:pPr>
      <w:r w:rsidRPr="00785904">
        <w:rPr>
          <w:rFonts w:ascii="Times New Roman" w:hAnsi="Times New Roman" w:cs="Times New Roman"/>
        </w:rPr>
        <w:t>Зачет предварительной оплаты отражается по дебету счета 0 205 00 000 "Расчеты по доходам" (аналитический счет "Авансы полученные") и кредиту счета 0 205 00 000 "Расчеты по доходам".</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85"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197</w:t>
        </w:r>
      </w:hyperlink>
      <w:r w:rsidRPr="00785904">
        <w:rPr>
          <w:rFonts w:ascii="Times New Roman" w:hAnsi="Times New Roman" w:cs="Times New Roman"/>
          <w:sz w:val="24"/>
          <w:szCs w:val="24"/>
        </w:rPr>
        <w:t xml:space="preserve">, </w:t>
      </w:r>
      <w:hyperlink r:id="rId386" w:history="1">
        <w:r w:rsidRPr="00785904">
          <w:rPr>
            <w:rStyle w:val="a4"/>
            <w:rFonts w:ascii="Times New Roman" w:hAnsi="Times New Roman" w:cs="Times New Roman"/>
            <w:b w:val="0"/>
            <w:sz w:val="24"/>
            <w:szCs w:val="24"/>
          </w:rPr>
          <w:t>199</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14.4. Счет 0 210 05 000 "Расчеты с прочими дебиторами" применяется для учета следующих операций:</w:t>
      </w:r>
    </w:p>
    <w:p w:rsidR="004E1FD3" w:rsidRPr="00785904" w:rsidRDefault="004E1FD3" w:rsidP="004E1FD3">
      <w:pPr>
        <w:pStyle w:val="s1"/>
      </w:pPr>
      <w:r w:rsidRPr="00785904">
        <w:t xml:space="preserve">Счет предназначен </w:t>
      </w:r>
      <w:proofErr w:type="gramStart"/>
      <w:r w:rsidRPr="00785904">
        <w:t>для учета расчетов с дебиторами по операциям предоставления учреждением обеспечений заявок на участие в конкурсе</w:t>
      </w:r>
      <w:proofErr w:type="gramEnd"/>
      <w:r w:rsidRPr="00785904">
        <w:t xml:space="preserve"> или закрытом аукционе, обеспечений исполнения контракта (договора), иных залоговых платежей, задатков; </w:t>
      </w:r>
      <w:proofErr w:type="gramStart"/>
      <w:r w:rsidRPr="00785904">
        <w:t>для отражения в учете администраторами доходов бюджетов расчетов по ожидаемым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w:t>
      </w:r>
      <w:proofErr w:type="gramEnd"/>
      <w:r w:rsidRPr="00785904">
        <w:t xml:space="preserve"> </w:t>
      </w:r>
      <w:proofErr w:type="gramStart"/>
      <w:r w:rsidRPr="00785904">
        <w:t xml:space="preserve">для отражения расчетов по договорам поручения (агентским договорам), договорам (соглашениям) с участием международных финансовых организаций, по операциям с объектами учета аренды на льготных условиях, для отражения расчетов с дебиторами при проведении операций по договорам </w:t>
      </w:r>
      <w:proofErr w:type="spellStart"/>
      <w:r w:rsidRPr="00785904">
        <w:t>репо</w:t>
      </w:r>
      <w:proofErr w:type="spellEnd"/>
      <w:r w:rsidRPr="00785904">
        <w:t xml:space="preserve"> по операциям по управлению средствами на ЕКС (по управлению остатками средств соответствующего бюджета), а также по иным операциям, возникающим в ходе ведения деятельности учреждения и</w:t>
      </w:r>
      <w:proofErr w:type="gramEnd"/>
      <w:r w:rsidRPr="00785904">
        <w:t xml:space="preserve"> не предусмотренных для отражения на иных счетах учета </w:t>
      </w:r>
      <w:hyperlink r:id="rId387" w:anchor="/document/12180849/entry/1000" w:history="1">
        <w:r w:rsidRPr="00785904">
          <w:rPr>
            <w:rStyle w:val="af2"/>
          </w:rPr>
          <w:t>Единого плана счетов</w:t>
        </w:r>
      </w:hyperlink>
      <w:r w:rsidRPr="00785904">
        <w:t>.</w:t>
      </w:r>
    </w:p>
    <w:p w:rsidR="00B31CF0" w:rsidRPr="00785904" w:rsidRDefault="00B31CF0">
      <w:pPr>
        <w:rPr>
          <w:rFonts w:ascii="Times New Roman" w:hAnsi="Times New Roman" w:cs="Times New Roman"/>
        </w:rPr>
      </w:pP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88"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235</w:t>
        </w:r>
      </w:hyperlink>
      <w:r w:rsidRPr="00785904">
        <w:rPr>
          <w:rFonts w:ascii="Times New Roman" w:hAnsi="Times New Roman" w:cs="Times New Roman"/>
          <w:sz w:val="24"/>
          <w:szCs w:val="24"/>
        </w:rPr>
        <w:t xml:space="preserve">, </w:t>
      </w:r>
      <w:hyperlink r:id="rId389" w:history="1">
        <w:r w:rsidRPr="00785904">
          <w:rPr>
            <w:rStyle w:val="a4"/>
            <w:rFonts w:ascii="Times New Roman" w:hAnsi="Times New Roman" w:cs="Times New Roman"/>
            <w:b w:val="0"/>
            <w:sz w:val="24"/>
            <w:szCs w:val="24"/>
          </w:rPr>
          <w:t>236</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14.5. Доходы, полученные в результате осуществления некассовых операций, отражаются обособленно с использованием дополнительных аналитических счетов, открываемых к счетам </w:t>
      </w:r>
      <w:r w:rsidRPr="00785904">
        <w:rPr>
          <w:rFonts w:ascii="Times New Roman" w:hAnsi="Times New Roman" w:cs="Times New Roman"/>
        </w:rPr>
        <w:lastRenderedPageBreak/>
        <w:t>0 205 00 000 "Расчеты по доходам", 0 208 00 000 "Расчеты с подотчетными лицами", 0 209 00 000 "Расчеты по ущербу и иным доходам".</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390" w:history="1">
        <w:proofErr w:type="spellStart"/>
        <w:r w:rsidRPr="00785904">
          <w:rPr>
            <w:rStyle w:val="a4"/>
            <w:rFonts w:ascii="Times New Roman" w:hAnsi="Times New Roman" w:cs="Times New Roman"/>
            <w:b w:val="0"/>
            <w:sz w:val="24"/>
            <w:szCs w:val="24"/>
          </w:rPr>
          <w:t>п.п</w:t>
        </w:r>
        <w:proofErr w:type="spellEnd"/>
        <w:r w:rsidRPr="00785904">
          <w:rPr>
            <w:rStyle w:val="a4"/>
            <w:rFonts w:ascii="Times New Roman" w:hAnsi="Times New Roman" w:cs="Times New Roman"/>
            <w:b w:val="0"/>
            <w:sz w:val="24"/>
            <w:szCs w:val="24"/>
          </w:rPr>
          <w:t>. 199</w:t>
        </w:r>
      </w:hyperlink>
      <w:r w:rsidRPr="00785904">
        <w:rPr>
          <w:rFonts w:ascii="Times New Roman" w:hAnsi="Times New Roman" w:cs="Times New Roman"/>
          <w:sz w:val="24"/>
          <w:szCs w:val="24"/>
        </w:rPr>
        <w:t xml:space="preserve">, </w:t>
      </w:r>
      <w:hyperlink r:id="rId391" w:history="1">
        <w:r w:rsidRPr="00785904">
          <w:rPr>
            <w:rStyle w:val="a4"/>
            <w:rFonts w:ascii="Times New Roman" w:hAnsi="Times New Roman" w:cs="Times New Roman"/>
            <w:b w:val="0"/>
            <w:sz w:val="24"/>
            <w:szCs w:val="24"/>
          </w:rPr>
          <w:t>221</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74" w:name="sub_128"/>
      <w:r w:rsidRPr="00785904">
        <w:rPr>
          <w:rFonts w:ascii="Times New Roman" w:hAnsi="Times New Roman" w:cs="Times New Roman"/>
        </w:rPr>
        <w:t>14.6. </w:t>
      </w:r>
      <w:proofErr w:type="gramStart"/>
      <w:r w:rsidRPr="00785904">
        <w:rPr>
          <w:rFonts w:ascii="Times New Roman" w:hAnsi="Times New Roman" w:cs="Times New Roman"/>
        </w:rPr>
        <w:t>Расчеты по суммам предварительных оплат, подлежащим возмещению контрагентами в случае расторжения договоров (контрактов), в том числе по решению суда, а также по суммам задолженности уволенных подотчетных лиц, своевременно не возвращенным и не удержанным из зарплаты, задолженности за неотработанные дни отпуска при увольнении сотрудника, иным суммам излишне произведенных выплат учитываются на счете 0 209 34 000 в момент возникновения требований к</w:t>
      </w:r>
      <w:proofErr w:type="gramEnd"/>
      <w:r w:rsidRPr="00785904">
        <w:rPr>
          <w:rFonts w:ascii="Times New Roman" w:hAnsi="Times New Roman" w:cs="Times New Roman"/>
        </w:rPr>
        <w:t xml:space="preserve"> их плательщикам (начала претензионной работы).</w:t>
      </w:r>
    </w:p>
    <w:bookmarkEnd w:id="74"/>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w:t>
      </w:r>
      <w:r w:rsidR="00823F84">
        <w:rPr>
          <w:rFonts w:ascii="Times New Roman" w:hAnsi="Times New Roman" w:cs="Times New Roman"/>
        </w:rPr>
        <w:t>7</w:t>
      </w:r>
      <w:r w:rsidRPr="00785904">
        <w:rPr>
          <w:rFonts w:ascii="Times New Roman" w:hAnsi="Times New Roman" w:cs="Times New Roman"/>
        </w:rPr>
        <w:t>. Возмещение в денежной форме виновными лицами ущерба, причиненного нефинансовым активам, отражается по коду вида деятельности "2" - приносящая доход деятельность.</w:t>
      </w:r>
    </w:p>
    <w:p w:rsidR="00B31CF0" w:rsidRPr="00785904" w:rsidRDefault="00B31CF0">
      <w:pPr>
        <w:rPr>
          <w:rFonts w:ascii="Times New Roman" w:hAnsi="Times New Roman" w:cs="Times New Roman"/>
        </w:rPr>
      </w:pPr>
      <w:r w:rsidRPr="00785904">
        <w:rPr>
          <w:rFonts w:ascii="Times New Roman" w:hAnsi="Times New Roman" w:cs="Times New Roman"/>
        </w:rPr>
        <w:t>Возмещение ущерба, причиненного нефинансовым активам, в натуральной форме отражается по тому же коду вида финансового обеспечения (деятельности), по которому осуществлялся их учет.</w:t>
      </w:r>
    </w:p>
    <w:p w:rsidR="00B31CF0" w:rsidRPr="00785904" w:rsidRDefault="00B31CF0">
      <w:pPr>
        <w:rPr>
          <w:rFonts w:ascii="Times New Roman" w:hAnsi="Times New Roman" w:cs="Times New Roman"/>
        </w:rPr>
      </w:pPr>
      <w:r w:rsidRPr="00785904">
        <w:rPr>
          <w:rFonts w:ascii="Times New Roman" w:hAnsi="Times New Roman" w:cs="Times New Roman"/>
        </w:rPr>
        <w:t>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w:t>
      </w:r>
      <w:r w:rsidR="00823F84">
        <w:rPr>
          <w:rFonts w:ascii="Times New Roman" w:hAnsi="Times New Roman" w:cs="Times New Roman"/>
        </w:rPr>
        <w:t>8</w:t>
      </w:r>
      <w:r w:rsidRPr="00785904">
        <w:rPr>
          <w:rFonts w:ascii="Times New Roman" w:hAnsi="Times New Roman" w:cs="Times New Roman"/>
        </w:rPr>
        <w:t>. Отражение операций по переводу активов (обязательств) с одного вида финансового обеспечения (деятельности) на другой осуществляется с использованием счета 0 304 06 000 "Расчеты с прочими кредиторами".</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w:t>
      </w:r>
      <w:r w:rsidR="00823F84">
        <w:rPr>
          <w:rFonts w:ascii="Times New Roman" w:hAnsi="Times New Roman" w:cs="Times New Roman"/>
        </w:rPr>
        <w:t>9</w:t>
      </w:r>
      <w:r w:rsidRPr="00785904">
        <w:rPr>
          <w:rFonts w:ascii="Times New Roman" w:hAnsi="Times New Roman" w:cs="Times New Roman"/>
        </w:rPr>
        <w:t>. Счет 0 304 06 000 "Расчеты с прочими кредиторами" применяется также для учета следующих операций:</w:t>
      </w:r>
    </w:p>
    <w:p w:rsidR="004E1FD3" w:rsidRPr="00785904" w:rsidRDefault="004E1FD3" w:rsidP="004E1FD3">
      <w:pPr>
        <w:pStyle w:val="s1"/>
      </w:pPr>
      <w:proofErr w:type="gramStart"/>
      <w:r w:rsidRPr="00785904">
        <w:t>ля учета расчетов с кредиторами по операциям, о принятии к учету нефинансовых и финансовых активов, расчетов по обязательствам, финансового результата по передаточному акту (разделительному балансу) при реорганизации путем слияния, присоединения, разделения, выделения, при изменении типа казенного учреждения на бюджетное или автономное либо при изменении типа бюджетного или автономного учреждения на казенное, а также расчетов с кредиторами, отражение которых не предусмотрено</w:t>
      </w:r>
      <w:proofErr w:type="gramEnd"/>
      <w:r w:rsidRPr="00785904">
        <w:t xml:space="preserve"> на иных счетах учета Единого плана счетов.</w:t>
      </w:r>
    </w:p>
    <w:p w:rsidR="004E1FD3" w:rsidRPr="00785904" w:rsidRDefault="004E1FD3" w:rsidP="004E1FD3">
      <w:pPr>
        <w:pStyle w:val="s1"/>
      </w:pPr>
      <w:r w:rsidRPr="00785904">
        <w:t>Отражение учреждением исправительных бухгалтерских записей по ошибкам прошлых лет осуществляется по соответствующим аналитическим счетам:</w:t>
      </w:r>
    </w:p>
    <w:p w:rsidR="004E1FD3" w:rsidRPr="00785904" w:rsidRDefault="00A11AF1" w:rsidP="004E1FD3">
      <w:pPr>
        <w:pStyle w:val="s1"/>
      </w:pPr>
      <w:hyperlink r:id="rId392" w:anchor="/document/12180849/entry/130405" w:history="1">
        <w:proofErr w:type="gramStart"/>
        <w:r w:rsidR="004E1FD3" w:rsidRPr="00785904">
          <w:rPr>
            <w:rStyle w:val="af2"/>
          </w:rPr>
          <w:t>30466</w:t>
        </w:r>
      </w:hyperlink>
      <w:r w:rsidR="004E1FD3" w:rsidRPr="00785904">
        <w:t xml:space="preserve"> "Иные расчеты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органом, уполномоченным составлять протоколы об административных правонарушениях за нарушение требований к бюджетному (бухгалтерскому) учету, в том числе к составлению, представлению бюджетной, бухгалтерской</w:t>
      </w:r>
      <w:proofErr w:type="gramEnd"/>
      <w:r w:rsidR="004E1FD3" w:rsidRPr="00785904">
        <w:t xml:space="preserve"> (финансовой) отчетности (далее </w:t>
      </w:r>
      <w:proofErr w:type="gramStart"/>
      <w:r w:rsidR="004E1FD3" w:rsidRPr="00785904">
        <w:t>-к</w:t>
      </w:r>
      <w:proofErr w:type="gramEnd"/>
      <w:r w:rsidR="004E1FD3" w:rsidRPr="00785904">
        <w:t>онтрольные мероприятия), не корректирующих показатели на счетах финансового результата;</w:t>
      </w:r>
    </w:p>
    <w:p w:rsidR="004E1FD3" w:rsidRPr="00785904" w:rsidRDefault="00A11AF1" w:rsidP="004E1FD3">
      <w:pPr>
        <w:pStyle w:val="s1"/>
      </w:pPr>
      <w:hyperlink r:id="rId393" w:anchor="/document/12180849/entry/130406" w:history="1">
        <w:r w:rsidR="004E1FD3" w:rsidRPr="00785904">
          <w:rPr>
            <w:rStyle w:val="af2"/>
          </w:rPr>
          <w:t>30476</w:t>
        </w:r>
      </w:hyperlink>
      <w:r w:rsidR="004E1FD3" w:rsidRPr="00785904">
        <w:t xml:space="preserve"> "Иные расчеты прошлых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не корректирующих показатели на счетах финансового результата;</w:t>
      </w:r>
    </w:p>
    <w:p w:rsidR="004E1FD3" w:rsidRPr="00785904" w:rsidRDefault="00A11AF1" w:rsidP="004E1FD3">
      <w:pPr>
        <w:pStyle w:val="s1"/>
      </w:pPr>
      <w:hyperlink r:id="rId394" w:anchor="/document/12180849/entry/130486" w:history="1">
        <w:proofErr w:type="gramStart"/>
        <w:r w:rsidR="004E1FD3" w:rsidRPr="00785904">
          <w:rPr>
            <w:rStyle w:val="af2"/>
          </w:rPr>
          <w:t>30486</w:t>
        </w:r>
      </w:hyperlink>
      <w:r w:rsidR="004E1FD3" w:rsidRPr="00785904">
        <w:t xml:space="preserve"> "Иные расчеты года, предшествующего отчетному, выявленные в отчетном году" - в части бухгалтерских записей по исправлению ошибок года, предшествующего году их исправления, не корректирующих показатели на счетах финансового результата и не подлежащих отражению на </w:t>
      </w:r>
      <w:hyperlink r:id="rId395" w:anchor="/document/12180849/entry/130405" w:history="1">
        <w:r w:rsidR="004E1FD3" w:rsidRPr="00785904">
          <w:rPr>
            <w:rStyle w:val="af2"/>
          </w:rPr>
          <w:t>счете 30466</w:t>
        </w:r>
      </w:hyperlink>
      <w:r w:rsidR="004E1FD3" w:rsidRPr="00785904">
        <w:t xml:space="preserve"> "Иные расчеты года, предшествующего отчетному, выявленные по контрольным мероприятиям";</w:t>
      </w:r>
      <w:proofErr w:type="gramEnd"/>
    </w:p>
    <w:p w:rsidR="004E1FD3" w:rsidRPr="00785904" w:rsidRDefault="00A11AF1" w:rsidP="004E1FD3">
      <w:pPr>
        <w:pStyle w:val="s1"/>
      </w:pPr>
      <w:hyperlink r:id="rId396" w:anchor="/document/12180849/entry/130496" w:history="1">
        <w:r w:rsidR="004E1FD3" w:rsidRPr="00785904">
          <w:rPr>
            <w:rStyle w:val="af2"/>
          </w:rPr>
          <w:t>30496</w:t>
        </w:r>
      </w:hyperlink>
      <w:r w:rsidR="004E1FD3" w:rsidRPr="00785904">
        <w:t xml:space="preserve"> "Иные расчеты прошлых лет, выявленные в отчетном году" - в части бухгалтерских записей по исправлению ошибок, возникших до начала года, предшествующего году их исправления, не корректирующих показатели на счетах финансового результата и не подлежащих отражению на </w:t>
      </w:r>
      <w:hyperlink r:id="rId397" w:anchor="/document/12180849/entry/130406" w:history="1">
        <w:r w:rsidR="004E1FD3" w:rsidRPr="00785904">
          <w:rPr>
            <w:rStyle w:val="af2"/>
          </w:rPr>
          <w:t>счете 30476</w:t>
        </w:r>
      </w:hyperlink>
      <w:r w:rsidR="004E1FD3" w:rsidRPr="00785904">
        <w:t xml:space="preserve"> "Иные расчеты прошлых лет, выявленные по контрольным мероприятиям".</w:t>
      </w:r>
    </w:p>
    <w:p w:rsidR="00B31CF0" w:rsidRPr="00785904" w:rsidRDefault="004E1FD3" w:rsidP="004E1FD3">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398" w:history="1">
        <w:proofErr w:type="spellStart"/>
        <w:r w:rsidR="00B31CF0" w:rsidRPr="00785904">
          <w:rPr>
            <w:rStyle w:val="a4"/>
            <w:rFonts w:ascii="Times New Roman" w:hAnsi="Times New Roman" w:cs="Times New Roman"/>
            <w:b w:val="0"/>
            <w:sz w:val="24"/>
            <w:szCs w:val="24"/>
          </w:rPr>
          <w:t>п.п</w:t>
        </w:r>
        <w:proofErr w:type="spellEnd"/>
        <w:r w:rsidR="00B31CF0" w:rsidRPr="00785904">
          <w:rPr>
            <w:rStyle w:val="a4"/>
            <w:rFonts w:ascii="Times New Roman" w:hAnsi="Times New Roman" w:cs="Times New Roman"/>
            <w:b w:val="0"/>
            <w:sz w:val="24"/>
            <w:szCs w:val="24"/>
          </w:rPr>
          <w:t>. 281</w:t>
        </w:r>
      </w:hyperlink>
      <w:r w:rsidR="00B31CF0" w:rsidRPr="00785904">
        <w:rPr>
          <w:rFonts w:ascii="Times New Roman" w:hAnsi="Times New Roman" w:cs="Times New Roman"/>
          <w:sz w:val="24"/>
          <w:szCs w:val="24"/>
        </w:rPr>
        <w:t xml:space="preserve">, </w:t>
      </w:r>
      <w:hyperlink r:id="rId399" w:history="1">
        <w:r w:rsidR="00B31CF0" w:rsidRPr="00785904">
          <w:rPr>
            <w:rStyle w:val="a4"/>
            <w:rFonts w:ascii="Times New Roman" w:hAnsi="Times New Roman" w:cs="Times New Roman"/>
            <w:b w:val="0"/>
            <w:sz w:val="24"/>
            <w:szCs w:val="24"/>
          </w:rPr>
          <w:t>282</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14.1</w:t>
      </w:r>
      <w:r w:rsidR="00823F84">
        <w:rPr>
          <w:rFonts w:ascii="Times New Roman" w:hAnsi="Times New Roman" w:cs="Times New Roman"/>
        </w:rPr>
        <w:t>0</w:t>
      </w:r>
      <w:r w:rsidRPr="00785904">
        <w:rPr>
          <w:rFonts w:ascii="Times New Roman" w:hAnsi="Times New Roman" w:cs="Times New Roman"/>
        </w:rPr>
        <w:t xml:space="preserve">. В бухгалтерском учете и отчетности возврат дебиторской задолженности прошлых лет отражается в разрезе тех кодов (составных частей кодов) классификации расходов бюджетов, в разрезе которых отражались соответствующие выплаты по расходам в прошлые отчетные периоды. При отсутствии в текущем отчетном периоде указанных кодов (составных частей кодов) суммы возврата дебиторской задолженности прошлых лет по расходам отражаются по тем кодам, которые могут быть применены в целях отражения указанных расходов согласно действующему порядку </w:t>
      </w:r>
      <w:proofErr w:type="gramStart"/>
      <w:r w:rsidRPr="00785904">
        <w:rPr>
          <w:rFonts w:ascii="Times New Roman" w:hAnsi="Times New Roman" w:cs="Times New Roman"/>
        </w:rPr>
        <w:t>применения кодов классификации расходов бюджетов</w:t>
      </w:r>
      <w:proofErr w:type="gramEnd"/>
      <w:r w:rsidRPr="00785904">
        <w:rPr>
          <w:rFonts w:ascii="Times New Roman" w:hAnsi="Times New Roman" w:cs="Times New Roman"/>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75" w:name="sub_588675222"/>
      <w:r w:rsidRPr="00785904">
        <w:rPr>
          <w:rFonts w:ascii="Times New Roman" w:hAnsi="Times New Roman" w:cs="Times New Roman"/>
        </w:rPr>
        <w:t>14.1</w:t>
      </w:r>
      <w:r w:rsidR="00823F84">
        <w:rPr>
          <w:rFonts w:ascii="Times New Roman" w:hAnsi="Times New Roman" w:cs="Times New Roman"/>
        </w:rPr>
        <w:t>1</w:t>
      </w:r>
      <w:r w:rsidRPr="00785904">
        <w:rPr>
          <w:rFonts w:ascii="Times New Roman" w:hAnsi="Times New Roman" w:cs="Times New Roman"/>
        </w:rPr>
        <w:t>. Отражение в учете приобретенных прав пользования нематериальными активами, если срок их использования менее или равен 12 месяцам и приходятся на 2 разных отчетных года:</w:t>
      </w:r>
    </w:p>
    <w:bookmarkEnd w:id="75"/>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Дебет Х 401 50 226 Кредит Х 302 26 73Х;</w:t>
      </w:r>
    </w:p>
    <w:p w:rsidR="00B31CF0" w:rsidRPr="00785904" w:rsidRDefault="00B31CF0">
      <w:pPr>
        <w:rPr>
          <w:rFonts w:ascii="Times New Roman" w:hAnsi="Times New Roman" w:cs="Times New Roman"/>
        </w:rPr>
      </w:pPr>
      <w:r w:rsidRPr="00785904">
        <w:rPr>
          <w:rFonts w:ascii="Times New Roman" w:hAnsi="Times New Roman" w:cs="Times New Roman"/>
        </w:rPr>
        <w:t xml:space="preserve">Учтенные на счете 401 50 расходы относятся на </w:t>
      </w:r>
      <w:r w:rsidRPr="00785904">
        <w:rPr>
          <w:rStyle w:val="a3"/>
          <w:rFonts w:ascii="Times New Roman" w:hAnsi="Times New Roman" w:cs="Times New Roman"/>
          <w:b w:val="0"/>
        </w:rPr>
        <w:t>финансовый результат или затраты</w:t>
      </w:r>
      <w:r w:rsidRPr="00785904">
        <w:rPr>
          <w:rFonts w:ascii="Times New Roman" w:hAnsi="Times New Roman" w:cs="Times New Roman"/>
        </w:rPr>
        <w:t xml:space="preserve"> текущего года </w:t>
      </w:r>
      <w:r w:rsidRPr="00785904">
        <w:rPr>
          <w:rStyle w:val="a3"/>
          <w:rFonts w:ascii="Times New Roman" w:hAnsi="Times New Roman" w:cs="Times New Roman"/>
          <w:b w:val="0"/>
        </w:rPr>
        <w:t>в конце отчет</w:t>
      </w:r>
      <w:r w:rsidR="004E1FD3" w:rsidRPr="00785904">
        <w:rPr>
          <w:rStyle w:val="a3"/>
          <w:rFonts w:ascii="Times New Roman" w:hAnsi="Times New Roman" w:cs="Times New Roman"/>
          <w:b w:val="0"/>
        </w:rPr>
        <w:t>ного года и срока действия прав</w:t>
      </w:r>
      <w:r w:rsidRPr="00785904">
        <w:rPr>
          <w:rFonts w:ascii="Times New Roman" w:hAnsi="Times New Roman" w:cs="Times New Roman"/>
        </w:rPr>
        <w:t>.</w:t>
      </w:r>
    </w:p>
    <w:p w:rsidR="00B31CF0" w:rsidRPr="00785904" w:rsidRDefault="00B31CF0">
      <w:pPr>
        <w:pStyle w:val="1"/>
        <w:rPr>
          <w:rFonts w:ascii="Times New Roman" w:hAnsi="Times New Roman" w:cs="Times New Roman"/>
          <w:b w:val="0"/>
        </w:rPr>
      </w:pPr>
      <w:bookmarkStart w:id="76" w:name="sub_1017"/>
      <w:r w:rsidRPr="00785904">
        <w:rPr>
          <w:rFonts w:ascii="Times New Roman" w:hAnsi="Times New Roman" w:cs="Times New Roman"/>
          <w:b w:val="0"/>
        </w:rPr>
        <w:t>15. Учет доходов и расходов</w:t>
      </w:r>
    </w:p>
    <w:bookmarkEnd w:id="76"/>
    <w:p w:rsidR="00B31CF0" w:rsidRPr="00785904" w:rsidRDefault="00B31CF0">
      <w:pPr>
        <w:rPr>
          <w:rFonts w:ascii="Times New Roman" w:hAnsi="Times New Roman" w:cs="Times New Roman"/>
        </w:rPr>
      </w:pPr>
      <w:r w:rsidRPr="00785904">
        <w:rPr>
          <w:rFonts w:ascii="Times New Roman" w:hAnsi="Times New Roman" w:cs="Times New Roman"/>
        </w:rPr>
        <w:t>15.1. Организация раздельного учета по видам доходов (расходов) осуществляется следующим образом:</w:t>
      </w:r>
    </w:p>
    <w:p w:rsidR="00B31CF0" w:rsidRPr="00785904" w:rsidRDefault="00B31CF0">
      <w:pPr>
        <w:rPr>
          <w:rFonts w:ascii="Times New Roman" w:hAnsi="Times New Roman" w:cs="Times New Roman"/>
        </w:rPr>
      </w:pPr>
      <w:r w:rsidRPr="00785904">
        <w:rPr>
          <w:rFonts w:ascii="Times New Roman" w:hAnsi="Times New Roman" w:cs="Times New Roman"/>
        </w:rPr>
        <w:t>15.1.1. Путем обособления учета средств по источнику финансового обеспечения на уровне 18 разряда номера счета бухгалтерского учета;</w:t>
      </w:r>
    </w:p>
    <w:p w:rsidR="00B31CF0" w:rsidRPr="00785904" w:rsidRDefault="00B31CF0">
      <w:pPr>
        <w:rPr>
          <w:rFonts w:ascii="Times New Roman" w:hAnsi="Times New Roman" w:cs="Times New Roman"/>
        </w:rPr>
      </w:pPr>
      <w:r w:rsidRPr="00785904">
        <w:rPr>
          <w:rFonts w:ascii="Times New Roman" w:hAnsi="Times New Roman" w:cs="Times New Roman"/>
        </w:rPr>
        <w:t>15.1.2. Путем группировки доходов (расходов) учреждения по экономическому содержанию в разрезе кодов КОСГУ;</w:t>
      </w:r>
    </w:p>
    <w:p w:rsidR="00B31CF0" w:rsidRPr="00785904" w:rsidRDefault="00823F84">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00" w:history="1">
        <w:r w:rsidR="00B31CF0" w:rsidRPr="00785904">
          <w:rPr>
            <w:rStyle w:val="a4"/>
            <w:rFonts w:ascii="Times New Roman" w:hAnsi="Times New Roman" w:cs="Times New Roman"/>
            <w:b w:val="0"/>
            <w:sz w:val="24"/>
            <w:szCs w:val="24"/>
          </w:rPr>
          <w:t>п. 299</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15.2. </w:t>
      </w:r>
      <w:proofErr w:type="gramStart"/>
      <w:r w:rsidRPr="00785904">
        <w:rPr>
          <w:rFonts w:ascii="Times New Roman" w:hAnsi="Times New Roman" w:cs="Times New Roman"/>
        </w:rPr>
        <w:t>По коду вида деятельности 2 "Приносящая доход деятельность" (КФО 2) отражаются следующие виды доходов, полученные в самостоятельное распоряжение учреждения в денежной или натуральной формах (если иное не оговорено договором, соглашением или иным документом, регулирующим получение такого дохода):</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доходы в виде предъявленных неустоек (пеней, штрафов) по условиям гражданско-правовых договоров;</w:t>
      </w:r>
    </w:p>
    <w:p w:rsidR="00B31CF0" w:rsidRPr="00785904" w:rsidRDefault="00B31CF0">
      <w:pPr>
        <w:rPr>
          <w:rFonts w:ascii="Times New Roman" w:hAnsi="Times New Roman" w:cs="Times New Roman"/>
        </w:rPr>
      </w:pPr>
      <w:r w:rsidRPr="00785904">
        <w:rPr>
          <w:rFonts w:ascii="Times New Roman" w:hAnsi="Times New Roman" w:cs="Times New Roman"/>
        </w:rPr>
        <w:t>- доходы в сумме, изъятой учреждением в установленном порядке, если ранее сумма поступила в качестве обеспечения заявки на участие в конкурсе (аукционе) в рамках КФО 3;</w:t>
      </w:r>
    </w:p>
    <w:p w:rsidR="00B31CF0" w:rsidRPr="00785904" w:rsidRDefault="00B31CF0">
      <w:pPr>
        <w:rPr>
          <w:rFonts w:ascii="Times New Roman" w:hAnsi="Times New Roman" w:cs="Times New Roman"/>
        </w:rPr>
      </w:pPr>
      <w:r w:rsidRPr="00785904">
        <w:rPr>
          <w:rFonts w:ascii="Times New Roman" w:hAnsi="Times New Roman" w:cs="Times New Roman"/>
        </w:rPr>
        <w:t>- суммы выявленных недостач (хищений, потерь) нефинансовых активов;</w:t>
      </w:r>
    </w:p>
    <w:p w:rsidR="00B31CF0" w:rsidRPr="00785904" w:rsidRDefault="00B31CF0">
      <w:pPr>
        <w:rPr>
          <w:rFonts w:ascii="Times New Roman" w:hAnsi="Times New Roman" w:cs="Times New Roman"/>
        </w:rPr>
      </w:pPr>
      <w:r w:rsidRPr="00785904">
        <w:rPr>
          <w:rFonts w:ascii="Times New Roman" w:hAnsi="Times New Roman" w:cs="Times New Roman"/>
        </w:rPr>
        <w:t xml:space="preserve">- доходы в размере стоимости материальных запасов, остающихся в распоряжении учреждения по результатам проведения демонтажных, ремонтных работ, работ по </w:t>
      </w:r>
      <w:proofErr w:type="spellStart"/>
      <w:r w:rsidRPr="00785904">
        <w:rPr>
          <w:rFonts w:ascii="Times New Roman" w:hAnsi="Times New Roman" w:cs="Times New Roman"/>
        </w:rPr>
        <w:t>разукомплектации</w:t>
      </w:r>
      <w:proofErr w:type="spellEnd"/>
      <w:r w:rsidRPr="00785904">
        <w:rPr>
          <w:rFonts w:ascii="Times New Roman" w:hAnsi="Times New Roman" w:cs="Times New Roman"/>
        </w:rPr>
        <w:t xml:space="preserve"> объектов нефинансовых активов;</w:t>
      </w:r>
    </w:p>
    <w:p w:rsidR="00B31CF0" w:rsidRPr="00785904" w:rsidRDefault="00B31CF0">
      <w:pPr>
        <w:rPr>
          <w:rFonts w:ascii="Times New Roman" w:hAnsi="Times New Roman" w:cs="Times New Roman"/>
        </w:rPr>
      </w:pPr>
      <w:r w:rsidRPr="00785904">
        <w:rPr>
          <w:rFonts w:ascii="Times New Roman" w:hAnsi="Times New Roman" w:cs="Times New Roman"/>
        </w:rPr>
        <w:t>- доходы от реализации нефинансовых активов.</w:t>
      </w:r>
    </w:p>
    <w:p w:rsidR="00B31CF0" w:rsidRPr="00785904" w:rsidRDefault="00823F84">
      <w:pPr>
        <w:rPr>
          <w:rFonts w:ascii="Times New Roman" w:hAnsi="Times New Roman" w:cs="Times New Roman"/>
        </w:rPr>
      </w:pPr>
      <w:r>
        <w:rPr>
          <w:rFonts w:ascii="Times New Roman" w:hAnsi="Times New Roman" w:cs="Times New Roman"/>
        </w:rPr>
        <w:t>-услуги и работы по договорам.</w:t>
      </w:r>
    </w:p>
    <w:p w:rsidR="00B31CF0" w:rsidRPr="00785904" w:rsidRDefault="00B31CF0">
      <w:pPr>
        <w:rPr>
          <w:rFonts w:ascii="Times New Roman" w:hAnsi="Times New Roman" w:cs="Times New Roman"/>
        </w:rPr>
      </w:pPr>
      <w:r w:rsidRPr="00785904">
        <w:rPr>
          <w:rFonts w:ascii="Times New Roman" w:hAnsi="Times New Roman" w:cs="Times New Roman"/>
        </w:rPr>
        <w:t xml:space="preserve">15.3. Операции по получению от </w:t>
      </w:r>
      <w:r w:rsidR="007D79C5" w:rsidRPr="00785904">
        <w:rPr>
          <w:rFonts w:ascii="Times New Roman" w:hAnsi="Times New Roman" w:cs="Times New Roman"/>
        </w:rPr>
        <w:t xml:space="preserve">учредителя или другого учреждения </w:t>
      </w:r>
      <w:proofErr w:type="gramStart"/>
      <w:r w:rsidRPr="00785904">
        <w:rPr>
          <w:rStyle w:val="a3"/>
          <w:rFonts w:ascii="Times New Roman" w:hAnsi="Times New Roman" w:cs="Times New Roman"/>
          <w:b w:val="0"/>
        </w:rPr>
        <w:t>осуществляющим</w:t>
      </w:r>
      <w:proofErr w:type="gramEnd"/>
      <w:r w:rsidRPr="00785904">
        <w:rPr>
          <w:rStyle w:val="a3"/>
          <w:rFonts w:ascii="Times New Roman" w:hAnsi="Times New Roman" w:cs="Times New Roman"/>
          <w:b w:val="0"/>
        </w:rPr>
        <w:t xml:space="preserve"> в отношении учреждения функции и полномочия учредителя</w:t>
      </w:r>
      <w:r w:rsidRPr="00785904">
        <w:rPr>
          <w:rFonts w:ascii="Times New Roman" w:hAnsi="Times New Roman" w:cs="Times New Roman"/>
        </w:rPr>
        <w:t xml:space="preserve"> любых объектов имущества </w:t>
      </w:r>
      <w:r w:rsidRPr="00785904">
        <w:rPr>
          <w:rFonts w:ascii="Times New Roman" w:hAnsi="Times New Roman" w:cs="Times New Roman"/>
        </w:rPr>
        <w:lastRenderedPageBreak/>
        <w:t>отражаются по коду вида деятельности "Субсидии на выполнение государственного (муниципального) задания" (КФО 4).</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15.4. Особенности признания в бухгалтерском учете некоторых доходов на счете 0 401 10 000 "Доходы текущего финансового года" устанавливаются следующие:</w:t>
      </w:r>
    </w:p>
    <w:p w:rsidR="00CE5684" w:rsidRPr="00785904" w:rsidRDefault="00CE5684" w:rsidP="00CE5684">
      <w:pPr>
        <w:pStyle w:val="s1"/>
      </w:pPr>
      <w:r w:rsidRPr="00785904">
        <w:t>Финансовый результат текущей деятельности определяется как разница между начисленными доходами и начисленными расходами учреждения за отчетный период. Суммы начисленных доходов учреждения сопоставляются с суммами начисленных расходов, при этом кредитовый остаток по указанным выше счетам отражает положительный результат, дебетовый - отрицательный.</w:t>
      </w:r>
    </w:p>
    <w:p w:rsidR="00CE5684" w:rsidRPr="00785904" w:rsidRDefault="00CE5684" w:rsidP="00CE5684">
      <w:pPr>
        <w:pStyle w:val="s1"/>
      </w:pPr>
      <w:r w:rsidRPr="00785904">
        <w:t>Оценка доходов производится по продажной цене, сумме сделки, указанной в договоре, признание доходов осуществляется по методу начисления, дата признания определяется по дате перехода права собственности на услугу, товар, готовую продукцию, работу.</w:t>
      </w:r>
    </w:p>
    <w:p w:rsidR="00CE5684" w:rsidRPr="00785904" w:rsidRDefault="00CE5684" w:rsidP="00CE5684">
      <w:pPr>
        <w:pStyle w:val="s1"/>
      </w:pPr>
      <w:r w:rsidRPr="00785904">
        <w:t>При выполнении работ, оказании услуг по долгосрочным договорам, в которых указаны этапы выполнения, если невозможно определить дату перехода собственности, применяется равномерное отнесение доходов и расходов на финансовый результат деятельности учреждения ил</w:t>
      </w:r>
      <w:r w:rsidR="00823F84">
        <w:t xml:space="preserve">и их списание в соответствии с </w:t>
      </w:r>
      <w:r w:rsidRPr="00785904">
        <w:t>планом финансово-хозяйственной деятельности.</w:t>
      </w:r>
    </w:p>
    <w:p w:rsidR="00CE5684" w:rsidRPr="00785904" w:rsidRDefault="00CE5684" w:rsidP="00CE5684">
      <w:pPr>
        <w:pStyle w:val="s1"/>
      </w:pPr>
      <w:r w:rsidRPr="00785904">
        <w:t>Сформированная по результатам деятельности учреждения себестоимость выполненных учреждением работ, оказанных услуг отражается на соответствующих счетах финансового результата текущего финансового года в уменьшение дохода от оказания платных услуг (работ), реализации готовой продукции, товаров, соответственно.</w:t>
      </w:r>
    </w:p>
    <w:p w:rsidR="00CE5684" w:rsidRPr="00785904" w:rsidRDefault="00CE5684" w:rsidP="00CE5684">
      <w:pPr>
        <w:pStyle w:val="s1"/>
      </w:pPr>
      <w:r w:rsidRPr="00785904">
        <w:t>При завершении финансового года суммы начисленных доходов и признанных расходов по методу начисления, отраженные на соответствующих счетах финансового результата текущего финансового года, закрываются на финансовый результат прошлых отчетных периодов.</w:t>
      </w:r>
    </w:p>
    <w:p w:rsidR="00CE5684" w:rsidRPr="00785904" w:rsidRDefault="00CE5684" w:rsidP="00CE5684">
      <w:pPr>
        <w:pStyle w:val="s1"/>
      </w:pPr>
      <w:r w:rsidRPr="00785904">
        <w:t xml:space="preserve"> Для учета операций по формированию финансового результата деятельности учреждения в разрезе групп объектов учета, составляющих финансовый результат, предназначены счета:</w:t>
      </w:r>
    </w:p>
    <w:p w:rsidR="00CE5684" w:rsidRPr="00785904" w:rsidRDefault="00CE5684" w:rsidP="00CE5684">
      <w:pPr>
        <w:pStyle w:val="s1"/>
      </w:pPr>
      <w:r w:rsidRPr="00785904">
        <w:t>40110 "Доходы текущего финансового года";</w:t>
      </w:r>
    </w:p>
    <w:p w:rsidR="00CE5684" w:rsidRPr="00785904" w:rsidRDefault="00CE5684" w:rsidP="00CE5684">
      <w:pPr>
        <w:pStyle w:val="s1"/>
      </w:pPr>
      <w:r w:rsidRPr="00785904">
        <w:t>40120 "Расходы текущего финансового года".</w:t>
      </w:r>
    </w:p>
    <w:p w:rsidR="00B31CF0" w:rsidRPr="00785904" w:rsidRDefault="00B31CF0">
      <w:pPr>
        <w:rPr>
          <w:rFonts w:ascii="Times New Roman" w:hAnsi="Times New Roman" w:cs="Times New Roman"/>
        </w:rPr>
      </w:pPr>
      <w:r w:rsidRPr="00785904">
        <w:rPr>
          <w:rFonts w:ascii="Times New Roman" w:hAnsi="Times New Roman" w:cs="Times New Roman"/>
        </w:rPr>
        <w:t>15.4.1. Доходы от операционной аренды признаются в учете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в соответствии с установленным договором графиком получения арендных платежей</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Доходы по условным арендным платежам отражаются в учете </w:t>
      </w:r>
      <w:r w:rsidRPr="00785904">
        <w:rPr>
          <w:rStyle w:val="a3"/>
          <w:rFonts w:ascii="Times New Roman" w:hAnsi="Times New Roman" w:cs="Times New Roman"/>
          <w:b w:val="0"/>
        </w:rPr>
        <w:t>по предъявлению документа, содержащего сумму возмещения: счета или акта, или иного документа-основания</w:t>
      </w:r>
      <w:r w:rsidRPr="00785904">
        <w:rPr>
          <w:rFonts w:ascii="Times New Roman" w:hAnsi="Times New Roman" w:cs="Times New Roman"/>
          <w:color w:val="000000"/>
        </w:rPr>
        <w:t>.</w:t>
      </w:r>
    </w:p>
    <w:p w:rsidR="00B31CF0" w:rsidRPr="00785904" w:rsidRDefault="00B31CF0">
      <w:pPr>
        <w:rPr>
          <w:rFonts w:ascii="Times New Roman" w:hAnsi="Times New Roman" w:cs="Times New Roman"/>
        </w:rPr>
      </w:pPr>
      <w:r w:rsidRPr="00785904">
        <w:rPr>
          <w:rFonts w:ascii="Times New Roman" w:hAnsi="Times New Roman" w:cs="Times New Roman"/>
        </w:rPr>
        <w:t>Расчет условных арендных платежей осуществляется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ежемесячно;</w:t>
      </w:r>
    </w:p>
    <w:p w:rsidR="00B31CF0" w:rsidRPr="00785904" w:rsidRDefault="00B31CF0">
      <w:pPr>
        <w:rPr>
          <w:rFonts w:ascii="Times New Roman" w:hAnsi="Times New Roman" w:cs="Times New Roman"/>
        </w:rPr>
      </w:pPr>
      <w:r w:rsidRPr="00785904">
        <w:rPr>
          <w:rFonts w:ascii="Times New Roman" w:hAnsi="Times New Roman" w:cs="Times New Roman"/>
        </w:rPr>
        <w:t xml:space="preserve">Величина условных арендных платежей соответствует расходам учреждения на содержание имущества, находящегося в аренде. Величина определяется как доля </w:t>
      </w:r>
      <w:r w:rsidRPr="00785904">
        <w:rPr>
          <w:rStyle w:val="a3"/>
          <w:rFonts w:ascii="Times New Roman" w:hAnsi="Times New Roman" w:cs="Times New Roman"/>
          <w:b w:val="0"/>
        </w:rPr>
        <w:t>пропорционально площади, сданной в аренду; или пропорционально времени пользования арендованным имуществом; или иное</w:t>
      </w:r>
      <w:r w:rsidRPr="00785904">
        <w:rPr>
          <w:rFonts w:ascii="Times New Roman" w:hAnsi="Times New Roman" w:cs="Times New Roman"/>
        </w:rPr>
        <w:t xml:space="preserve"> от произведенных учреждением </w:t>
      </w:r>
      <w:r w:rsidRPr="00785904">
        <w:rPr>
          <w:rStyle w:val="a3"/>
          <w:rFonts w:ascii="Times New Roman" w:hAnsi="Times New Roman" w:cs="Times New Roman"/>
          <w:b w:val="0"/>
        </w:rPr>
        <w:t>фактических или кассовых</w:t>
      </w:r>
      <w:r w:rsidRPr="00785904">
        <w:rPr>
          <w:rFonts w:ascii="Times New Roman" w:hAnsi="Times New Roman" w:cs="Times New Roman"/>
        </w:rPr>
        <w:t xml:space="preserve"> затрат на </w:t>
      </w:r>
      <w:r w:rsidRPr="00785904">
        <w:rPr>
          <w:rStyle w:val="a3"/>
          <w:rFonts w:ascii="Times New Roman" w:hAnsi="Times New Roman" w:cs="Times New Roman"/>
          <w:b w:val="0"/>
        </w:rPr>
        <w:t>затраты, подлежащие компенсации, например, теплоснабжение, электроэнергию, вывоз ТБО, проведение дезинфекционных работ, охранные услуги и т.п</w:t>
      </w:r>
      <w:proofErr w:type="gramStart"/>
      <w:r w:rsidR="00CE5684" w:rsidRPr="00785904">
        <w:rPr>
          <w:rFonts w:ascii="Times New Roman" w:hAnsi="Times New Roman" w:cs="Times New Roman"/>
        </w:rPr>
        <w:t>.</w:t>
      </w:r>
      <w:r w:rsidRPr="00785904">
        <w:rPr>
          <w:rFonts w:ascii="Times New Roman" w:hAnsi="Times New Roman" w:cs="Times New Roman"/>
        </w:rPr>
        <w:t>.</w:t>
      </w:r>
      <w:proofErr w:type="gramEnd"/>
    </w:p>
    <w:p w:rsidR="00B31CF0" w:rsidRPr="00785904" w:rsidRDefault="00B31CF0">
      <w:pPr>
        <w:rPr>
          <w:rFonts w:ascii="Times New Roman" w:hAnsi="Times New Roman" w:cs="Times New Roman"/>
        </w:rPr>
      </w:pPr>
      <w:r w:rsidRPr="00785904">
        <w:rPr>
          <w:rFonts w:ascii="Times New Roman" w:hAnsi="Times New Roman" w:cs="Times New Roman"/>
        </w:rPr>
        <w:t xml:space="preserve">(Основание: </w:t>
      </w:r>
      <w:hyperlink r:id="rId401" w:history="1">
        <w:r w:rsidRPr="00785904">
          <w:rPr>
            <w:rStyle w:val="a4"/>
            <w:rFonts w:ascii="Times New Roman" w:hAnsi="Times New Roman" w:cs="Times New Roman"/>
            <w:b w:val="0"/>
          </w:rPr>
          <w:t>п. 301</w:t>
        </w:r>
      </w:hyperlink>
      <w:r w:rsidRPr="00785904">
        <w:rPr>
          <w:rFonts w:ascii="Times New Roman" w:hAnsi="Times New Roman" w:cs="Times New Roman"/>
        </w:rPr>
        <w:t xml:space="preserve"> Инструкции N 157н, </w:t>
      </w:r>
      <w:hyperlink r:id="rId402" w:history="1">
        <w:r w:rsidRPr="00785904">
          <w:rPr>
            <w:rStyle w:val="a4"/>
            <w:rFonts w:ascii="Times New Roman" w:hAnsi="Times New Roman" w:cs="Times New Roman"/>
            <w:b w:val="0"/>
          </w:rPr>
          <w:t>п. 7</w:t>
        </w:r>
      </w:hyperlink>
      <w:r w:rsidRPr="00785904">
        <w:rPr>
          <w:rFonts w:ascii="Times New Roman" w:hAnsi="Times New Roman" w:cs="Times New Roman"/>
        </w:rPr>
        <w:t xml:space="preserve">, </w:t>
      </w:r>
      <w:hyperlink r:id="rId403" w:history="1">
        <w:r w:rsidRPr="00785904">
          <w:rPr>
            <w:rStyle w:val="a4"/>
            <w:rFonts w:ascii="Times New Roman" w:hAnsi="Times New Roman" w:cs="Times New Roman"/>
            <w:b w:val="0"/>
          </w:rPr>
          <w:t>п. 25</w:t>
        </w:r>
      </w:hyperlink>
      <w:r w:rsidRPr="00785904">
        <w:rPr>
          <w:rFonts w:ascii="Times New Roman" w:hAnsi="Times New Roman" w:cs="Times New Roman"/>
        </w:rPr>
        <w:t xml:space="preserve"> стандарта "Аренда")</w:t>
      </w:r>
    </w:p>
    <w:p w:rsidR="00B31CF0" w:rsidRPr="00785904" w:rsidRDefault="00CE5684">
      <w:pPr>
        <w:rPr>
          <w:rFonts w:ascii="Times New Roman" w:hAnsi="Times New Roman" w:cs="Times New Roman"/>
        </w:rPr>
      </w:pPr>
      <w:r w:rsidRPr="00785904">
        <w:rPr>
          <w:rFonts w:ascii="Times New Roman" w:hAnsi="Times New Roman" w:cs="Times New Roman"/>
        </w:rPr>
        <w:t>15.4.2</w:t>
      </w:r>
      <w:r w:rsidR="00B31CF0" w:rsidRPr="00785904">
        <w:rPr>
          <w:rFonts w:ascii="Times New Roman" w:hAnsi="Times New Roman" w:cs="Times New Roman"/>
        </w:rPr>
        <w:t>. Доходы от возмещения ущерба отражаются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на дату выявления недостач, хищений имущества в соответствии с результатами </w:t>
      </w:r>
      <w:r w:rsidRPr="00785904">
        <w:rPr>
          <w:rStyle w:val="a3"/>
          <w:rFonts w:ascii="Times New Roman" w:hAnsi="Times New Roman" w:cs="Times New Roman"/>
          <w:b w:val="0"/>
        </w:rPr>
        <w:lastRenderedPageBreak/>
        <w:t>проведенной инвентаризации;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170FF6" w:rsidRPr="00785904">
        <w:rPr>
          <w:rStyle w:val="a3"/>
          <w:rFonts w:ascii="Times New Roman" w:hAnsi="Times New Roman" w:cs="Times New Roman"/>
          <w:b w:val="0"/>
        </w:rPr>
        <w:t>прочее</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15.4.</w:t>
      </w:r>
      <w:r w:rsidR="00CE5684" w:rsidRPr="00785904">
        <w:rPr>
          <w:rFonts w:ascii="Times New Roman" w:hAnsi="Times New Roman" w:cs="Times New Roman"/>
        </w:rPr>
        <w:t>3</w:t>
      </w:r>
      <w:r w:rsidRPr="00785904">
        <w:rPr>
          <w:rFonts w:ascii="Times New Roman" w:hAnsi="Times New Roman" w:cs="Times New Roman"/>
        </w:rPr>
        <w:t>. Доходы от сумм принудительного изъятия (суммы штрафов, пеней, неустоек, предъявляемых контрагентам за нарушение условий договоров), доходы в возмещение ущерба признаются учреждением в качестве доходов текущего финансового года на дату признания претензии (требования) плательщиком (виновным лицом) в случае досудебного урегулирования или на дату вступления в силу решения суда.</w:t>
      </w:r>
    </w:p>
    <w:p w:rsidR="00B31CF0" w:rsidRPr="00785904" w:rsidRDefault="00CE5684">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04" w:history="1">
        <w:proofErr w:type="spellStart"/>
        <w:r w:rsidR="00B31CF0" w:rsidRPr="00785904">
          <w:rPr>
            <w:rStyle w:val="a4"/>
            <w:rFonts w:ascii="Times New Roman" w:hAnsi="Times New Roman" w:cs="Times New Roman"/>
            <w:b w:val="0"/>
            <w:sz w:val="24"/>
            <w:szCs w:val="24"/>
          </w:rPr>
          <w:t>абз</w:t>
        </w:r>
        <w:proofErr w:type="spellEnd"/>
        <w:r w:rsidR="00B31CF0" w:rsidRPr="00785904">
          <w:rPr>
            <w:rStyle w:val="a4"/>
            <w:rFonts w:ascii="Times New Roman" w:hAnsi="Times New Roman" w:cs="Times New Roman"/>
            <w:b w:val="0"/>
            <w:sz w:val="24"/>
            <w:szCs w:val="24"/>
          </w:rPr>
          <w:t xml:space="preserve">. 3 п. 11 </w:t>
        </w:r>
      </w:hyperlink>
      <w:r w:rsidR="00B31CF0" w:rsidRPr="00785904">
        <w:rPr>
          <w:rFonts w:ascii="Times New Roman" w:hAnsi="Times New Roman" w:cs="Times New Roman"/>
          <w:sz w:val="24"/>
          <w:szCs w:val="24"/>
        </w:rPr>
        <w:t>СГС "Долгосрочные договоры")</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15.5. В составе доходов будущих периодов на счете 0 401 40 000 "Доходы будущих периодов" учитываются: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доходы, начисленные за выполненные и сданные заказчикам отдельные этапы работ, услуг, не относящиеся к доходам текущего отчетного периода;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доходы по месячным, квартальным, годовым абонементам;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доходы по операциям реализации имущества, в случае если договором предусмотрена рассрочка платежа на условиях перехода права собственности на объект после завершения расчетов;</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доходы по арендным платежам;</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0E53F5" w:rsidRPr="00785904">
        <w:rPr>
          <w:rStyle w:val="a3"/>
          <w:rFonts w:ascii="Times New Roman" w:hAnsi="Times New Roman" w:cs="Times New Roman"/>
          <w:b w:val="0"/>
        </w:rPr>
        <w:t>иное</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77" w:name="sub_588675212"/>
      <w:r w:rsidRPr="00785904">
        <w:rPr>
          <w:rFonts w:ascii="Times New Roman" w:hAnsi="Times New Roman" w:cs="Times New Roman"/>
        </w:rPr>
        <w:t xml:space="preserve">В учреждении устанавливаются следующие требования к аналитическому учету доходов будущих периодов на счетах 401 41 "Доходы будущих периодов к признанию в текущем году", 401 49 "Доходы будущих периодов к признанию </w:t>
      </w:r>
      <w:proofErr w:type="gramStart"/>
      <w:r w:rsidRPr="00785904">
        <w:rPr>
          <w:rFonts w:ascii="Times New Roman" w:hAnsi="Times New Roman" w:cs="Times New Roman"/>
        </w:rPr>
        <w:t>в</w:t>
      </w:r>
      <w:proofErr w:type="gramEnd"/>
      <w:r w:rsidRPr="00785904">
        <w:rPr>
          <w:rFonts w:ascii="Times New Roman" w:hAnsi="Times New Roman" w:cs="Times New Roman"/>
        </w:rPr>
        <w:t xml:space="preserve"> очередные года":</w:t>
      </w:r>
    </w:p>
    <w:bookmarkEnd w:id="77"/>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proofErr w:type="gramStart"/>
      <w:r w:rsidRPr="00785904">
        <w:rPr>
          <w:rFonts w:ascii="Times New Roman" w:eastAsia="Times New Roman" w:hAnsi="Times New Roman" w:cs="Times New Roman"/>
        </w:rPr>
        <w:t xml:space="preserve">Счет предназначен для учета сумм доходов, начисленных (полученных) в отчетном периоде, но относящихся к будущим отчетным периодам, с учетом положений </w:t>
      </w:r>
      <w:hyperlink r:id="rId405" w:anchor="/document/71947652/entry/1000" w:history="1">
        <w:r w:rsidRPr="00785904">
          <w:rPr>
            <w:rFonts w:ascii="Times New Roman" w:eastAsia="Times New Roman" w:hAnsi="Times New Roman" w:cs="Times New Roman"/>
            <w:color w:val="0000FF"/>
            <w:u w:val="single"/>
          </w:rPr>
          <w:t>федерального стандарта</w:t>
        </w:r>
      </w:hyperlink>
      <w:r w:rsidRPr="00785904">
        <w:rPr>
          <w:rFonts w:ascii="Times New Roman" w:eastAsia="Times New Roman" w:hAnsi="Times New Roman" w:cs="Times New Roman"/>
        </w:rPr>
        <w:t xml:space="preserve"> бухгалтерского учета для организаций государственного сектора "Доходы"</w:t>
      </w:r>
      <w:r w:rsidRPr="00785904">
        <w:rPr>
          <w:rFonts w:ascii="Times New Roman" w:eastAsia="Times New Roman" w:hAnsi="Times New Roman" w:cs="Times New Roman"/>
          <w:vertAlign w:val="superscript"/>
        </w:rPr>
        <w:t> </w:t>
      </w:r>
      <w:hyperlink r:id="rId406" w:anchor="/document/12180849/entry/66666" w:history="1">
        <w:r w:rsidRPr="00785904">
          <w:rPr>
            <w:rFonts w:ascii="Times New Roman" w:eastAsia="Times New Roman" w:hAnsi="Times New Roman" w:cs="Times New Roman"/>
            <w:color w:val="0000FF"/>
            <w:u w:val="single"/>
            <w:vertAlign w:val="superscript"/>
          </w:rPr>
          <w:t>6</w:t>
        </w:r>
      </w:hyperlink>
      <w:r w:rsidRPr="00785904">
        <w:rPr>
          <w:rFonts w:ascii="Times New Roman" w:eastAsia="Times New Roman" w:hAnsi="Times New Roman" w:cs="Times New Roman"/>
        </w:rPr>
        <w:t xml:space="preserve"> (далее - Стандарт "Доходы"):</w:t>
      </w:r>
      <w:proofErr w:type="gramEnd"/>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доходов, начисленных за выполненные и сданные заказчикам отдельные этапы работ, услуг, не относящихся к доходам текущего отчетного периода;</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доходов по месячным, квартальным, годовым абонементам;</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proofErr w:type="gramStart"/>
      <w:r w:rsidRPr="00785904">
        <w:rPr>
          <w:rFonts w:ascii="Times New Roman" w:eastAsia="Times New Roman" w:hAnsi="Times New Roman" w:cs="Times New Roman"/>
        </w:rPr>
        <w:t>доходов по соглашениям о предоставлении в очередном финансовом году (годах, следующих за отчетным) безвозмездных перечислениях на условиях предоставление активов: межбюджетных трансфертов, субсидий юридическим лицам, физическим лицам - производителям товаров, работ, услуг, иным физическим лицам;</w:t>
      </w:r>
      <w:proofErr w:type="gramEnd"/>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доходов по договорам (соглашениям) о предоставлении грантов;</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доходов от операций с объектами аренды (предстоящие доходы от предоставления права пользования активом);</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иных аналогичных доходов.</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0E53F5" w:rsidRPr="00785904" w:rsidRDefault="00A11AF1"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hyperlink r:id="rId407" w:anchor="/document/12180849/entry/140141" w:history="1">
        <w:r w:rsidR="000E53F5" w:rsidRPr="00785904">
          <w:rPr>
            <w:rFonts w:ascii="Times New Roman" w:eastAsia="Times New Roman" w:hAnsi="Times New Roman" w:cs="Times New Roman"/>
            <w:color w:val="0000FF"/>
            <w:u w:val="single"/>
          </w:rPr>
          <w:t>40141</w:t>
        </w:r>
      </w:hyperlink>
      <w:r w:rsidR="000E53F5" w:rsidRPr="00785904">
        <w:rPr>
          <w:rFonts w:ascii="Times New Roman" w:eastAsia="Times New Roman" w:hAnsi="Times New Roman" w:cs="Times New Roman"/>
        </w:rPr>
        <w:t xml:space="preserve"> "Доходы будущих периодов к признанию в текущем году";</w:t>
      </w:r>
    </w:p>
    <w:p w:rsidR="000E53F5" w:rsidRPr="00785904" w:rsidRDefault="00A11AF1"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hyperlink r:id="rId408" w:anchor="/document/12180849/entry/140149" w:history="1">
        <w:r w:rsidR="000E53F5" w:rsidRPr="00785904">
          <w:rPr>
            <w:rFonts w:ascii="Times New Roman" w:eastAsia="Times New Roman" w:hAnsi="Times New Roman" w:cs="Times New Roman"/>
            <w:color w:val="0000FF"/>
            <w:u w:val="single"/>
          </w:rPr>
          <w:t>40149</w:t>
        </w:r>
      </w:hyperlink>
      <w:r w:rsidR="000E53F5" w:rsidRPr="00785904">
        <w:rPr>
          <w:rFonts w:ascii="Times New Roman" w:eastAsia="Times New Roman" w:hAnsi="Times New Roman" w:cs="Times New Roman"/>
        </w:rPr>
        <w:t xml:space="preserve"> "Доходы будущих периодов к признанию </w:t>
      </w:r>
      <w:proofErr w:type="gramStart"/>
      <w:r w:rsidR="000E53F5" w:rsidRPr="00785904">
        <w:rPr>
          <w:rFonts w:ascii="Times New Roman" w:eastAsia="Times New Roman" w:hAnsi="Times New Roman" w:cs="Times New Roman"/>
        </w:rPr>
        <w:t>в</w:t>
      </w:r>
      <w:proofErr w:type="gramEnd"/>
      <w:r w:rsidR="000E53F5" w:rsidRPr="00785904">
        <w:rPr>
          <w:rFonts w:ascii="Times New Roman" w:eastAsia="Times New Roman" w:hAnsi="Times New Roman" w:cs="Times New Roman"/>
        </w:rPr>
        <w:t xml:space="preserve"> очередные года".</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lastRenderedPageBreak/>
        <w:t>Применение указанных счетов аналитического учета осуществляется в соответствии с положениями учетной политики и требований по раскрытию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По кредиту счета отражаются суммы доходов, относящихся к будущим отчетным периодам, а по дебету - суммы доходов, зачисленных на соответствующие счета доходов текущего финансового года при наступлении периода, к которому эти доходы относятся.</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proofErr w:type="gramStart"/>
      <w:r w:rsidRPr="00785904">
        <w:rPr>
          <w:rFonts w:ascii="Times New Roman" w:eastAsia="Times New Roman" w:hAnsi="Times New Roman" w:cs="Times New Roman"/>
        </w:rPr>
        <w:t>Учет доходов будущих периодов осуществляется по видам доходов (поступлений), предусмотренных бюджетной сметой (планом финансово-хозяйственной деятельности) учреждения, в разрезе контрагентов, правовых оснований (в частности: договоров (соглашений), протоколов об административных правонарушениях, постановлений по делам об административных правонарушениях, определений арбитражного суда о принятии искового заявления к производству арбитражного суда), а также в части доходов будущих периодов, ожидаемых в иностранной валюте - по видам валют.</w:t>
      </w:r>
      <w:proofErr w:type="gramEnd"/>
    </w:p>
    <w:p w:rsidR="00170FF6"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r w:rsidRPr="00785904">
        <w:rPr>
          <w:rFonts w:ascii="Times New Roman" w:eastAsia="Times New Roman" w:hAnsi="Times New Roman" w:cs="Times New Roman"/>
        </w:rPr>
        <w:t xml:space="preserve">По согласованию с субъектом консолидации в рамках формирования учетной политики учреждение вправе устанавливать дополнительные требования к аналитическому учету доходов будущих периодов, в том числе с учетом отраслевых особенностей деятельности учреждения, а также требований </w:t>
      </w:r>
      <w:hyperlink r:id="rId409" w:anchor="/document/10900200/entry/1" w:history="1">
        <w:r w:rsidRPr="00785904">
          <w:rPr>
            <w:rFonts w:ascii="Times New Roman" w:eastAsia="Times New Roman" w:hAnsi="Times New Roman" w:cs="Times New Roman"/>
            <w:color w:val="0000FF"/>
            <w:u w:val="single"/>
          </w:rPr>
          <w:t>налогового законодательства</w:t>
        </w:r>
      </w:hyperlink>
      <w:r w:rsidRPr="00785904">
        <w:rPr>
          <w:rFonts w:ascii="Times New Roman" w:eastAsia="Times New Roman" w:hAnsi="Times New Roman" w:cs="Times New Roman"/>
        </w:rPr>
        <w:t xml:space="preserve"> Российской Федерации о раздельном учете до</w:t>
      </w:r>
      <w:r w:rsidR="00170FF6" w:rsidRPr="00785904">
        <w:rPr>
          <w:rFonts w:ascii="Times New Roman" w:eastAsia="Times New Roman" w:hAnsi="Times New Roman" w:cs="Times New Roman"/>
        </w:rPr>
        <w:t>ходов (поступлений) учрежден</w:t>
      </w:r>
    </w:p>
    <w:p w:rsidR="000E53F5" w:rsidRPr="00785904" w:rsidRDefault="000E53F5" w:rsidP="000E53F5">
      <w:pPr>
        <w:widowControl/>
        <w:autoSpaceDE/>
        <w:autoSpaceDN/>
        <w:adjustRightInd/>
        <w:spacing w:before="100" w:beforeAutospacing="1" w:after="100" w:afterAutospacing="1"/>
        <w:ind w:firstLine="0"/>
        <w:jc w:val="left"/>
        <w:rPr>
          <w:rFonts w:ascii="Times New Roman" w:eastAsia="Times New Roman" w:hAnsi="Times New Roman" w:cs="Times New Roman"/>
        </w:rPr>
      </w:pPr>
      <w:proofErr w:type="gramStart"/>
      <w:r w:rsidRPr="00785904">
        <w:rPr>
          <w:rFonts w:ascii="Times New Roman" w:eastAsia="Times New Roman" w:hAnsi="Times New Roman" w:cs="Times New Roman"/>
          <w:vertAlign w:val="superscript"/>
        </w:rPr>
        <w:t>6</w:t>
      </w:r>
      <w:r w:rsidRPr="00785904">
        <w:rPr>
          <w:rFonts w:ascii="Times New Roman" w:eastAsia="Times New Roman" w:hAnsi="Times New Roman" w:cs="Times New Roman"/>
        </w:rPr>
        <w:t xml:space="preserve"> Утвержден </w:t>
      </w:r>
      <w:hyperlink r:id="rId410" w:anchor="/document/71947652/entry/0" w:history="1">
        <w:r w:rsidRPr="00785904">
          <w:rPr>
            <w:rFonts w:ascii="Times New Roman" w:eastAsia="Times New Roman" w:hAnsi="Times New Roman" w:cs="Times New Roman"/>
            <w:color w:val="0000FF"/>
            <w:u w:val="single"/>
          </w:rPr>
          <w:t>приказом</w:t>
        </w:r>
      </w:hyperlink>
      <w:r w:rsidRPr="00785904">
        <w:rPr>
          <w:rFonts w:ascii="Times New Roman" w:eastAsia="Times New Roman" w:hAnsi="Times New Roman" w:cs="Times New Roman"/>
        </w:rPr>
        <w:t xml:space="preserve"> Министерства финансов Российской Федерации от 27 февраля 2018 г. N 32н "Об утверждении федерального стандарта бухгалтерского учета для организаций государственного сектора "Доходы" (зарегистрирован Министерством юстиции Российской Федерации 18 мая 2018 г., регистрационный номер 51122) с изменениями, внесенными </w:t>
      </w:r>
      <w:hyperlink r:id="rId411" w:anchor="/document/73473939/entry/1000" w:history="1">
        <w:r w:rsidRPr="00785904">
          <w:rPr>
            <w:rFonts w:ascii="Times New Roman" w:eastAsia="Times New Roman" w:hAnsi="Times New Roman" w:cs="Times New Roman"/>
            <w:color w:val="0000FF"/>
            <w:u w:val="single"/>
          </w:rPr>
          <w:t>приказом</w:t>
        </w:r>
      </w:hyperlink>
      <w:r w:rsidRPr="00785904">
        <w:rPr>
          <w:rFonts w:ascii="Times New Roman" w:eastAsia="Times New Roman" w:hAnsi="Times New Roman" w:cs="Times New Roman"/>
        </w:rPr>
        <w:t xml:space="preserve"> Министерства финансов Российской Федерации от 16 декабря 2019 г. N 236н (зарегистрирован Министерством юстиции Российской Федерации 29 января 2020</w:t>
      </w:r>
      <w:proofErr w:type="gramEnd"/>
      <w:r w:rsidRPr="00785904">
        <w:rPr>
          <w:rFonts w:ascii="Times New Roman" w:eastAsia="Times New Roman" w:hAnsi="Times New Roman" w:cs="Times New Roman"/>
        </w:rPr>
        <w:t> г., регистрационный номер 57307).</w:t>
      </w:r>
    </w:p>
    <w:p w:rsidR="00B31CF0" w:rsidRPr="00785904" w:rsidRDefault="000E53F5">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12" w:history="1">
        <w:r w:rsidR="00B31CF0" w:rsidRPr="00785904">
          <w:rPr>
            <w:rStyle w:val="a4"/>
            <w:rFonts w:ascii="Times New Roman" w:hAnsi="Times New Roman" w:cs="Times New Roman"/>
            <w:b w:val="0"/>
            <w:sz w:val="24"/>
            <w:szCs w:val="24"/>
          </w:rPr>
          <w:t>п. 301</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78" w:name="sub_134"/>
      <w:r w:rsidRPr="00785904">
        <w:rPr>
          <w:rFonts w:ascii="Times New Roman" w:hAnsi="Times New Roman" w:cs="Times New Roman"/>
        </w:rPr>
        <w:t>15.6. В составе расходов будущих периодов на счете 0 401 50 000 "Расходы будущих периодов" отражаются расходы, связанные:</w:t>
      </w:r>
    </w:p>
    <w:bookmarkEnd w:id="78"/>
    <w:p w:rsidR="00B31CF0" w:rsidRPr="00785904" w:rsidRDefault="00B31CF0">
      <w:pPr>
        <w:rPr>
          <w:rFonts w:ascii="Times New Roman" w:hAnsi="Times New Roman" w:cs="Times New Roman"/>
        </w:rPr>
      </w:pPr>
      <w:r w:rsidRPr="00785904">
        <w:rPr>
          <w:rStyle w:val="a3"/>
          <w:rFonts w:ascii="Times New Roman" w:hAnsi="Times New Roman" w:cs="Times New Roman"/>
          <w:b w:val="0"/>
        </w:rPr>
        <w:t>- со страхованием имущества, гражданской ответственности;</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 выплатой по ежегодному оплачиваемому отпуску, за неотработанные дни отпуска;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 добровольным страхованием сотрудников учреждения;</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 неравномерно производимым ремонтом основных средств;</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w:t>
      </w:r>
      <w:r w:rsidR="00412F8C" w:rsidRPr="00785904">
        <w:rPr>
          <w:rStyle w:val="a3"/>
          <w:rFonts w:ascii="Times New Roman" w:hAnsi="Times New Roman" w:cs="Times New Roman"/>
          <w:b w:val="0"/>
        </w:rPr>
        <w:t xml:space="preserve">прочие </w:t>
      </w:r>
      <w:r w:rsidRPr="00785904">
        <w:rPr>
          <w:rStyle w:val="a3"/>
          <w:rFonts w:ascii="Times New Roman" w:hAnsi="Times New Roman" w:cs="Times New Roman"/>
          <w:b w:val="0"/>
        </w:rPr>
        <w:t>расход</w:t>
      </w:r>
      <w:r w:rsidR="00412F8C" w:rsidRPr="00785904">
        <w:rPr>
          <w:rStyle w:val="a3"/>
          <w:rFonts w:ascii="Times New Roman" w:hAnsi="Times New Roman" w:cs="Times New Roman"/>
          <w:b w:val="0"/>
        </w:rPr>
        <w:t>ы</w:t>
      </w:r>
      <w:r w:rsidRPr="00785904">
        <w:rPr>
          <w:rFonts w:ascii="Times New Roman" w:hAnsi="Times New Roman" w:cs="Times New Roman"/>
        </w:rPr>
        <w:t>.</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Расходы будущих периодов подлежат отнесению на финансовый результат текущего финансового года</w:t>
      </w:r>
      <w:r w:rsidRPr="00785904">
        <w:rPr>
          <w:rStyle w:val="a3"/>
          <w:rFonts w:ascii="Times New Roman" w:hAnsi="Times New Roman" w:cs="Times New Roman"/>
          <w:b w:val="0"/>
        </w:rPr>
        <w:t>: ежемесячно</w:t>
      </w:r>
      <w:proofErr w:type="gramStart"/>
      <w:r w:rsidR="00412F8C" w:rsidRPr="00785904">
        <w:rPr>
          <w:rStyle w:val="a3"/>
          <w:rFonts w:ascii="Times New Roman" w:hAnsi="Times New Roman" w:cs="Times New Roman"/>
          <w:b w:val="0"/>
        </w:rPr>
        <w:t xml:space="preserve"> </w:t>
      </w:r>
      <w:r w:rsidR="000E53F5" w:rsidRPr="00785904">
        <w:rPr>
          <w:rStyle w:val="a3"/>
          <w:rFonts w:ascii="Times New Roman" w:hAnsi="Times New Roman" w:cs="Times New Roman"/>
          <w:b w:val="0"/>
        </w:rPr>
        <w:t>.</w:t>
      </w:r>
      <w:proofErr w:type="gramEnd"/>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равномерно;</w:t>
      </w:r>
    </w:p>
    <w:p w:rsidR="00B31CF0" w:rsidRPr="00785904" w:rsidRDefault="000E53F5" w:rsidP="000E53F5">
      <w:pPr>
        <w:rPr>
          <w:rFonts w:ascii="Times New Roman" w:hAnsi="Times New Roman" w:cs="Times New Roman"/>
        </w:rPr>
      </w:pPr>
      <w:r w:rsidRPr="00785904">
        <w:rPr>
          <w:rStyle w:val="a3"/>
          <w:rFonts w:ascii="Times New Roman" w:hAnsi="Times New Roman" w:cs="Times New Roman"/>
          <w:b w:val="0"/>
        </w:rPr>
        <w:t>или</w:t>
      </w:r>
      <w:r w:rsidR="00B31CF0" w:rsidRPr="00785904">
        <w:rPr>
          <w:rStyle w:val="a3"/>
          <w:rFonts w:ascii="Times New Roman" w:hAnsi="Times New Roman" w:cs="Times New Roman"/>
          <w:b w:val="0"/>
        </w:rPr>
        <w:t> пропорционально объему продукции (работ, услуг)</w:t>
      </w:r>
      <w:r w:rsidR="00B31CF0" w:rsidRPr="00785904">
        <w:rPr>
          <w:rFonts w:ascii="Times New Roman" w:hAnsi="Times New Roman" w:cs="Times New Roman"/>
        </w:rPr>
        <w:t>.</w:t>
      </w:r>
    </w:p>
    <w:p w:rsidR="00B31CF0" w:rsidRPr="00785904" w:rsidRDefault="00B31CF0">
      <w:pPr>
        <w:rPr>
          <w:rFonts w:ascii="Times New Roman" w:hAnsi="Times New Roman" w:cs="Times New Roman"/>
        </w:rPr>
      </w:pPr>
    </w:p>
    <w:p w:rsidR="000E53F5" w:rsidRPr="00785904" w:rsidRDefault="000E53F5" w:rsidP="000E53F5">
      <w:pPr>
        <w:pStyle w:val="s1"/>
      </w:pPr>
      <w:r w:rsidRPr="00785904">
        <w:t>Счет предназначен для учета сумм расходов, начисленных учреждением в отчетном периоде, но относящихся к будущим отчетным периодам.</w:t>
      </w:r>
    </w:p>
    <w:p w:rsidR="000E53F5" w:rsidRPr="00785904" w:rsidRDefault="000E53F5" w:rsidP="000E53F5">
      <w:pPr>
        <w:pStyle w:val="s1"/>
      </w:pPr>
      <w:r w:rsidRPr="00785904">
        <w:t>В частности, на этом счете отражаются расходы, связанные:</w:t>
      </w:r>
    </w:p>
    <w:p w:rsidR="000E53F5" w:rsidRPr="00785904" w:rsidRDefault="000E53F5" w:rsidP="000E53F5">
      <w:pPr>
        <w:pStyle w:val="s1"/>
      </w:pPr>
      <w:r w:rsidRPr="00785904">
        <w:lastRenderedPageBreak/>
        <w:t>освоением новых установок и агрегатов;</w:t>
      </w:r>
    </w:p>
    <w:p w:rsidR="000E53F5" w:rsidRPr="00785904" w:rsidRDefault="000E53F5" w:rsidP="000E53F5">
      <w:pPr>
        <w:pStyle w:val="s1"/>
      </w:pPr>
      <w:r w:rsidRPr="00785904">
        <w:t>со страхованием имущества, гражданской ответственности;</w:t>
      </w:r>
    </w:p>
    <w:p w:rsidR="000E53F5" w:rsidRPr="00785904" w:rsidRDefault="000E53F5" w:rsidP="000E53F5">
      <w:pPr>
        <w:pStyle w:val="s1"/>
      </w:pPr>
      <w:r w:rsidRPr="00785904">
        <w:t>выплатой по ежегодному оплачиваемому отпуску, за неотработанные дни отпуска;</w:t>
      </w:r>
    </w:p>
    <w:p w:rsidR="000E53F5" w:rsidRPr="00785904" w:rsidRDefault="000E53F5" w:rsidP="000E53F5">
      <w:pPr>
        <w:pStyle w:val="s1"/>
      </w:pPr>
      <w:r w:rsidRPr="00785904">
        <w:t>добровольным страхованием (пенсионным обеспечением) сотрудников учреждения;</w:t>
      </w:r>
    </w:p>
    <w:p w:rsidR="000E53F5" w:rsidRPr="00785904" w:rsidRDefault="000E53F5" w:rsidP="000E53F5">
      <w:pPr>
        <w:pStyle w:val="s1"/>
      </w:pPr>
      <w:r w:rsidRPr="00785904">
        <w:t>неравномерно производимым ремонтом основных средств;</w:t>
      </w:r>
    </w:p>
    <w:p w:rsidR="000E53F5" w:rsidRPr="00785904" w:rsidRDefault="000E53F5" w:rsidP="000E53F5">
      <w:pPr>
        <w:pStyle w:val="s1"/>
      </w:pPr>
      <w:r w:rsidRPr="00785904">
        <w:t>иными аналогичными расходами.</w:t>
      </w:r>
    </w:p>
    <w:p w:rsidR="000E53F5" w:rsidRPr="00785904" w:rsidRDefault="000E53F5" w:rsidP="000E53F5">
      <w:pPr>
        <w:pStyle w:val="s1"/>
      </w:pPr>
      <w:proofErr w:type="gramStart"/>
      <w:r w:rsidRPr="00785904">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в порядке, устанавливаемом учреждением (равномерно, пропорционально объему продукции (работ, услуг) и др.), в течение периода, к которому они относятся.</w:t>
      </w:r>
      <w:proofErr w:type="gramEnd"/>
    </w:p>
    <w:p w:rsidR="000E53F5" w:rsidRPr="00785904" w:rsidRDefault="000E53F5" w:rsidP="000E53F5">
      <w:pPr>
        <w:pStyle w:val="s1"/>
      </w:pPr>
      <w:proofErr w:type="gramStart"/>
      <w:r w:rsidRPr="00785904">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roofErr w:type="gramEnd"/>
    </w:p>
    <w:p w:rsidR="000E53F5" w:rsidRPr="00785904" w:rsidRDefault="000E53F5" w:rsidP="000E53F5">
      <w:pPr>
        <w:pStyle w:val="s1"/>
      </w:pPr>
      <w:r w:rsidRPr="00785904">
        <w:t xml:space="preserve">По согласованию с субъектом консолидации в рамках формирования учетной политики учреждение вправе устанавливать дополнительные требования к аналитическому учету расходов будущих периодов, в том числе с учетом отраслевых особенностей деятельности учреждения, а также требований </w:t>
      </w:r>
      <w:hyperlink r:id="rId413" w:anchor="/document/10900200/entry/1" w:history="1">
        <w:r w:rsidRPr="00785904">
          <w:rPr>
            <w:rStyle w:val="af2"/>
          </w:rPr>
          <w:t>налогового законодательства</w:t>
        </w:r>
      </w:hyperlink>
      <w:r w:rsidRPr="00785904">
        <w:t xml:space="preserve"> Российской Федерации о раздельном учете расходов (выплат) учреждения.</w:t>
      </w:r>
    </w:p>
    <w:p w:rsidR="00B31CF0" w:rsidRPr="00785904" w:rsidRDefault="000E53F5" w:rsidP="000E53F5">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14" w:history="1">
        <w:r w:rsidR="00B31CF0" w:rsidRPr="00785904">
          <w:rPr>
            <w:rStyle w:val="a4"/>
            <w:rFonts w:ascii="Times New Roman" w:hAnsi="Times New Roman" w:cs="Times New Roman"/>
            <w:b w:val="0"/>
            <w:sz w:val="24"/>
            <w:szCs w:val="24"/>
          </w:rPr>
          <w:t>п. 302</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r w:rsidRPr="00785904">
        <w:rPr>
          <w:rFonts w:ascii="Times New Roman" w:hAnsi="Times New Roman" w:cs="Times New Roman"/>
        </w:rPr>
        <w:t>15.7</w:t>
      </w:r>
      <w:r w:rsidR="000E53F5" w:rsidRPr="00785904">
        <w:rPr>
          <w:rFonts w:ascii="Times New Roman" w:hAnsi="Times New Roman" w:cs="Times New Roman"/>
        </w:rPr>
        <w:t>.1</w:t>
      </w:r>
      <w:r w:rsidRPr="00785904">
        <w:rPr>
          <w:rFonts w:ascii="Times New Roman" w:hAnsi="Times New Roman" w:cs="Times New Roman"/>
        </w:rPr>
        <w:t>. Стоимость подписки на периодические (справочные) издания по мере поступления таких изданий относится на основании документа, подтверждающего их получение,</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на расходы текущего финансового года</w:t>
      </w:r>
    </w:p>
    <w:p w:rsidR="00B31CF0" w:rsidRPr="00785904" w:rsidRDefault="000E53F5">
      <w:pPr>
        <w:rPr>
          <w:rFonts w:ascii="Times New Roman" w:hAnsi="Times New Roman" w:cs="Times New Roman"/>
        </w:rPr>
      </w:pPr>
      <w:r w:rsidRPr="00785904">
        <w:rPr>
          <w:rStyle w:val="a3"/>
          <w:rFonts w:ascii="Times New Roman" w:hAnsi="Times New Roman" w:cs="Times New Roman"/>
          <w:b w:val="0"/>
        </w:rPr>
        <w:t xml:space="preserve">и </w:t>
      </w:r>
      <w:r w:rsidR="00B31CF0" w:rsidRPr="00785904">
        <w:rPr>
          <w:rStyle w:val="a3"/>
          <w:rFonts w:ascii="Times New Roman" w:hAnsi="Times New Roman" w:cs="Times New Roman"/>
          <w:b w:val="0"/>
        </w:rPr>
        <w:t>в состав затрат на выполнение работ, оказание услуг</w:t>
      </w:r>
      <w:r w:rsidR="00B31CF0"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Поступившие издания не учитываются в составе прочих материальных запасов.</w:t>
      </w:r>
    </w:p>
    <w:p w:rsidR="00B31CF0" w:rsidRPr="00785904" w:rsidRDefault="00B31CF0">
      <w:pPr>
        <w:rPr>
          <w:rFonts w:ascii="Times New Roman" w:hAnsi="Times New Roman" w:cs="Times New Roman"/>
        </w:rPr>
      </w:pPr>
      <w:r w:rsidRPr="00785904">
        <w:rPr>
          <w:rFonts w:ascii="Times New Roman" w:hAnsi="Times New Roman" w:cs="Times New Roman"/>
        </w:rPr>
        <w:t>15.7.2. 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w:t>
      </w:r>
    </w:p>
    <w:p w:rsidR="00B31CF0" w:rsidRPr="00785904" w:rsidRDefault="00B31CF0" w:rsidP="000E53F5">
      <w:pPr>
        <w:rPr>
          <w:rFonts w:ascii="Times New Roman" w:hAnsi="Times New Roman" w:cs="Times New Roman"/>
        </w:rPr>
      </w:pPr>
      <w:r w:rsidRPr="00785904">
        <w:rPr>
          <w:rStyle w:val="a3"/>
          <w:rFonts w:ascii="Times New Roman" w:hAnsi="Times New Roman" w:cs="Times New Roman"/>
          <w:b w:val="0"/>
        </w:rPr>
        <w:t>- пропорционально календарным дням де</w:t>
      </w:r>
      <w:r w:rsidR="000E53F5" w:rsidRPr="00785904">
        <w:rPr>
          <w:rStyle w:val="a3"/>
          <w:rFonts w:ascii="Times New Roman" w:hAnsi="Times New Roman" w:cs="Times New Roman"/>
          <w:b w:val="0"/>
        </w:rPr>
        <w:t>йствия договора в каждом месяце</w:t>
      </w:r>
      <w:r w:rsidRPr="00785904">
        <w:rPr>
          <w:rFonts w:ascii="Times New Roman" w:hAnsi="Times New Roman" w:cs="Times New Roman"/>
        </w:rPr>
        <w:t>.</w:t>
      </w:r>
    </w:p>
    <w:p w:rsidR="00B31CF0" w:rsidRDefault="00B31CF0">
      <w:pPr>
        <w:pStyle w:val="1"/>
        <w:rPr>
          <w:rFonts w:ascii="Times New Roman" w:hAnsi="Times New Roman" w:cs="Times New Roman"/>
          <w:b w:val="0"/>
        </w:rPr>
      </w:pPr>
      <w:bookmarkStart w:id="79" w:name="sub_588675035"/>
      <w:r w:rsidRPr="00785904">
        <w:rPr>
          <w:rFonts w:ascii="Times New Roman" w:hAnsi="Times New Roman" w:cs="Times New Roman"/>
          <w:b w:val="0"/>
        </w:rPr>
        <w:t>16. Резервы предстоящих расходов</w:t>
      </w:r>
    </w:p>
    <w:p w:rsidR="00AE6858" w:rsidRDefault="00685251" w:rsidP="00AE6858">
      <w:pPr>
        <w:pStyle w:val="af4"/>
      </w:pPr>
      <w:r>
        <w:rPr>
          <w:rStyle w:val="enumerated"/>
        </w:rPr>
        <w:t>16</w:t>
      </w:r>
      <w:r w:rsidR="00AE6858">
        <w:rPr>
          <w:rStyle w:val="enumerated"/>
        </w:rPr>
        <w:t>.1.</w:t>
      </w:r>
      <w:r w:rsidR="00AE6858">
        <w:t xml:space="preserve"> Настоящий порядок формирования резервов предстоящих расходов (далее также — Порядок формирования резервов) разработан в соответствии </w:t>
      </w:r>
      <w:proofErr w:type="gramStart"/>
      <w:r w:rsidR="00AE6858">
        <w:t>с</w:t>
      </w:r>
      <w:proofErr w:type="gramEnd"/>
      <w:r w:rsidR="00AE6858">
        <w:t>:</w:t>
      </w:r>
    </w:p>
    <w:p w:rsidR="00AE6858" w:rsidRDefault="00AE6858" w:rsidP="00AE6858">
      <w:pPr>
        <w:pStyle w:val="af4"/>
      </w:pPr>
      <w:r>
        <w:t xml:space="preserve">- </w:t>
      </w:r>
      <w:hyperlink r:id="rId415" w:anchor="/document/71978912/entry/0" w:tgtFrame="_blank" w:tooltip="Открыть документ в системе Гарант" w:history="1">
        <w:r>
          <w:rPr>
            <w:rStyle w:val="af2"/>
            <w:rFonts w:eastAsiaTheme="majorEastAsia"/>
          </w:rPr>
          <w:t>приказом</w:t>
        </w:r>
      </w:hyperlink>
      <w:r>
        <w:t xml:space="preserve"> Минфина России от 30.05.2018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а также </w:t>
      </w:r>
      <w:hyperlink r:id="rId416" w:anchor="/document/72369488/entry/1000" w:tgtFrame="_blank" w:tooltip="Открыть документ в системе Гарант" w:history="1">
        <w:r>
          <w:rPr>
            <w:rStyle w:val="af2"/>
            <w:rFonts w:eastAsiaTheme="majorEastAsia"/>
          </w:rPr>
          <w:t>Методическими рекомендациями</w:t>
        </w:r>
      </w:hyperlink>
      <w:r>
        <w:t xml:space="preserve">, доведенными </w:t>
      </w:r>
      <w:hyperlink r:id="rId417" w:anchor="/document/72369488/entry/0" w:tgtFrame="_blank" w:tooltip="Открыть документ в системе Гарант" w:history="1">
        <w:r>
          <w:rPr>
            <w:rStyle w:val="af2"/>
            <w:rFonts w:eastAsiaTheme="majorEastAsia"/>
          </w:rPr>
          <w:t>письмом</w:t>
        </w:r>
      </w:hyperlink>
      <w:r>
        <w:t xml:space="preserve"> Минфина России от 05.08.2019 N 02-07-07/58716;</w:t>
      </w:r>
    </w:p>
    <w:p w:rsidR="00AE6858" w:rsidRDefault="00AE6858" w:rsidP="00AE6858">
      <w:pPr>
        <w:pStyle w:val="af4"/>
      </w:pPr>
      <w:r>
        <w:t xml:space="preserve">- </w:t>
      </w:r>
      <w:hyperlink r:id="rId418" w:anchor="/document/12180849/entry/0" w:tgtFrame="_blank" w:tooltip="Открыть документ в системе Гарант" w:history="1">
        <w:r>
          <w:rPr>
            <w:rStyle w:val="af2"/>
            <w:rFonts w:eastAsiaTheme="majorEastAsia"/>
          </w:rPr>
          <w:t>приказом</w:t>
        </w:r>
      </w:hyperlink>
      <w:r>
        <w:t xml:space="preserve"> Минфина России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w:t>
      </w:r>
      <w:proofErr w:type="gramStart"/>
      <w:r>
        <w:t>о</w:t>
      </w:r>
      <w:proofErr w:type="gramEnd"/>
      <w:r>
        <w:t xml:space="preserve"> </w:t>
      </w:r>
      <w:proofErr w:type="gramStart"/>
      <w:r>
        <w:t>его</w:t>
      </w:r>
      <w:proofErr w:type="gramEnd"/>
      <w:r>
        <w:t xml:space="preserve"> применению";</w:t>
      </w:r>
    </w:p>
    <w:p w:rsidR="00AE6858" w:rsidRDefault="00AE6858" w:rsidP="00AE6858">
      <w:pPr>
        <w:pStyle w:val="af4"/>
      </w:pPr>
      <w:r>
        <w:lastRenderedPageBreak/>
        <w:t xml:space="preserve">- </w:t>
      </w:r>
      <w:hyperlink r:id="rId419" w:anchor="/document/12181735/entry/0" w:tgtFrame="_blank" w:tooltip="Открыть документ в системе Гарант" w:history="1">
        <w:r>
          <w:rPr>
            <w:rStyle w:val="af2"/>
            <w:rFonts w:eastAsiaTheme="majorEastAsia"/>
          </w:rPr>
          <w:t>приказом</w:t>
        </w:r>
      </w:hyperlink>
      <w:r>
        <w:t xml:space="preserve"> Минфина России от 16.12.2010 N 174н "Об утверждении Плана счетов бухгалтерского учета бюджетных учреждений и Инструкции по его применению";</w:t>
      </w:r>
    </w:p>
    <w:p w:rsidR="00AE6858" w:rsidRDefault="00AE6858" w:rsidP="00AE6858">
      <w:pPr>
        <w:pStyle w:val="af4"/>
      </w:pPr>
      <w:r>
        <w:t xml:space="preserve">- </w:t>
      </w:r>
      <w:hyperlink r:id="rId420" w:anchor="/document/70830000/entry/1000" w:tgtFrame="_blank" w:tooltip="Открыть документ в системе Гарант" w:history="1">
        <w:r>
          <w:rPr>
            <w:rStyle w:val="af2"/>
            <w:rFonts w:eastAsiaTheme="majorEastAsia"/>
          </w:rPr>
          <w:t>Методическими рекомендациями</w:t>
        </w:r>
      </w:hyperlink>
      <w:r>
        <w:t xml:space="preserve">, утвержденными </w:t>
      </w:r>
      <w:hyperlink r:id="rId421" w:anchor="/document/70830000/entry/0" w:tgtFrame="_blank" w:tooltip="Открыть документ в системе Гарант" w:history="1">
        <w:r>
          <w:rPr>
            <w:rStyle w:val="af2"/>
            <w:rFonts w:eastAsiaTheme="majorEastAsia"/>
          </w:rPr>
          <w:t>письмом</w:t>
        </w:r>
      </w:hyperlink>
      <w:r>
        <w:t xml:space="preserve"> Минфина России от 19.12.2014 N 02-07-07/66918.</w:t>
      </w:r>
    </w:p>
    <w:p w:rsidR="00AE6858" w:rsidRDefault="00685251" w:rsidP="00AE6858">
      <w:pPr>
        <w:pStyle w:val="af4"/>
      </w:pPr>
      <w:r>
        <w:rPr>
          <w:rStyle w:val="enumerated"/>
        </w:rPr>
        <w:t>16</w:t>
      </w:r>
      <w:r w:rsidR="00AE6858">
        <w:rPr>
          <w:rStyle w:val="enumerated"/>
        </w:rPr>
        <w:t>.2.</w:t>
      </w:r>
      <w:r w:rsidR="00AE6858">
        <w:t xml:space="preserve"> Порядок формирования резервов устанавливает правила отражения в бухгалтерском учете учреждения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rsidR="00AE6858" w:rsidRDefault="00AE6858" w:rsidP="00AE6858">
      <w:pPr>
        <w:pStyle w:val="af4"/>
      </w:pPr>
      <w:r>
        <w:rPr>
          <w:rStyle w:val="enumerated"/>
        </w:rPr>
        <w:t>1</w:t>
      </w:r>
      <w:r w:rsidR="00685251">
        <w:rPr>
          <w:rStyle w:val="enumerated"/>
        </w:rPr>
        <w:t>6</w:t>
      </w:r>
      <w:r>
        <w:rPr>
          <w:rStyle w:val="enumerated"/>
        </w:rPr>
        <w:t>.3.</w:t>
      </w:r>
      <w:r>
        <w:t xml:space="preserve"> Настоящий Порядок разработан в целях корректного формирования фактической себестоимости оказанных услуг (выполненных работ), в том числе по видам финансового обеспечения, и отражения в отчетности информации об отложенных обязательствах учреждения.</w:t>
      </w:r>
    </w:p>
    <w:p w:rsidR="00AE6858" w:rsidRDefault="00AE6858" w:rsidP="00AE6858">
      <w:pPr>
        <w:pStyle w:val="af4"/>
      </w:pPr>
      <w:r>
        <w:rPr>
          <w:rStyle w:val="enumerated"/>
        </w:rPr>
        <w:t>1</w:t>
      </w:r>
      <w:r w:rsidR="00685251">
        <w:rPr>
          <w:rStyle w:val="enumerated"/>
        </w:rPr>
        <w:t>6</w:t>
      </w:r>
      <w:r>
        <w:rPr>
          <w:rStyle w:val="enumerated"/>
        </w:rPr>
        <w:t>.4.</w:t>
      </w:r>
      <w:r>
        <w:t xml:space="preserve"> Одновременно с формированием резервов предстоящих расходов в учете отражается принятие учреждением обязательств в сумме сформированных резервов с применением </w:t>
      </w:r>
      <w:hyperlink r:id="rId422" w:anchor="/document/12180849/entry/502004" w:tgtFrame="_blank" w:tooltip="Открыть документ в системе Гарант" w:history="1">
        <w:r>
          <w:rPr>
            <w:rStyle w:val="af2"/>
            <w:rFonts w:eastAsiaTheme="majorEastAsia"/>
          </w:rPr>
          <w:t>счета 502 09</w:t>
        </w:r>
      </w:hyperlink>
      <w:r>
        <w:t xml:space="preserve"> "Отложенные обязательства".</w:t>
      </w:r>
    </w:p>
    <w:p w:rsidR="00AE6858" w:rsidRDefault="00AE6858" w:rsidP="00AE6858">
      <w:pPr>
        <w:pStyle w:val="af4"/>
      </w:pPr>
      <w:r>
        <w:rPr>
          <w:rStyle w:val="enumerated"/>
        </w:rPr>
        <w:t>1</w:t>
      </w:r>
      <w:r w:rsidR="00685251">
        <w:rPr>
          <w:rStyle w:val="enumerated"/>
        </w:rPr>
        <w:t>6</w:t>
      </w:r>
      <w:r>
        <w:rPr>
          <w:rStyle w:val="enumerated"/>
        </w:rPr>
        <w:t>.5.</w:t>
      </w:r>
      <w:r>
        <w:t xml:space="preserve"> Величина резервов определяется соответствующим расчетом и является оценочным значением. Размер резервов не ограничен. Период, на который создается резерв, может быть ограничен только сроком исполнения обязательства, в отношении которого создан резерв.</w:t>
      </w:r>
    </w:p>
    <w:p w:rsidR="00AE6858" w:rsidRDefault="00AE6858" w:rsidP="00AE6858">
      <w:pPr>
        <w:pStyle w:val="af4"/>
      </w:pPr>
      <w:r>
        <w:rPr>
          <w:rStyle w:val="enumerated"/>
        </w:rPr>
        <w:t>1</w:t>
      </w:r>
      <w:r w:rsidR="00685251">
        <w:rPr>
          <w:rStyle w:val="enumerated"/>
        </w:rPr>
        <w:t>6</w:t>
      </w:r>
      <w:r>
        <w:rPr>
          <w:rStyle w:val="enumerated"/>
        </w:rPr>
        <w:t>.6.</w:t>
      </w:r>
      <w:r>
        <w:t xml:space="preserve"> Под сформированные резервы и отложенные обязательства остатки денежных средств на лицевом счете (счете в кредитной организации) и в кассе учреждения не резервируются.</w:t>
      </w:r>
    </w:p>
    <w:p w:rsidR="00AE6858" w:rsidRDefault="00685251" w:rsidP="00AE6858">
      <w:pPr>
        <w:pStyle w:val="af4"/>
      </w:pPr>
      <w:r>
        <w:rPr>
          <w:rStyle w:val="enumerated"/>
        </w:rPr>
        <w:t>16</w:t>
      </w:r>
      <w:r w:rsidR="00AE6858">
        <w:rPr>
          <w:rStyle w:val="enumerated"/>
        </w:rPr>
        <w:t>.</w:t>
      </w:r>
      <w:r>
        <w:rPr>
          <w:rStyle w:val="enumerated"/>
        </w:rPr>
        <w:t>7</w:t>
      </w:r>
      <w:r w:rsidR="00AE6858">
        <w:rPr>
          <w:rStyle w:val="enumerated"/>
        </w:rPr>
        <w:t>.</w:t>
      </w:r>
      <w:r w:rsidR="00AE6858">
        <w:t xml:space="preserve"> В учреждении формируются следующие виды резервов:</w:t>
      </w:r>
    </w:p>
    <w:p w:rsidR="00AE6858" w:rsidRDefault="00AE6858" w:rsidP="00AE6858">
      <w:pPr>
        <w:pStyle w:val="af4"/>
      </w:pPr>
      <w:r>
        <w:t>- 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rsidR="00AE6858" w:rsidRDefault="00AE6858" w:rsidP="00AE6858">
      <w:pPr>
        <w:pStyle w:val="af4"/>
      </w:pPr>
      <w:r>
        <w:t xml:space="preserve">- </w:t>
      </w:r>
      <w:r w:rsidR="002413A9">
        <w:t>по претензиям, искам, штрафных санкций,</w:t>
      </w:r>
      <w:r w:rsidR="002413A9" w:rsidRPr="002413A9">
        <w:t xml:space="preserve"> </w:t>
      </w:r>
      <w:r w:rsidR="002413A9">
        <w:t>уплата иных платежей,</w:t>
      </w:r>
      <w:r w:rsidR="002413A9" w:rsidRPr="002413A9">
        <w:t xml:space="preserve"> </w:t>
      </w:r>
      <w:r w:rsidR="002413A9">
        <w:t>исполнение судебных актов Российской Федерации и мировых соглашений по возмещению причиненного вреда</w:t>
      </w:r>
      <w:r>
        <w:t>;</w:t>
      </w:r>
    </w:p>
    <w:p w:rsidR="00AE6858" w:rsidRDefault="00685251" w:rsidP="00AE6858">
      <w:pPr>
        <w:pStyle w:val="af4"/>
      </w:pPr>
      <w:r>
        <w:rPr>
          <w:rStyle w:val="enumerated"/>
        </w:rPr>
        <w:t>16</w:t>
      </w:r>
      <w:r w:rsidR="00AE6858">
        <w:rPr>
          <w:rStyle w:val="enumerated"/>
        </w:rPr>
        <w:t>.</w:t>
      </w:r>
      <w:r>
        <w:rPr>
          <w:rStyle w:val="enumerated"/>
        </w:rPr>
        <w:t>8</w:t>
      </w:r>
      <w:r w:rsidR="00AE6858">
        <w:rPr>
          <w:rStyle w:val="enumerated"/>
        </w:rPr>
        <w:t>.</w:t>
      </w:r>
      <w:r w:rsidR="00AE6858">
        <w:t xml:space="preserve"> Резерв на оплату отпусков за фактически отработанное время (компенсаций за неиспользованный отпуск)</w:t>
      </w:r>
    </w:p>
    <w:p w:rsidR="00685251" w:rsidRDefault="00685251" w:rsidP="00685251">
      <w:pPr>
        <w:pStyle w:val="af3"/>
      </w:pPr>
      <w:r>
        <w:rPr>
          <w:rStyle w:val="af1"/>
        </w:rPr>
        <w:t>Резерв</w:t>
      </w:r>
      <w:r>
        <w:t xml:space="preserve"> признается в сумме предстоящей оплаты:</w:t>
      </w:r>
    </w:p>
    <w:p w:rsidR="00685251" w:rsidRDefault="00685251" w:rsidP="00685251">
      <w:pPr>
        <w:pStyle w:val="af3"/>
      </w:pPr>
      <w:r>
        <w:t xml:space="preserve">- отпусков за фактически </w:t>
      </w:r>
      <w:r>
        <w:rPr>
          <w:rStyle w:val="af1"/>
        </w:rPr>
        <w:t>отработанное</w:t>
      </w:r>
      <w:r>
        <w:t xml:space="preserve"> </w:t>
      </w:r>
      <w:r>
        <w:rPr>
          <w:rStyle w:val="af1"/>
        </w:rPr>
        <w:t>время</w:t>
      </w:r>
      <w:r>
        <w:t>;</w:t>
      </w:r>
    </w:p>
    <w:p w:rsidR="00685251" w:rsidRDefault="00685251" w:rsidP="00685251">
      <w:pPr>
        <w:pStyle w:val="af3"/>
      </w:pPr>
      <w:r>
        <w:t>- компенсаций за неиспользованные отпуска, в том числе при увольнении;</w:t>
      </w:r>
    </w:p>
    <w:p w:rsidR="00685251" w:rsidRDefault="00685251" w:rsidP="00685251">
      <w:pPr>
        <w:pStyle w:val="af3"/>
      </w:pPr>
      <w:r>
        <w:t>- платежей на обязательное социальное страхование.</w:t>
      </w:r>
    </w:p>
    <w:p w:rsidR="00685251" w:rsidRDefault="00685251" w:rsidP="00685251">
      <w:pPr>
        <w:pStyle w:val="af3"/>
      </w:pPr>
      <w:r>
        <w:t> </w:t>
      </w:r>
    </w:p>
    <w:p w:rsidR="00685251" w:rsidRDefault="00685251" w:rsidP="00685251">
      <w:pPr>
        <w:pStyle w:val="af3"/>
      </w:pPr>
      <w:r>
        <w:t>Дебет 0 401 20 211 (0 109 ХХ 211) Кредит 0 401 60 211</w:t>
      </w:r>
    </w:p>
    <w:p w:rsidR="00685251" w:rsidRDefault="00685251" w:rsidP="00685251">
      <w:pPr>
        <w:pStyle w:val="af3"/>
      </w:pPr>
      <w:r>
        <w:t>Дебет 0 401 20 213 (0 109 ХХ 213) Кредит 0 401 60 213</w:t>
      </w:r>
    </w:p>
    <w:p w:rsidR="00AE6858" w:rsidRDefault="00685251" w:rsidP="00685251">
      <w:pPr>
        <w:pStyle w:val="af3"/>
        <w:ind w:firstLine="0"/>
      </w:pPr>
      <w:r>
        <w:rPr>
          <w:rStyle w:val="enumerated"/>
        </w:rPr>
        <w:t>16</w:t>
      </w:r>
      <w:r w:rsidR="00AE6858">
        <w:rPr>
          <w:rStyle w:val="enumerated"/>
        </w:rPr>
        <w:t>.</w:t>
      </w:r>
      <w:r>
        <w:rPr>
          <w:rStyle w:val="enumerated"/>
        </w:rPr>
        <w:t>8</w:t>
      </w:r>
      <w:r w:rsidR="00AE6858">
        <w:rPr>
          <w:rStyle w:val="enumerated"/>
        </w:rPr>
        <w:t>.1.</w:t>
      </w:r>
      <w:r w:rsidR="00AE6858">
        <w:t xml:space="preserve"> Резерв на оплату отпусков за фактически отработанное время или компенсаций за неиспользованный отпуск, в том числе при увольнении работника учреждения, включая платежи на обязательное социальное страхование, начисляется (корректируется) на основании сведений кадровой службы о количестве дней отпуска, </w:t>
      </w:r>
      <w:proofErr w:type="gramStart"/>
      <w:r w:rsidR="00AE6858">
        <w:t>право</w:t>
      </w:r>
      <w:proofErr w:type="gramEnd"/>
      <w:r w:rsidR="00AE6858">
        <w:t xml:space="preserve"> на представление которого имеют работники за фактически отработанное время.</w:t>
      </w:r>
    </w:p>
    <w:p w:rsidR="00AE6858" w:rsidRDefault="00AE6858" w:rsidP="00AE6858">
      <w:pPr>
        <w:pStyle w:val="af4"/>
      </w:pPr>
      <w:r>
        <w:t>Резерв в части средств на предстоящую оплату отпусков за фактически отработанное время или компенсаций за неиспользованный отпуск определяется в следующем порядке:</w:t>
      </w:r>
    </w:p>
    <w:p w:rsidR="00AE6858" w:rsidRDefault="00AE6858" w:rsidP="00AE6858">
      <w:pPr>
        <w:pStyle w:val="af4"/>
      </w:pPr>
      <w:proofErr w:type="spellStart"/>
      <w:r>
        <w:lastRenderedPageBreak/>
        <w:t>Ротп</w:t>
      </w:r>
      <w:proofErr w:type="spellEnd"/>
      <w:r>
        <w:t xml:space="preserve"> = СрЗ</w:t>
      </w:r>
      <w:proofErr w:type="gramStart"/>
      <w:r>
        <w:t>1</w:t>
      </w:r>
      <w:proofErr w:type="gramEnd"/>
      <w:r>
        <w:t xml:space="preserve"> х Кдо1 + </w:t>
      </w:r>
      <w:proofErr w:type="spellStart"/>
      <w:r>
        <w:t>СрЗi</w:t>
      </w:r>
      <w:proofErr w:type="spellEnd"/>
      <w:r>
        <w:t xml:space="preserve"> х </w:t>
      </w:r>
      <w:proofErr w:type="spellStart"/>
      <w:r>
        <w:t>Кдоi</w:t>
      </w:r>
      <w:proofErr w:type="spellEnd"/>
      <w:r>
        <w:t xml:space="preserve"> + </w:t>
      </w:r>
      <w:proofErr w:type="spellStart"/>
      <w:r>
        <w:t>СрЗn</w:t>
      </w:r>
      <w:proofErr w:type="spellEnd"/>
      <w:r>
        <w:t xml:space="preserve"> х </w:t>
      </w:r>
      <w:proofErr w:type="spellStart"/>
      <w:r>
        <w:t>Кдоn</w:t>
      </w:r>
      <w:proofErr w:type="spellEnd"/>
      <w:r>
        <w:t xml:space="preserve"> ,</w:t>
      </w:r>
    </w:p>
    <w:p w:rsidR="00AE6858" w:rsidRDefault="00AE6858" w:rsidP="00AE6858">
      <w:pPr>
        <w:pStyle w:val="af4"/>
      </w:pPr>
      <w:r>
        <w:t>где</w:t>
      </w:r>
    </w:p>
    <w:p w:rsidR="00AE6858" w:rsidRDefault="00AE6858" w:rsidP="00AE6858">
      <w:pPr>
        <w:pStyle w:val="af4"/>
      </w:pPr>
      <w:proofErr w:type="spellStart"/>
      <w:r>
        <w:t>Ротп</w:t>
      </w:r>
      <w:proofErr w:type="spellEnd"/>
      <w:r>
        <w:t xml:space="preserve"> - резерв в части средств на предстоящую оплату отпусков;</w:t>
      </w:r>
    </w:p>
    <w:p w:rsidR="00AE6858" w:rsidRDefault="00AE6858" w:rsidP="00AE6858">
      <w:pPr>
        <w:pStyle w:val="af4"/>
      </w:pPr>
      <w:proofErr w:type="spellStart"/>
      <w:r>
        <w:t>СрЗ</w:t>
      </w:r>
      <w:proofErr w:type="gramStart"/>
      <w:r>
        <w:t>i</w:t>
      </w:r>
      <w:proofErr w:type="spellEnd"/>
      <w:proofErr w:type="gramEnd"/>
      <w:r>
        <w:t xml:space="preserve"> - средний дневной заработок i-</w:t>
      </w:r>
      <w:proofErr w:type="spellStart"/>
      <w:r>
        <w:t>го</w:t>
      </w:r>
      <w:proofErr w:type="spellEnd"/>
      <w:r>
        <w:t xml:space="preserve"> работника, исчисленный по состоянию на отчетную дату;</w:t>
      </w:r>
    </w:p>
    <w:p w:rsidR="00AE6858" w:rsidRDefault="00AE6858" w:rsidP="00AE6858">
      <w:pPr>
        <w:pStyle w:val="af4"/>
      </w:pPr>
      <w:proofErr w:type="spellStart"/>
      <w:r>
        <w:t>Кдо</w:t>
      </w:r>
      <w:proofErr w:type="gramStart"/>
      <w:r>
        <w:t>i</w:t>
      </w:r>
      <w:proofErr w:type="spellEnd"/>
      <w:proofErr w:type="gramEnd"/>
      <w:r>
        <w:t xml:space="preserve"> - количество календарных дней отпуска, на которые i-й работник имеет право по состоянию на отчетную дату.</w:t>
      </w:r>
    </w:p>
    <w:p w:rsidR="00AE6858" w:rsidRDefault="00685251" w:rsidP="00AE6858">
      <w:pPr>
        <w:pStyle w:val="af4"/>
      </w:pPr>
      <w:r>
        <w:rPr>
          <w:rStyle w:val="enumerated"/>
        </w:rPr>
        <w:t>16</w:t>
      </w:r>
      <w:r w:rsidR="00AE6858">
        <w:rPr>
          <w:rStyle w:val="enumerated"/>
        </w:rPr>
        <w:t>.</w:t>
      </w:r>
      <w:r>
        <w:rPr>
          <w:rStyle w:val="enumerated"/>
        </w:rPr>
        <w:t>8</w:t>
      </w:r>
      <w:r w:rsidR="00AE6858">
        <w:rPr>
          <w:rStyle w:val="enumerated"/>
        </w:rPr>
        <w:t>.2.</w:t>
      </w:r>
      <w:r w:rsidR="00AE6858">
        <w:t xml:space="preserve"> Резерв в части платежей на обязательное социальное страхование рассчитывается исходя из суммы, резервируемой на непосредственную оплату отпусков, а также действующих тарифов страховых взносов.</w:t>
      </w:r>
    </w:p>
    <w:p w:rsidR="00AE6858" w:rsidRDefault="00685251" w:rsidP="00AE6858">
      <w:pPr>
        <w:pStyle w:val="af4"/>
      </w:pPr>
      <w:r>
        <w:rPr>
          <w:rStyle w:val="enumerated"/>
        </w:rPr>
        <w:t>16</w:t>
      </w:r>
      <w:r w:rsidR="00AE6858">
        <w:rPr>
          <w:rStyle w:val="enumerated"/>
        </w:rPr>
        <w:t>.</w:t>
      </w:r>
      <w:r>
        <w:rPr>
          <w:rStyle w:val="enumerated"/>
        </w:rPr>
        <w:t>9</w:t>
      </w:r>
      <w:r w:rsidR="00AE6858">
        <w:rPr>
          <w:rStyle w:val="enumerated"/>
        </w:rPr>
        <w:t>.</w:t>
      </w:r>
      <w:r w:rsidR="00AE6858">
        <w:t xml:space="preserve"> Начисление (корректировка) резерва на пенсионные и иные аналогичные выплаты производится ежемесячно на отчетную дату.</w:t>
      </w:r>
    </w:p>
    <w:p w:rsidR="00AE6858" w:rsidRDefault="00685251" w:rsidP="00AE6858">
      <w:pPr>
        <w:pStyle w:val="af4"/>
      </w:pPr>
      <w:r>
        <w:rPr>
          <w:rStyle w:val="enumerated"/>
        </w:rPr>
        <w:t>16</w:t>
      </w:r>
      <w:r w:rsidR="00AE6858">
        <w:rPr>
          <w:rStyle w:val="enumerated"/>
        </w:rPr>
        <w:t>.</w:t>
      </w:r>
      <w:r>
        <w:rPr>
          <w:rStyle w:val="enumerated"/>
        </w:rPr>
        <w:t>9.</w:t>
      </w:r>
      <w:r w:rsidR="00AE6858">
        <w:rPr>
          <w:rStyle w:val="enumerated"/>
        </w:rPr>
        <w:t>1.</w:t>
      </w:r>
      <w:r w:rsidR="00AE6858">
        <w:t xml:space="preserve"> Начисление (корректировка) резерва в ситуациях, не установленных выше, осуществляется в случае:</w:t>
      </w:r>
    </w:p>
    <w:p w:rsidR="00AE6858" w:rsidRDefault="00AE6858" w:rsidP="00AE6858">
      <w:pPr>
        <w:pStyle w:val="af4"/>
      </w:pPr>
      <w:r>
        <w:t>- полного использования начисленного резерва;</w:t>
      </w:r>
    </w:p>
    <w:p w:rsidR="00AE6858" w:rsidRDefault="00AE6858" w:rsidP="00AE6858">
      <w:pPr>
        <w:pStyle w:val="af4"/>
      </w:pPr>
      <w:r>
        <w:t>- принятия решения о реорганизации, ликвидации учреждения;</w:t>
      </w:r>
    </w:p>
    <w:p w:rsidR="00AE6858" w:rsidRDefault="00AE6858" w:rsidP="00AE6858">
      <w:pPr>
        <w:pStyle w:val="af4"/>
      </w:pPr>
      <w:r>
        <w:t>- по результатам инвентаризации.</w:t>
      </w:r>
    </w:p>
    <w:p w:rsidR="00AE6858" w:rsidRDefault="00AE6858" w:rsidP="00AE6858">
      <w:pPr>
        <w:pStyle w:val="af4"/>
      </w:pPr>
      <w:r>
        <w:t>Корректировка резерва осуществляется путем сопоставления сумм резерва, начисленного на установленную дату, с остатком резерва на эту дату и соответствующего увеличения (уменьшения) резерва.</w:t>
      </w:r>
    </w:p>
    <w:p w:rsidR="00AE6858" w:rsidRDefault="00685251" w:rsidP="00AE6858">
      <w:pPr>
        <w:pStyle w:val="af4"/>
      </w:pPr>
      <w:r>
        <w:rPr>
          <w:rStyle w:val="enumerated"/>
        </w:rPr>
        <w:t>16</w:t>
      </w:r>
      <w:r w:rsidR="00AE6858">
        <w:rPr>
          <w:rStyle w:val="enumerated"/>
        </w:rPr>
        <w:t>.</w:t>
      </w:r>
      <w:r>
        <w:rPr>
          <w:rStyle w:val="enumerated"/>
        </w:rPr>
        <w:t>9</w:t>
      </w:r>
      <w:r w:rsidR="00AE6858">
        <w:rPr>
          <w:rStyle w:val="enumerated"/>
        </w:rPr>
        <w:t>.</w:t>
      </w:r>
      <w:r>
        <w:rPr>
          <w:rStyle w:val="enumerated"/>
        </w:rPr>
        <w:t>2</w:t>
      </w:r>
      <w:r w:rsidR="00AE6858">
        <w:t xml:space="preserve"> Резервы используются только на покрытие тех расходов, в отношении которых они были созданы.</w:t>
      </w:r>
    </w:p>
    <w:p w:rsidR="00AE6858" w:rsidRDefault="00685251" w:rsidP="00AE6858">
      <w:pPr>
        <w:pStyle w:val="af4"/>
      </w:pPr>
      <w:r>
        <w:rPr>
          <w:rStyle w:val="enumerated"/>
        </w:rPr>
        <w:t>16</w:t>
      </w:r>
      <w:r w:rsidR="00AE6858">
        <w:rPr>
          <w:rStyle w:val="enumerated"/>
        </w:rPr>
        <w:t>.</w:t>
      </w:r>
      <w:r>
        <w:rPr>
          <w:rStyle w:val="enumerated"/>
        </w:rPr>
        <w:t>9.3</w:t>
      </w:r>
      <w:r w:rsidR="00AE6858">
        <w:t xml:space="preserve"> Признание в учете расходов, в отношении которых сформирован резерв, осуществляется за счет суммы созданного резерва.</w:t>
      </w:r>
    </w:p>
    <w:p w:rsidR="00B31CF0" w:rsidRPr="00785904" w:rsidRDefault="00B31CF0">
      <w:pPr>
        <w:pStyle w:val="1"/>
        <w:rPr>
          <w:rFonts w:ascii="Times New Roman" w:hAnsi="Times New Roman" w:cs="Times New Roman"/>
          <w:b w:val="0"/>
        </w:rPr>
      </w:pPr>
      <w:bookmarkStart w:id="80" w:name="sub_1018"/>
      <w:bookmarkEnd w:id="79"/>
      <w:r w:rsidRPr="00785904">
        <w:rPr>
          <w:rFonts w:ascii="Times New Roman" w:hAnsi="Times New Roman" w:cs="Times New Roman"/>
          <w:b w:val="0"/>
        </w:rPr>
        <w:t>17. Санкционирование расходов</w:t>
      </w:r>
    </w:p>
    <w:bookmarkEnd w:id="80"/>
    <w:p w:rsidR="00B31CF0" w:rsidRPr="00785904" w:rsidRDefault="00B31CF0">
      <w:pPr>
        <w:rPr>
          <w:rFonts w:ascii="Times New Roman" w:hAnsi="Times New Roman" w:cs="Times New Roman"/>
        </w:rPr>
      </w:pPr>
      <w:r w:rsidRPr="00785904">
        <w:rPr>
          <w:rFonts w:ascii="Times New Roman" w:hAnsi="Times New Roman" w:cs="Times New Roman"/>
        </w:rPr>
        <w:t xml:space="preserve">17.1. Учет принятых обязательств и денежных обязательств осуществляется на основании следующих документов, подтверждающих их принятие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4480"/>
        <w:gridCol w:w="4760"/>
      </w:tblGrid>
      <w:tr w:rsidR="00B31CF0" w:rsidRPr="00785904">
        <w:tc>
          <w:tcPr>
            <w:tcW w:w="560" w:type="dxa"/>
            <w:tcBorders>
              <w:top w:val="single" w:sz="4" w:space="0" w:color="auto"/>
              <w:bottom w:val="nil"/>
              <w:right w:val="nil"/>
            </w:tcBorders>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 xml:space="preserve">N </w:t>
            </w:r>
            <w:proofErr w:type="gramStart"/>
            <w:r w:rsidRPr="00785904">
              <w:rPr>
                <w:rFonts w:ascii="Times New Roman" w:hAnsi="Times New Roman" w:cs="Times New Roman"/>
              </w:rPr>
              <w:t>п</w:t>
            </w:r>
            <w:proofErr w:type="gramEnd"/>
            <w:r w:rsidRPr="00785904">
              <w:rPr>
                <w:rFonts w:ascii="Times New Roman" w:hAnsi="Times New Roman" w:cs="Times New Roman"/>
              </w:rPr>
              <w:t>/п</w:t>
            </w:r>
          </w:p>
        </w:tc>
        <w:tc>
          <w:tcPr>
            <w:tcW w:w="4480" w:type="dxa"/>
            <w:tcBorders>
              <w:top w:val="single" w:sz="4" w:space="0" w:color="auto"/>
              <w:left w:val="single" w:sz="4" w:space="0" w:color="auto"/>
              <w:bottom w:val="nil"/>
              <w:right w:val="nil"/>
            </w:tcBorders>
            <w:vAlign w:val="center"/>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Документ, на основании которого возникает обязательство</w:t>
            </w:r>
          </w:p>
        </w:tc>
        <w:tc>
          <w:tcPr>
            <w:tcW w:w="4760" w:type="dxa"/>
            <w:tcBorders>
              <w:top w:val="single" w:sz="4" w:space="0" w:color="auto"/>
              <w:left w:val="single" w:sz="4" w:space="0" w:color="auto"/>
              <w:bottom w:val="nil"/>
            </w:tcBorders>
            <w:vAlign w:val="center"/>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Документ, подтверждающий возникновение денежного обязательства</w:t>
            </w:r>
          </w:p>
        </w:tc>
      </w:tr>
      <w:tr w:rsidR="00B31CF0" w:rsidRPr="00785904">
        <w:tc>
          <w:tcPr>
            <w:tcW w:w="560" w:type="dxa"/>
            <w:vMerge w:val="restart"/>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1.</w:t>
            </w:r>
          </w:p>
        </w:tc>
        <w:tc>
          <w:tcPr>
            <w:tcW w:w="4480" w:type="dxa"/>
            <w:vMerge w:val="restart"/>
            <w:tcBorders>
              <w:top w:val="single" w:sz="4" w:space="0" w:color="auto"/>
              <w:left w:val="single" w:sz="4" w:space="0" w:color="auto"/>
              <w:bottom w:val="nil"/>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Контракт (договор) на поставку товаров, выполнение работ, оказание услуг</w:t>
            </w: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выполненных работ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об оказании услуг</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приема-передачи</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Контракт (в случае осуществления авансовых платежей в соответствии с условиями контракта, внесение арендной платы)</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 xml:space="preserve">Справка-расчет или иной документ, являющийся основанием для оплаты </w:t>
            </w:r>
            <w:r w:rsidRPr="00785904">
              <w:rPr>
                <w:rFonts w:ascii="Times New Roman" w:hAnsi="Times New Roman" w:cs="Times New Roman"/>
              </w:rPr>
              <w:lastRenderedPageBreak/>
              <w:t>неустойки</w:t>
            </w:r>
          </w:p>
        </w:tc>
      </w:tr>
      <w:tr w:rsidR="00B31CF0" w:rsidRPr="00785904">
        <w:tc>
          <w:tcPr>
            <w:tcW w:w="560" w:type="dxa"/>
            <w:vMerge/>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Счет</w:t>
            </w:r>
          </w:p>
        </w:tc>
      </w:tr>
      <w:tr w:rsidR="00B31CF0" w:rsidRPr="00785904">
        <w:tc>
          <w:tcPr>
            <w:tcW w:w="560" w:type="dxa"/>
            <w:vMerge/>
            <w:tcBorders>
              <w:top w:val="single" w:sz="4" w:space="0" w:color="auto"/>
              <w:bottom w:val="nil"/>
              <w:right w:val="nil"/>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nil"/>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Счет-фактура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 xml:space="preserve">Товарная накладная (унифицированная </w:t>
            </w:r>
            <w:hyperlink r:id="rId423" w:history="1">
              <w:r w:rsidRPr="00785904">
                <w:rPr>
                  <w:rStyle w:val="a4"/>
                  <w:rFonts w:ascii="Times New Roman" w:hAnsi="Times New Roman" w:cs="Times New Roman"/>
                  <w:b w:val="0"/>
                </w:rPr>
                <w:t>форма N ТОРГ-12</w:t>
              </w:r>
            </w:hyperlink>
            <w:r w:rsidRPr="00785904">
              <w:rPr>
                <w:rFonts w:ascii="Times New Roman" w:hAnsi="Times New Roman" w:cs="Times New Roman"/>
              </w:rPr>
              <w:t>) (ф. 0330212)</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Универсальный передаточный документ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7A799D">
            <w:pPr>
              <w:pStyle w:val="a8"/>
              <w:rPr>
                <w:rFonts w:ascii="Times New Roman" w:hAnsi="Times New Roman" w:cs="Times New Roman"/>
              </w:rPr>
            </w:pPr>
            <w:r w:rsidRPr="00785904">
              <w:rPr>
                <w:rFonts w:ascii="Times New Roman" w:hAnsi="Times New Roman" w:cs="Times New Roman"/>
              </w:rPr>
              <w:t>Прочие документы</w:t>
            </w:r>
          </w:p>
        </w:tc>
      </w:tr>
      <w:tr w:rsidR="00B31CF0" w:rsidRPr="00785904">
        <w:tc>
          <w:tcPr>
            <w:tcW w:w="560" w:type="dxa"/>
            <w:vMerge w:val="restart"/>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2.</w:t>
            </w:r>
          </w:p>
        </w:tc>
        <w:tc>
          <w:tcPr>
            <w:tcW w:w="4480" w:type="dxa"/>
            <w:vMerge w:val="restart"/>
            <w:tcBorders>
              <w:top w:val="single" w:sz="4" w:space="0" w:color="auto"/>
              <w:left w:val="single" w:sz="4" w:space="0" w:color="auto"/>
              <w:bottom w:val="nil"/>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Приказ об утверждении Штатного расписания с расчетом годового фонда оплаты труда</w:t>
            </w:r>
          </w:p>
          <w:p w:rsidR="00B31CF0" w:rsidRPr="00785904" w:rsidRDefault="00B31CF0">
            <w:pPr>
              <w:pStyle w:val="a7"/>
              <w:rPr>
                <w:rFonts w:ascii="Times New Roman" w:hAnsi="Times New Roman" w:cs="Times New Roman"/>
              </w:rPr>
            </w:pPr>
          </w:p>
          <w:p w:rsidR="00B31CF0" w:rsidRPr="00785904" w:rsidRDefault="00B31CF0">
            <w:pPr>
              <w:pStyle w:val="a8"/>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Записка-расчет об исчислении среднего заработка при предоставлении отпуска, увольнении и других случаях (</w:t>
            </w:r>
            <w:hyperlink r:id="rId424" w:history="1">
              <w:r w:rsidRPr="00785904">
                <w:rPr>
                  <w:rStyle w:val="a4"/>
                  <w:rFonts w:ascii="Times New Roman" w:hAnsi="Times New Roman" w:cs="Times New Roman"/>
                  <w:b w:val="0"/>
                </w:rPr>
                <w:t>ф. 0504425</w:t>
              </w:r>
            </w:hyperlink>
            <w:r w:rsidRPr="00785904">
              <w:rPr>
                <w:rFonts w:ascii="Times New Roman" w:hAnsi="Times New Roman" w:cs="Times New Roman"/>
              </w:rPr>
              <w:t>)</w:t>
            </w:r>
          </w:p>
        </w:tc>
      </w:tr>
      <w:tr w:rsidR="00B31CF0" w:rsidRPr="00785904">
        <w:tc>
          <w:tcPr>
            <w:tcW w:w="560" w:type="dxa"/>
            <w:vMerge/>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Расчетно-платежная ведомость (</w:t>
            </w:r>
            <w:hyperlink r:id="rId425" w:history="1">
              <w:r w:rsidRPr="00785904">
                <w:rPr>
                  <w:rStyle w:val="a4"/>
                  <w:rFonts w:ascii="Times New Roman" w:hAnsi="Times New Roman" w:cs="Times New Roman"/>
                  <w:b w:val="0"/>
                </w:rPr>
                <w:t>ф. 0504401</w:t>
              </w:r>
            </w:hyperlink>
            <w:r w:rsidRPr="00785904">
              <w:rPr>
                <w:rFonts w:ascii="Times New Roman" w:hAnsi="Times New Roman" w:cs="Times New Roman"/>
              </w:rPr>
              <w:t>)</w:t>
            </w:r>
          </w:p>
        </w:tc>
      </w:tr>
      <w:tr w:rsidR="00B31CF0" w:rsidRPr="00785904">
        <w:tc>
          <w:tcPr>
            <w:tcW w:w="560" w:type="dxa"/>
            <w:vMerge/>
            <w:tcBorders>
              <w:top w:val="single" w:sz="4" w:space="0" w:color="auto"/>
              <w:bottom w:val="nil"/>
              <w:right w:val="nil"/>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nil"/>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Расчетная ведомость (</w:t>
            </w:r>
            <w:hyperlink r:id="rId426" w:history="1">
              <w:r w:rsidRPr="00785904">
                <w:rPr>
                  <w:rStyle w:val="a4"/>
                  <w:rFonts w:ascii="Times New Roman" w:hAnsi="Times New Roman" w:cs="Times New Roman"/>
                  <w:b w:val="0"/>
                </w:rPr>
                <w:t>ф. 0504402</w:t>
              </w:r>
            </w:hyperlink>
            <w:r w:rsidRPr="00785904">
              <w:rPr>
                <w:rFonts w:ascii="Times New Roman" w:hAnsi="Times New Roman" w:cs="Times New Roman"/>
              </w:rPr>
              <w:t>)</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rsidP="00293F49">
            <w:pPr>
              <w:pStyle w:val="a8"/>
              <w:rPr>
                <w:rFonts w:ascii="Times New Roman" w:hAnsi="Times New Roman" w:cs="Times New Roman"/>
              </w:rPr>
            </w:pPr>
            <w:r w:rsidRPr="00785904">
              <w:rPr>
                <w:rStyle w:val="a3"/>
                <w:rFonts w:ascii="Times New Roman" w:hAnsi="Times New Roman" w:cs="Times New Roman"/>
                <w:b w:val="0"/>
              </w:rPr>
              <w:t>документы, подтверждающие возникновение денежных обязательств</w:t>
            </w:r>
            <w:r w:rsidRPr="00785904">
              <w:rPr>
                <w:rFonts w:ascii="Times New Roman" w:hAnsi="Times New Roman" w:cs="Times New Roman"/>
              </w:rPr>
              <w:t xml:space="preserve"> </w:t>
            </w:r>
            <w:r w:rsidRPr="00785904">
              <w:rPr>
                <w:rStyle w:val="a3"/>
                <w:rFonts w:ascii="Times New Roman" w:hAnsi="Times New Roman" w:cs="Times New Roman"/>
                <w:b w:val="0"/>
              </w:rPr>
              <w:t>по обязательствам, возникшим на основании трудовых договоров с работниками (сотрудниками) учреждения</w:t>
            </w:r>
          </w:p>
        </w:tc>
      </w:tr>
      <w:tr w:rsidR="00B31CF0" w:rsidRPr="00785904">
        <w:tc>
          <w:tcPr>
            <w:tcW w:w="560" w:type="dxa"/>
            <w:vMerge w:val="restart"/>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3.</w:t>
            </w:r>
          </w:p>
        </w:tc>
        <w:tc>
          <w:tcPr>
            <w:tcW w:w="4480" w:type="dxa"/>
            <w:vMerge w:val="restart"/>
            <w:tcBorders>
              <w:top w:val="single" w:sz="4" w:space="0" w:color="auto"/>
              <w:left w:val="single" w:sz="4" w:space="0" w:color="auto"/>
              <w:bottom w:val="nil"/>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Исполнительный документ (исполнительный лист, судебный приказ)</w:t>
            </w: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Бухгалтерская справка (</w:t>
            </w:r>
            <w:hyperlink r:id="rId427" w:history="1">
              <w:r w:rsidRPr="00785904">
                <w:rPr>
                  <w:rStyle w:val="a4"/>
                  <w:rFonts w:ascii="Times New Roman" w:hAnsi="Times New Roman" w:cs="Times New Roman"/>
                  <w:b w:val="0"/>
                </w:rPr>
                <w:t>ф. 0504833</w:t>
              </w:r>
            </w:hyperlink>
            <w:r w:rsidRPr="00785904">
              <w:rPr>
                <w:rFonts w:ascii="Times New Roman" w:hAnsi="Times New Roman" w:cs="Times New Roman"/>
              </w:rPr>
              <w:t>)</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График выплат по исполнительному документу, предусматривающему выплаты периодического характера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Исполнительный документ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Справка-расчет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rsidP="00293F49">
            <w:pPr>
              <w:pStyle w:val="a8"/>
              <w:rPr>
                <w:rFonts w:ascii="Times New Roman" w:hAnsi="Times New Roman" w:cs="Times New Roman"/>
              </w:rPr>
            </w:pPr>
            <w:r w:rsidRPr="00785904">
              <w:rPr>
                <w:rStyle w:val="a3"/>
                <w:rFonts w:ascii="Times New Roman" w:hAnsi="Times New Roman" w:cs="Times New Roman"/>
                <w:b w:val="0"/>
              </w:rPr>
              <w:t>иные документы, подтверждающие возникновение денежного обязательства</w:t>
            </w:r>
          </w:p>
        </w:tc>
      </w:tr>
      <w:tr w:rsidR="00B31CF0" w:rsidRPr="00785904">
        <w:tc>
          <w:tcPr>
            <w:tcW w:w="560" w:type="dxa"/>
            <w:vMerge w:val="restart"/>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4.</w:t>
            </w:r>
          </w:p>
        </w:tc>
        <w:tc>
          <w:tcPr>
            <w:tcW w:w="4480" w:type="dxa"/>
            <w:vMerge w:val="restart"/>
            <w:tcBorders>
              <w:top w:val="single" w:sz="4" w:space="0" w:color="auto"/>
              <w:left w:val="single" w:sz="4" w:space="0" w:color="auto"/>
              <w:bottom w:val="nil"/>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Решение налогового органа о взыскании налога, сбора, пеней и штрафов</w:t>
            </w: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Бухгалтерская справка (</w:t>
            </w:r>
            <w:hyperlink r:id="rId428" w:history="1">
              <w:r w:rsidRPr="00785904">
                <w:rPr>
                  <w:rStyle w:val="a4"/>
                  <w:rFonts w:ascii="Times New Roman" w:hAnsi="Times New Roman" w:cs="Times New Roman"/>
                  <w:b w:val="0"/>
                </w:rPr>
                <w:t>ф. 0504833</w:t>
              </w:r>
            </w:hyperlink>
            <w:r w:rsidRPr="00785904">
              <w:rPr>
                <w:rFonts w:ascii="Times New Roman" w:hAnsi="Times New Roman" w:cs="Times New Roman"/>
              </w:rPr>
              <w:t>)</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Решение налогового органа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Справка-расчет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rsidP="00293F49">
            <w:pPr>
              <w:pStyle w:val="a8"/>
              <w:rPr>
                <w:rFonts w:ascii="Times New Roman" w:hAnsi="Times New Roman" w:cs="Times New Roman"/>
              </w:rPr>
            </w:pPr>
            <w:r w:rsidRPr="00785904">
              <w:rPr>
                <w:rStyle w:val="a3"/>
                <w:rFonts w:ascii="Times New Roman" w:hAnsi="Times New Roman" w:cs="Times New Roman"/>
                <w:b w:val="0"/>
              </w:rPr>
              <w:t>иные документы, подтверждающие возникновение денежного обязательства</w:t>
            </w:r>
          </w:p>
        </w:tc>
      </w:tr>
      <w:tr w:rsidR="00B31CF0" w:rsidRPr="00785904">
        <w:tc>
          <w:tcPr>
            <w:tcW w:w="560" w:type="dxa"/>
            <w:vMerge w:val="restart"/>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r w:rsidRPr="00785904">
              <w:rPr>
                <w:rFonts w:ascii="Times New Roman" w:hAnsi="Times New Roman" w:cs="Times New Roman"/>
              </w:rPr>
              <w:t>5.</w:t>
            </w:r>
          </w:p>
        </w:tc>
        <w:tc>
          <w:tcPr>
            <w:tcW w:w="4480" w:type="dxa"/>
            <w:vMerge w:val="restart"/>
            <w:tcBorders>
              <w:top w:val="single" w:sz="4" w:space="0" w:color="auto"/>
              <w:left w:val="single" w:sz="4" w:space="0" w:color="auto"/>
              <w:bottom w:val="nil"/>
              <w:right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Документ, не определенный выше, в соответствии с которым возникает обязательство:</w:t>
            </w:r>
          </w:p>
          <w:p w:rsidR="00B31CF0" w:rsidRPr="00785904" w:rsidRDefault="00B31CF0">
            <w:pPr>
              <w:pStyle w:val="a8"/>
              <w:rPr>
                <w:rFonts w:ascii="Times New Roman" w:hAnsi="Times New Roman" w:cs="Times New Roman"/>
              </w:rPr>
            </w:pPr>
            <w:r w:rsidRPr="00785904">
              <w:rPr>
                <w:rFonts w:ascii="Times New Roman" w:hAnsi="Times New Roman" w:cs="Times New Roman"/>
              </w:rPr>
              <w:t xml:space="preserve">- закон, иной нормативный правовой акт, в соответствии с </w:t>
            </w:r>
            <w:proofErr w:type="gramStart"/>
            <w:r w:rsidRPr="00785904">
              <w:rPr>
                <w:rFonts w:ascii="Times New Roman" w:hAnsi="Times New Roman" w:cs="Times New Roman"/>
              </w:rPr>
              <w:t>которыми</w:t>
            </w:r>
            <w:proofErr w:type="gramEnd"/>
            <w:r w:rsidRPr="00785904">
              <w:rPr>
                <w:rFonts w:ascii="Times New Roman" w:hAnsi="Times New Roman" w:cs="Times New Roman"/>
              </w:rPr>
              <w:t xml:space="preserve"> возникают обязательства перед международными организациям,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B31CF0" w:rsidRPr="00785904" w:rsidRDefault="00B31CF0">
            <w:pPr>
              <w:pStyle w:val="a8"/>
              <w:rPr>
                <w:rFonts w:ascii="Times New Roman" w:hAnsi="Times New Roman" w:cs="Times New Roman"/>
              </w:rPr>
            </w:pPr>
            <w:r w:rsidRPr="00785904">
              <w:rPr>
                <w:rFonts w:ascii="Times New Roman" w:hAnsi="Times New Roman" w:cs="Times New Roman"/>
              </w:rPr>
              <w:t>- договор, расчет по которому осуществляется наличными деньгами;</w:t>
            </w:r>
          </w:p>
          <w:p w:rsidR="00B31CF0" w:rsidRPr="00785904" w:rsidRDefault="00B31CF0">
            <w:pPr>
              <w:pStyle w:val="a8"/>
              <w:rPr>
                <w:rFonts w:ascii="Times New Roman" w:hAnsi="Times New Roman" w:cs="Times New Roman"/>
              </w:rPr>
            </w:pPr>
            <w:r w:rsidRPr="00785904">
              <w:rPr>
                <w:rFonts w:ascii="Times New Roman" w:hAnsi="Times New Roman" w:cs="Times New Roman"/>
              </w:rPr>
              <w:t>- договор на оказание услуг, выполнение работ, заключенный с физическим лицом, не являющимся индивидуальным предпринимателем.</w:t>
            </w: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Авансовый отчет (</w:t>
            </w:r>
            <w:hyperlink r:id="rId429" w:history="1">
              <w:r w:rsidRPr="00785904">
                <w:rPr>
                  <w:rStyle w:val="a4"/>
                  <w:rFonts w:ascii="Times New Roman" w:hAnsi="Times New Roman" w:cs="Times New Roman"/>
                  <w:b w:val="0"/>
                </w:rPr>
                <w:t>ф. 0504505</w:t>
              </w:r>
            </w:hyperlink>
            <w:r w:rsidRPr="00785904">
              <w:rPr>
                <w:rFonts w:ascii="Times New Roman" w:hAnsi="Times New Roman" w:cs="Times New Roman"/>
              </w:rPr>
              <w:t>) (при использовании бумажного документа)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выполненных работ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приема-передачи</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Акт об оказании услуг</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Договор на оказание услуг, выполнение работ, заключенный с физическим лицом, не являющимся индивидуальным предпринимателем</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Заявление на выдачу денежных средств под отчет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Заявление физического лица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Квитанция</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Приказ о направлении в командировку, с прилагаемым расчетом командировочных сумм</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Служебная записка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Справка-расчет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Счет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Счет-фактура</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 xml:space="preserve">Товарная накладная (унифицированная </w:t>
            </w:r>
            <w:r w:rsidRPr="00785904">
              <w:rPr>
                <w:rFonts w:ascii="Times New Roman" w:hAnsi="Times New Roman" w:cs="Times New Roman"/>
              </w:rPr>
              <w:lastRenderedPageBreak/>
              <w:t>форма N ТОРГ-12) (</w:t>
            </w:r>
            <w:hyperlink r:id="rId430" w:history="1">
              <w:r w:rsidRPr="00785904">
                <w:rPr>
                  <w:rStyle w:val="a4"/>
                  <w:rFonts w:ascii="Times New Roman" w:hAnsi="Times New Roman" w:cs="Times New Roman"/>
                  <w:b w:val="0"/>
                </w:rPr>
                <w:t>ф.0330212</w:t>
              </w:r>
            </w:hyperlink>
            <w:r w:rsidRPr="00785904">
              <w:rPr>
                <w:rFonts w:ascii="Times New Roman" w:hAnsi="Times New Roman" w:cs="Times New Roman"/>
              </w:rPr>
              <w:t>)</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Универсальный передаточный документ</w:t>
            </w:r>
          </w:p>
        </w:tc>
      </w:tr>
      <w:tr w:rsidR="00B31CF0" w:rsidRPr="00785904">
        <w:tc>
          <w:tcPr>
            <w:tcW w:w="560" w:type="dxa"/>
            <w:vMerge/>
            <w:tcBorders>
              <w:top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nil"/>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Чек</w:t>
            </w:r>
          </w:p>
        </w:tc>
      </w:tr>
      <w:tr w:rsidR="00B31CF0" w:rsidRPr="00785904">
        <w:tc>
          <w:tcPr>
            <w:tcW w:w="560" w:type="dxa"/>
            <w:vMerge/>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480" w:type="dxa"/>
            <w:vMerge/>
            <w:tcBorders>
              <w:top w:val="single" w:sz="4" w:space="0" w:color="auto"/>
              <w:left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760" w:type="dxa"/>
            <w:tcBorders>
              <w:top w:val="single" w:sz="4" w:space="0" w:color="auto"/>
              <w:left w:val="single" w:sz="4" w:space="0" w:color="auto"/>
              <w:bottom w:val="single" w:sz="4" w:space="0" w:color="auto"/>
            </w:tcBorders>
          </w:tcPr>
          <w:p w:rsidR="00B31CF0" w:rsidRPr="00785904" w:rsidRDefault="00B31CF0" w:rsidP="008C6C94">
            <w:pPr>
              <w:pStyle w:val="a8"/>
              <w:rPr>
                <w:rFonts w:ascii="Times New Roman" w:hAnsi="Times New Roman" w:cs="Times New Roman"/>
              </w:rPr>
            </w:pPr>
            <w:r w:rsidRPr="00785904">
              <w:rPr>
                <w:rStyle w:val="a3"/>
                <w:rFonts w:ascii="Times New Roman" w:hAnsi="Times New Roman" w:cs="Times New Roman"/>
                <w:b w:val="0"/>
              </w:rPr>
              <w:t>иные документы, подтверждающие возникновение денежного обязательства</w:t>
            </w:r>
          </w:p>
        </w:tc>
      </w:tr>
      <w:tr w:rsidR="00B31CF0" w:rsidRPr="00785904">
        <w:tc>
          <w:tcPr>
            <w:tcW w:w="560" w:type="dxa"/>
            <w:vMerge w:val="restart"/>
            <w:tcBorders>
              <w:top w:val="single" w:sz="4" w:space="0" w:color="auto"/>
              <w:bottom w:val="single" w:sz="4" w:space="0" w:color="auto"/>
              <w:right w:val="single" w:sz="4" w:space="0" w:color="auto"/>
            </w:tcBorders>
          </w:tcPr>
          <w:p w:rsidR="00B31CF0" w:rsidRPr="00785904" w:rsidRDefault="00B31CF0">
            <w:pPr>
              <w:pStyle w:val="a7"/>
              <w:rPr>
                <w:rFonts w:ascii="Times New Roman" w:hAnsi="Times New Roman" w:cs="Times New Roman"/>
              </w:rPr>
            </w:pPr>
          </w:p>
        </w:tc>
        <w:tc>
          <w:tcPr>
            <w:tcW w:w="4480" w:type="dxa"/>
            <w:vMerge w:val="restart"/>
            <w:tcBorders>
              <w:top w:val="single" w:sz="4" w:space="0" w:color="auto"/>
              <w:left w:val="single" w:sz="4" w:space="0" w:color="auto"/>
              <w:bottom w:val="single" w:sz="4" w:space="0" w:color="auto"/>
              <w:right w:val="single" w:sz="4" w:space="0" w:color="auto"/>
            </w:tcBorders>
          </w:tcPr>
          <w:p w:rsidR="00B31CF0" w:rsidRPr="00785904" w:rsidRDefault="00B31CF0" w:rsidP="008C6C94">
            <w:pPr>
              <w:pStyle w:val="a8"/>
              <w:rPr>
                <w:rFonts w:ascii="Times New Roman" w:hAnsi="Times New Roman" w:cs="Times New Roman"/>
              </w:rPr>
            </w:pPr>
            <w:r w:rsidRPr="00785904">
              <w:rPr>
                <w:rStyle w:val="a3"/>
                <w:rFonts w:ascii="Times New Roman" w:hAnsi="Times New Roman" w:cs="Times New Roman"/>
                <w:b w:val="0"/>
              </w:rPr>
              <w:t>ин</w:t>
            </w:r>
            <w:r w:rsidR="008C6C94" w:rsidRPr="00785904">
              <w:rPr>
                <w:rStyle w:val="a3"/>
                <w:rFonts w:ascii="Times New Roman" w:hAnsi="Times New Roman" w:cs="Times New Roman"/>
                <w:b w:val="0"/>
              </w:rPr>
              <w:t>ые</w:t>
            </w:r>
            <w:r w:rsidRPr="00785904">
              <w:rPr>
                <w:rStyle w:val="a3"/>
                <w:rFonts w:ascii="Times New Roman" w:hAnsi="Times New Roman" w:cs="Times New Roman"/>
                <w:b w:val="0"/>
              </w:rPr>
              <w:t xml:space="preserve"> документ, в соответствии с которым возникает обязательство</w:t>
            </w:r>
          </w:p>
        </w:tc>
        <w:tc>
          <w:tcPr>
            <w:tcW w:w="4760" w:type="dxa"/>
            <w:tcBorders>
              <w:top w:val="single" w:sz="4" w:space="0" w:color="auto"/>
              <w:left w:val="single" w:sz="4" w:space="0" w:color="auto"/>
              <w:bottom w:val="single" w:sz="4" w:space="0" w:color="auto"/>
            </w:tcBorders>
          </w:tcPr>
          <w:p w:rsidR="00B31CF0" w:rsidRPr="00785904" w:rsidRDefault="00B31CF0" w:rsidP="008C6C94">
            <w:pPr>
              <w:pStyle w:val="a8"/>
              <w:rPr>
                <w:rFonts w:ascii="Times New Roman" w:hAnsi="Times New Roman" w:cs="Times New Roman"/>
              </w:rPr>
            </w:pPr>
            <w:r w:rsidRPr="00785904">
              <w:rPr>
                <w:rStyle w:val="a3"/>
                <w:rFonts w:ascii="Times New Roman" w:hAnsi="Times New Roman" w:cs="Times New Roman"/>
                <w:b w:val="0"/>
              </w:rPr>
              <w:t>документы, подтверждающие возникновение денежного обязательства</w:t>
            </w:r>
          </w:p>
        </w:tc>
      </w:tr>
    </w:tbl>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431" w:history="1">
        <w:r w:rsidRPr="00785904">
          <w:rPr>
            <w:rStyle w:val="a4"/>
            <w:rFonts w:ascii="Times New Roman" w:hAnsi="Times New Roman" w:cs="Times New Roman"/>
            <w:b w:val="0"/>
            <w:sz w:val="24"/>
            <w:szCs w:val="24"/>
          </w:rPr>
          <w:t>п. 318</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rsidP="008C6C94">
      <w:pPr>
        <w:rPr>
          <w:rFonts w:ascii="Times New Roman" w:hAnsi="Times New Roman" w:cs="Times New Roman"/>
        </w:rPr>
      </w:pPr>
      <w:r w:rsidRPr="00785904">
        <w:rPr>
          <w:rFonts w:ascii="Times New Roman" w:hAnsi="Times New Roman" w:cs="Times New Roman"/>
        </w:rPr>
        <w:t>17.2. Аналитический учет</w:t>
      </w:r>
      <w:r w:rsidR="008C6C94" w:rsidRPr="00785904">
        <w:rPr>
          <w:rFonts w:ascii="Times New Roman" w:hAnsi="Times New Roman" w:cs="Times New Roman"/>
        </w:rPr>
        <w:t xml:space="preserve"> обязательств ведется в разрезе</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proofErr w:type="gramStart"/>
      <w:r w:rsidRPr="00785904">
        <w:rPr>
          <w:rStyle w:val="a3"/>
          <w:rFonts w:ascii="Times New Roman" w:hAnsi="Times New Roman" w:cs="Times New Roman"/>
          <w:b w:val="0"/>
        </w:rPr>
        <w:t xml:space="preserve">- кредиторов (групп кредиторов) (поставщиков (продавцов), подрядчиков, исполнителей, иных кредиторов), в отношении которых принимаются обязательства, </w:t>
      </w:r>
      <w:proofErr w:type="gramEnd"/>
    </w:p>
    <w:p w:rsidR="00B31CF0" w:rsidRPr="00785904" w:rsidRDefault="008C6C94">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32" w:history="1">
        <w:r w:rsidR="00B31CF0" w:rsidRPr="00785904">
          <w:rPr>
            <w:rStyle w:val="a4"/>
            <w:rFonts w:ascii="Times New Roman" w:hAnsi="Times New Roman" w:cs="Times New Roman"/>
            <w:b w:val="0"/>
            <w:sz w:val="24"/>
            <w:szCs w:val="24"/>
          </w:rPr>
          <w:t>п. 313</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17.3. Учет принимаемых обязательств осуществляется на основании следующих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50"/>
        <w:gridCol w:w="4896"/>
      </w:tblGrid>
      <w:tr w:rsidR="00B31CF0" w:rsidRPr="00785904">
        <w:tc>
          <w:tcPr>
            <w:tcW w:w="4850" w:type="dxa"/>
            <w:tcBorders>
              <w:top w:val="single" w:sz="4" w:space="0" w:color="auto"/>
              <w:bottom w:val="single" w:sz="4" w:space="0" w:color="auto"/>
              <w:right w:val="nil"/>
            </w:tcBorders>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Обязательства, отражаемые на счете 0 502 07 000 "Принимаемые обязательства"</w:t>
            </w:r>
          </w:p>
        </w:tc>
        <w:tc>
          <w:tcPr>
            <w:tcW w:w="4896" w:type="dxa"/>
            <w:tcBorders>
              <w:top w:val="single" w:sz="4" w:space="0" w:color="auto"/>
              <w:left w:val="single" w:sz="4" w:space="0" w:color="auto"/>
              <w:bottom w:val="single" w:sz="4" w:space="0" w:color="auto"/>
            </w:tcBorders>
            <w:vAlign w:val="center"/>
          </w:tcPr>
          <w:p w:rsidR="00B31CF0" w:rsidRPr="00785904" w:rsidRDefault="00B31CF0">
            <w:pPr>
              <w:pStyle w:val="a7"/>
              <w:jc w:val="center"/>
              <w:rPr>
                <w:rFonts w:ascii="Times New Roman" w:hAnsi="Times New Roman" w:cs="Times New Roman"/>
              </w:rPr>
            </w:pPr>
            <w:r w:rsidRPr="00785904">
              <w:rPr>
                <w:rFonts w:ascii="Times New Roman" w:hAnsi="Times New Roman" w:cs="Times New Roman"/>
              </w:rPr>
              <w:t>Документы-основания для отражения операций</w:t>
            </w:r>
          </w:p>
        </w:tc>
      </w:tr>
      <w:tr w:rsidR="00B31CF0" w:rsidRPr="00785904">
        <w:tc>
          <w:tcPr>
            <w:tcW w:w="9746" w:type="dxa"/>
            <w:gridSpan w:val="2"/>
            <w:tcBorders>
              <w:top w:val="nil"/>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Осуществление закупок с использованием конкурентных процедур определения поставщика (подрядчика, исполнителя) (при условии размещении извещения, приглашения принять участие)</w:t>
            </w:r>
          </w:p>
        </w:tc>
      </w:tr>
      <w:tr w:rsidR="00B31CF0" w:rsidRPr="00785904">
        <w:tc>
          <w:tcPr>
            <w:tcW w:w="4850" w:type="dxa"/>
            <w:vMerge w:val="restart"/>
            <w:tcBorders>
              <w:top w:val="single" w:sz="4" w:space="0" w:color="auto"/>
              <w:bottom w:val="single" w:sz="4" w:space="0" w:color="auto"/>
              <w:right w:val="nil"/>
            </w:tcBorders>
          </w:tcPr>
          <w:p w:rsidR="00B31CF0" w:rsidRPr="00785904" w:rsidRDefault="00B31CF0">
            <w:pPr>
              <w:pStyle w:val="a7"/>
              <w:rPr>
                <w:rFonts w:ascii="Times New Roman" w:hAnsi="Times New Roman" w:cs="Times New Roman"/>
              </w:rPr>
            </w:pPr>
          </w:p>
          <w:p w:rsidR="00B31CF0" w:rsidRPr="00785904" w:rsidRDefault="00B31CF0">
            <w:pPr>
              <w:pStyle w:val="a8"/>
              <w:rPr>
                <w:rFonts w:ascii="Times New Roman" w:hAnsi="Times New Roman" w:cs="Times New Roman"/>
              </w:rPr>
            </w:pPr>
            <w:r w:rsidRPr="00785904">
              <w:rPr>
                <w:rFonts w:ascii="Times New Roman" w:hAnsi="Times New Roman" w:cs="Times New Roman"/>
              </w:rPr>
              <w:t>Обязательства, возникающие при объявлении о начале конкурентной процедуры определения поставщика (подрядчика, исполнителя)</w:t>
            </w:r>
          </w:p>
          <w:p w:rsidR="00B31CF0" w:rsidRPr="00785904" w:rsidRDefault="00B31CF0">
            <w:pPr>
              <w:pStyle w:val="a8"/>
              <w:rPr>
                <w:rFonts w:ascii="Times New Roman" w:hAnsi="Times New Roman" w:cs="Times New Roman"/>
              </w:rPr>
            </w:pPr>
            <w:r w:rsidRPr="00785904">
              <w:rPr>
                <w:rFonts w:ascii="Times New Roman" w:hAnsi="Times New Roman" w:cs="Times New Roman"/>
              </w:rPr>
              <w:t>(кредит счета 0 502 07 000)</w:t>
            </w:r>
          </w:p>
        </w:tc>
        <w:tc>
          <w:tcPr>
            <w:tcW w:w="4896" w:type="dxa"/>
            <w:tcBorders>
              <w:top w:val="single" w:sz="4" w:space="0" w:color="auto"/>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Извещение о проведении конкурса, торгов, запроса котировок, запроса предложений</w:t>
            </w:r>
          </w:p>
        </w:tc>
      </w:tr>
      <w:tr w:rsidR="00B31CF0" w:rsidRPr="00785904">
        <w:tc>
          <w:tcPr>
            <w:tcW w:w="4850" w:type="dxa"/>
            <w:vMerge/>
            <w:tcBorders>
              <w:top w:val="single" w:sz="4" w:space="0" w:color="auto"/>
              <w:bottom w:val="single" w:sz="4" w:space="0" w:color="auto"/>
              <w:right w:val="nil"/>
            </w:tcBorders>
          </w:tcPr>
          <w:p w:rsidR="00B31CF0" w:rsidRPr="00785904" w:rsidRDefault="00B31CF0">
            <w:pPr>
              <w:pStyle w:val="a7"/>
              <w:rPr>
                <w:rFonts w:ascii="Times New Roman" w:hAnsi="Times New Roman" w:cs="Times New Roman"/>
              </w:rPr>
            </w:pPr>
          </w:p>
        </w:tc>
        <w:tc>
          <w:tcPr>
            <w:tcW w:w="4896" w:type="dxa"/>
            <w:tcBorders>
              <w:top w:val="single" w:sz="4" w:space="0" w:color="auto"/>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Приглашения принять участие в определении поставщика (подрядчика, исполнителя)</w:t>
            </w:r>
          </w:p>
        </w:tc>
      </w:tr>
      <w:tr w:rsidR="00B31CF0" w:rsidRPr="00785904">
        <w:tc>
          <w:tcPr>
            <w:tcW w:w="4850" w:type="dxa"/>
            <w:vMerge/>
            <w:tcBorders>
              <w:top w:val="single" w:sz="4" w:space="0" w:color="auto"/>
              <w:bottom w:val="single" w:sz="4" w:space="0" w:color="auto"/>
              <w:right w:val="nil"/>
            </w:tcBorders>
          </w:tcPr>
          <w:p w:rsidR="00B31CF0" w:rsidRPr="00785904" w:rsidRDefault="00B31CF0">
            <w:pPr>
              <w:pStyle w:val="a7"/>
              <w:rPr>
                <w:rFonts w:ascii="Times New Roman" w:hAnsi="Times New Roman" w:cs="Times New Roman"/>
              </w:rPr>
            </w:pPr>
          </w:p>
        </w:tc>
        <w:tc>
          <w:tcPr>
            <w:tcW w:w="4896" w:type="dxa"/>
            <w:tcBorders>
              <w:top w:val="single" w:sz="4" w:space="0" w:color="auto"/>
              <w:left w:val="single" w:sz="4" w:space="0" w:color="auto"/>
              <w:bottom w:val="single" w:sz="4" w:space="0" w:color="auto"/>
            </w:tcBorders>
          </w:tcPr>
          <w:p w:rsidR="00B31CF0" w:rsidRPr="00785904" w:rsidRDefault="00B31CF0">
            <w:pPr>
              <w:pStyle w:val="a8"/>
              <w:rPr>
                <w:rFonts w:ascii="Times New Roman" w:hAnsi="Times New Roman" w:cs="Times New Roman"/>
              </w:rPr>
            </w:pPr>
          </w:p>
        </w:tc>
      </w:tr>
      <w:tr w:rsidR="00B31CF0" w:rsidRPr="00785904">
        <w:tc>
          <w:tcPr>
            <w:tcW w:w="4850" w:type="dxa"/>
            <w:tcBorders>
              <w:top w:val="nil"/>
              <w:bottom w:val="single" w:sz="4" w:space="0" w:color="auto"/>
              <w:right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B31CF0" w:rsidRPr="00785904" w:rsidRDefault="00B31CF0">
            <w:pPr>
              <w:pStyle w:val="a8"/>
              <w:rPr>
                <w:rFonts w:ascii="Times New Roman" w:hAnsi="Times New Roman" w:cs="Times New Roman"/>
              </w:rPr>
            </w:pPr>
            <w:r w:rsidRPr="00785904">
              <w:rPr>
                <w:rFonts w:ascii="Times New Roman" w:hAnsi="Times New Roman" w:cs="Times New Roman"/>
              </w:rPr>
              <w:t>(дебет счета 0 502 07 000)</w:t>
            </w:r>
          </w:p>
        </w:tc>
        <w:tc>
          <w:tcPr>
            <w:tcW w:w="4896" w:type="dxa"/>
            <w:tcBorders>
              <w:top w:val="nil"/>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 xml:space="preserve"> контракт, договор</w:t>
            </w:r>
          </w:p>
          <w:p w:rsidR="00B31CF0" w:rsidRPr="00785904" w:rsidRDefault="00B31CF0" w:rsidP="008C6C94">
            <w:pPr>
              <w:pStyle w:val="a8"/>
              <w:rPr>
                <w:rFonts w:ascii="Times New Roman" w:hAnsi="Times New Roman" w:cs="Times New Roman"/>
              </w:rPr>
            </w:pPr>
          </w:p>
        </w:tc>
      </w:tr>
      <w:tr w:rsidR="00B31CF0" w:rsidRPr="00785904">
        <w:tc>
          <w:tcPr>
            <w:tcW w:w="4850" w:type="dxa"/>
            <w:tcBorders>
              <w:top w:val="nil"/>
              <w:bottom w:val="single" w:sz="4" w:space="0" w:color="auto"/>
              <w:right w:val="nil"/>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Обязательства, возникающие в случае отказа победителя конкурентной процедуры определения поставщика (подрядчика, исполнителя) от заключения контракта либо в случаях, когда конкурентная процедура признана несостоявшейся (кредит счета 0 502 07 00 методом "</w:t>
            </w:r>
            <w:proofErr w:type="gramStart"/>
            <w:r w:rsidRPr="00785904">
              <w:rPr>
                <w:rFonts w:ascii="Times New Roman" w:hAnsi="Times New Roman" w:cs="Times New Roman"/>
              </w:rPr>
              <w:t>Красное</w:t>
            </w:r>
            <w:proofErr w:type="gramEnd"/>
            <w:r w:rsidRPr="00785904">
              <w:rPr>
                <w:rFonts w:ascii="Times New Roman" w:hAnsi="Times New Roman" w:cs="Times New Roman"/>
              </w:rPr>
              <w:t xml:space="preserve"> </w:t>
            </w:r>
            <w:proofErr w:type="spellStart"/>
            <w:r w:rsidRPr="00785904">
              <w:rPr>
                <w:rFonts w:ascii="Times New Roman" w:hAnsi="Times New Roman" w:cs="Times New Roman"/>
              </w:rPr>
              <w:t>сторно</w:t>
            </w:r>
            <w:proofErr w:type="spellEnd"/>
            <w:r w:rsidRPr="00785904">
              <w:rPr>
                <w:rFonts w:ascii="Times New Roman" w:hAnsi="Times New Roman" w:cs="Times New Roman"/>
              </w:rPr>
              <w:t>")</w:t>
            </w:r>
          </w:p>
        </w:tc>
        <w:tc>
          <w:tcPr>
            <w:tcW w:w="4896" w:type="dxa"/>
            <w:tcBorders>
              <w:top w:val="nil"/>
              <w:left w:val="single" w:sz="4" w:space="0" w:color="auto"/>
              <w:bottom w:val="single" w:sz="4" w:space="0" w:color="auto"/>
            </w:tcBorders>
          </w:tcPr>
          <w:p w:rsidR="00B31CF0" w:rsidRPr="00785904" w:rsidRDefault="00B31CF0">
            <w:pPr>
              <w:pStyle w:val="a8"/>
              <w:rPr>
                <w:rFonts w:ascii="Times New Roman" w:hAnsi="Times New Roman" w:cs="Times New Roman"/>
              </w:rPr>
            </w:pPr>
            <w:r w:rsidRPr="00785904">
              <w:rPr>
                <w:rFonts w:ascii="Times New Roman" w:hAnsi="Times New Roman" w:cs="Times New Roman"/>
              </w:rPr>
              <w:t>Протокол комиссии по осуществлению закупок</w:t>
            </w:r>
          </w:p>
          <w:p w:rsidR="00B31CF0" w:rsidRPr="00785904" w:rsidRDefault="00B31CF0" w:rsidP="008C6C94">
            <w:pPr>
              <w:pStyle w:val="a8"/>
              <w:rPr>
                <w:rFonts w:ascii="Times New Roman" w:hAnsi="Times New Roman" w:cs="Times New Roman"/>
              </w:rPr>
            </w:pPr>
          </w:p>
        </w:tc>
      </w:tr>
    </w:tbl>
    <w:p w:rsidR="00B31CF0" w:rsidRPr="00785904" w:rsidRDefault="00B31CF0">
      <w:pPr>
        <w:rPr>
          <w:rFonts w:ascii="Times New Roman" w:hAnsi="Times New Roman" w:cs="Times New Roman"/>
        </w:rPr>
      </w:pPr>
    </w:p>
    <w:p w:rsidR="00B31CF0" w:rsidRPr="00785904" w:rsidRDefault="00B31CF0" w:rsidP="008C6C94">
      <w:pPr>
        <w:rPr>
          <w:rFonts w:ascii="Times New Roman" w:hAnsi="Times New Roman" w:cs="Times New Roman"/>
        </w:rPr>
      </w:pPr>
      <w:r w:rsidRPr="00785904">
        <w:rPr>
          <w:rFonts w:ascii="Times New Roman" w:hAnsi="Times New Roman" w:cs="Times New Roman"/>
        </w:rPr>
        <w:t>17.4. Аналитический учет принимаемых</w:t>
      </w:r>
      <w:r w:rsidR="008C6C94" w:rsidRPr="00785904">
        <w:rPr>
          <w:rFonts w:ascii="Times New Roman" w:hAnsi="Times New Roman" w:cs="Times New Roman"/>
        </w:rPr>
        <w:t xml:space="preserve"> обязательств ведется в разрезе</w:t>
      </w:r>
      <w:r w:rsidRPr="00785904">
        <w:rPr>
          <w:rStyle w:val="a3"/>
          <w:rFonts w:ascii="Times New Roman" w:hAnsi="Times New Roman" w:cs="Times New Roman"/>
          <w:b w:val="0"/>
        </w:rPr>
        <w:t>:</w:t>
      </w:r>
    </w:p>
    <w:p w:rsidR="00B31CF0" w:rsidRPr="00785904" w:rsidRDefault="00B31CF0">
      <w:pPr>
        <w:rPr>
          <w:rFonts w:ascii="Times New Roman" w:hAnsi="Times New Roman" w:cs="Times New Roman"/>
        </w:rPr>
      </w:pPr>
      <w:proofErr w:type="gramStart"/>
      <w:r w:rsidRPr="00785904">
        <w:rPr>
          <w:rStyle w:val="a3"/>
          <w:rFonts w:ascii="Times New Roman" w:hAnsi="Times New Roman" w:cs="Times New Roman"/>
          <w:b w:val="0"/>
        </w:rPr>
        <w:t xml:space="preserve">- кредиторов (групп кредиторов) (поставщиков (продавцов), подрядчиков, исполнителей, иных кредиторов), в отношении которых принимаются обязательства, </w:t>
      </w:r>
      <w:proofErr w:type="gramEnd"/>
    </w:p>
    <w:p w:rsidR="00B31CF0" w:rsidRPr="00785904" w:rsidRDefault="008C6C94">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33" w:history="1">
        <w:r w:rsidR="00B31CF0" w:rsidRPr="00785904">
          <w:rPr>
            <w:rStyle w:val="a4"/>
            <w:rFonts w:ascii="Times New Roman" w:hAnsi="Times New Roman" w:cs="Times New Roman"/>
            <w:b w:val="0"/>
            <w:sz w:val="24"/>
            <w:szCs w:val="24"/>
          </w:rPr>
          <w:t>п. 313</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17.5. </w:t>
      </w:r>
      <w:proofErr w:type="gramStart"/>
      <w:r w:rsidRPr="00785904">
        <w:rPr>
          <w:rFonts w:ascii="Times New Roman" w:hAnsi="Times New Roman" w:cs="Times New Roman"/>
        </w:rPr>
        <w:t>Учет плановых назначений по доходам, расходам и источникам финансирования дефицита (средств учреждения) осуществляется на счетах санкционирования в разрезе составных частей кодов бюджетной классификации (в том числе в разрезе кодов КОСГУ) согласно той детализации доходов, расходов и источников финансирования дефицита (средств учреждения) по кодам бюджетной классификации (в том числе по кодам КОСГУ), которая предусмотрена при доведении (утверждении) плановых назначений.</w:t>
      </w:r>
      <w:proofErr w:type="gramEnd"/>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17.6. </w:t>
      </w:r>
      <w:proofErr w:type="gramStart"/>
      <w:r w:rsidRPr="00785904">
        <w:rPr>
          <w:rFonts w:ascii="Times New Roman" w:hAnsi="Times New Roman" w:cs="Times New Roman"/>
        </w:rPr>
        <w:t>Показатели (кредитовые остатки), сформированные на конец отчетного финансового года по соответствующим счетам аналитического учета счета 0 502 99 000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0 502 99 000 "Отложенные обязательства на иные очередные годы (за пределами планового периода)" на начало года, следующего за отчетным.</w:t>
      </w:r>
      <w:proofErr w:type="gramEnd"/>
    </w:p>
    <w:p w:rsidR="00B31CF0" w:rsidRPr="00785904" w:rsidRDefault="00B31CF0">
      <w:pPr>
        <w:pStyle w:val="1"/>
        <w:rPr>
          <w:rFonts w:ascii="Times New Roman" w:hAnsi="Times New Roman" w:cs="Times New Roman"/>
          <w:b w:val="0"/>
        </w:rPr>
      </w:pPr>
      <w:bookmarkStart w:id="81" w:name="sub_1019"/>
      <w:r w:rsidRPr="00785904">
        <w:rPr>
          <w:rFonts w:ascii="Times New Roman" w:hAnsi="Times New Roman" w:cs="Times New Roman"/>
          <w:b w:val="0"/>
        </w:rPr>
        <w:t xml:space="preserve">18. Учет на </w:t>
      </w:r>
      <w:proofErr w:type="spellStart"/>
      <w:r w:rsidRPr="00785904">
        <w:rPr>
          <w:rFonts w:ascii="Times New Roman" w:hAnsi="Times New Roman" w:cs="Times New Roman"/>
          <w:b w:val="0"/>
        </w:rPr>
        <w:t>забалансовых</w:t>
      </w:r>
      <w:proofErr w:type="spellEnd"/>
      <w:r w:rsidRPr="00785904">
        <w:rPr>
          <w:rFonts w:ascii="Times New Roman" w:hAnsi="Times New Roman" w:cs="Times New Roman"/>
          <w:b w:val="0"/>
        </w:rPr>
        <w:t xml:space="preserve"> счетах</w:t>
      </w:r>
    </w:p>
    <w:p w:rsidR="00B31CF0" w:rsidRPr="00785904" w:rsidRDefault="00B31CF0">
      <w:pPr>
        <w:rPr>
          <w:rFonts w:ascii="Times New Roman" w:hAnsi="Times New Roman" w:cs="Times New Roman"/>
        </w:rPr>
      </w:pPr>
      <w:bookmarkStart w:id="82" w:name="sub_1520"/>
      <w:bookmarkEnd w:id="81"/>
      <w:r w:rsidRPr="00785904">
        <w:rPr>
          <w:rFonts w:ascii="Times New Roman" w:hAnsi="Times New Roman" w:cs="Times New Roman"/>
        </w:rPr>
        <w:t>18.1. </w:t>
      </w:r>
      <w:r w:rsidR="00956CCE">
        <w:rPr>
          <w:rFonts w:ascii="Times New Roman" w:hAnsi="Times New Roman" w:cs="Times New Roman"/>
        </w:rPr>
        <w:t>Согласно</w:t>
      </w:r>
      <w:r w:rsidRPr="00785904">
        <w:rPr>
          <w:rFonts w:ascii="Times New Roman" w:hAnsi="Times New Roman" w:cs="Times New Roman"/>
        </w:rPr>
        <w:t xml:space="preserve"> положениями </w:t>
      </w:r>
      <w:hyperlink r:id="rId434" w:history="1">
        <w:proofErr w:type="spellStart"/>
        <w:r w:rsidRPr="00785904">
          <w:rPr>
            <w:rStyle w:val="a4"/>
            <w:rFonts w:ascii="Times New Roman" w:hAnsi="Times New Roman" w:cs="Times New Roman"/>
            <w:b w:val="0"/>
          </w:rPr>
          <w:t>п.п</w:t>
        </w:r>
        <w:proofErr w:type="spellEnd"/>
        <w:r w:rsidRPr="00785904">
          <w:rPr>
            <w:rStyle w:val="a4"/>
            <w:rFonts w:ascii="Times New Roman" w:hAnsi="Times New Roman" w:cs="Times New Roman"/>
            <w:b w:val="0"/>
          </w:rPr>
          <w:t>. 332</w:t>
        </w:r>
      </w:hyperlink>
      <w:r w:rsidRPr="00785904">
        <w:rPr>
          <w:rFonts w:ascii="Times New Roman" w:hAnsi="Times New Roman" w:cs="Times New Roman"/>
        </w:rPr>
        <w:t xml:space="preserve"> - </w:t>
      </w:r>
      <w:hyperlink r:id="rId435" w:history="1">
        <w:r w:rsidRPr="00785904">
          <w:rPr>
            <w:rStyle w:val="a4"/>
            <w:rFonts w:ascii="Times New Roman" w:hAnsi="Times New Roman" w:cs="Times New Roman"/>
            <w:b w:val="0"/>
          </w:rPr>
          <w:t>394</w:t>
        </w:r>
      </w:hyperlink>
      <w:r w:rsidRPr="00785904">
        <w:rPr>
          <w:rFonts w:ascii="Times New Roman" w:hAnsi="Times New Roman" w:cs="Times New Roman"/>
        </w:rPr>
        <w:t xml:space="preserve"> Инструкции N 157н и настоящей Учетной политикой, имущество, учитываемое на </w:t>
      </w:r>
      <w:proofErr w:type="spellStart"/>
      <w:r w:rsidRPr="00785904">
        <w:rPr>
          <w:rFonts w:ascii="Times New Roman" w:hAnsi="Times New Roman" w:cs="Times New Roman"/>
        </w:rPr>
        <w:t>забалансовых</w:t>
      </w:r>
      <w:proofErr w:type="spellEnd"/>
      <w:r w:rsidRPr="00785904">
        <w:rPr>
          <w:rFonts w:ascii="Times New Roman" w:hAnsi="Times New Roman" w:cs="Times New Roman"/>
        </w:rPr>
        <w:t xml:space="preserve"> счетах, отражается</w:t>
      </w:r>
      <w:r w:rsidRPr="00785904">
        <w:rPr>
          <w:rStyle w:val="a3"/>
          <w:rFonts w:ascii="Times New Roman" w:hAnsi="Times New Roman" w:cs="Times New Roman"/>
          <w:b w:val="0"/>
        </w:rPr>
        <w:t>:</w:t>
      </w:r>
    </w:p>
    <w:bookmarkEnd w:id="82"/>
    <w:p w:rsidR="00B31CF0" w:rsidRPr="00785904" w:rsidRDefault="00B31CF0">
      <w:pPr>
        <w:rPr>
          <w:rFonts w:ascii="Times New Roman" w:hAnsi="Times New Roman" w:cs="Times New Roman"/>
        </w:rPr>
      </w:pPr>
      <w:r w:rsidRPr="00785904">
        <w:rPr>
          <w:rFonts w:ascii="Times New Roman" w:hAnsi="Times New Roman" w:cs="Times New Roman"/>
        </w:rPr>
        <w:t xml:space="preserve">- по </w:t>
      </w:r>
      <w:r w:rsidR="00956CCE">
        <w:rPr>
          <w:rFonts w:ascii="Times New Roman" w:hAnsi="Times New Roman" w:cs="Times New Roman"/>
        </w:rPr>
        <w:t>балансовой</w:t>
      </w:r>
      <w:r w:rsidRPr="00785904">
        <w:rPr>
          <w:rFonts w:ascii="Times New Roman" w:hAnsi="Times New Roman" w:cs="Times New Roman"/>
        </w:rPr>
        <w:t xml:space="preserve"> стоимости объекта учета;</w:t>
      </w:r>
    </w:p>
    <w:p w:rsidR="00B31CF0" w:rsidRPr="00785904" w:rsidRDefault="00B31CF0">
      <w:pPr>
        <w:rPr>
          <w:rFonts w:ascii="Times New Roman" w:hAnsi="Times New Roman" w:cs="Times New Roman"/>
        </w:rPr>
      </w:pPr>
      <w:r w:rsidRPr="00785904">
        <w:rPr>
          <w:rFonts w:ascii="Times New Roman" w:hAnsi="Times New Roman" w:cs="Times New Roman"/>
        </w:rPr>
        <w:t xml:space="preserve">- в условной оценке 1 объект, 1 рубль </w:t>
      </w:r>
    </w:p>
    <w:p w:rsidR="00B31CF0" w:rsidRPr="00785904" w:rsidRDefault="00B31CF0">
      <w:pPr>
        <w:rPr>
          <w:rFonts w:ascii="Times New Roman" w:hAnsi="Times New Roman" w:cs="Times New Roman"/>
        </w:rPr>
      </w:pPr>
      <w:r w:rsidRPr="00785904">
        <w:rPr>
          <w:rFonts w:ascii="Times New Roman" w:hAnsi="Times New Roman" w:cs="Times New Roman"/>
        </w:rPr>
        <w:t>18.2. В учреждении используются следующие виды бланков строгой отчетности</w:t>
      </w:r>
      <w:r w:rsidR="008C6C94" w:rsidRPr="00785904">
        <w:rPr>
          <w:rFonts w:ascii="Times New Roman" w:hAnsi="Times New Roman" w:cs="Times New Roman"/>
        </w:rPr>
        <w:t xml:space="preserve"> марки конверты  прочие</w:t>
      </w:r>
      <w:r w:rsidRPr="00785904">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 xml:space="preserve">Положение о приемке, хранении, выдаче (списании) бланков строгой отчетности установлено в </w:t>
      </w:r>
      <w:hyperlink w:anchor="sub_1000" w:history="1">
        <w:r w:rsidRPr="00785904">
          <w:rPr>
            <w:rStyle w:val="a4"/>
            <w:rFonts w:ascii="Times New Roman" w:hAnsi="Times New Roman" w:cs="Times New Roman"/>
            <w:b w:val="0"/>
            <w:color w:val="FF0000"/>
          </w:rPr>
          <w:t>Приложении</w:t>
        </w:r>
      </w:hyperlink>
      <w:r w:rsidRPr="00785904">
        <w:rPr>
          <w:rFonts w:ascii="Times New Roman" w:hAnsi="Times New Roman" w:cs="Times New Roman"/>
          <w:color w:val="FF0000"/>
        </w:rPr>
        <w:t>.</w:t>
      </w:r>
      <w:r w:rsidRPr="00785904">
        <w:rPr>
          <w:rFonts w:ascii="Times New Roman" w:hAnsi="Times New Roman" w:cs="Times New Roman"/>
        </w:rPr>
        <w:t xml:space="preserve"> Перечень должностных лиц, ответственных за обеспечение сохранности бланков строгой отчетности, их выдачу и оперативный учет, а также состав комиссии по списанию бланков строгой отчетности утверждаются отдельным приказом.</w:t>
      </w:r>
    </w:p>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436" w:history="1">
        <w:r w:rsidRPr="00785904">
          <w:rPr>
            <w:rStyle w:val="a4"/>
            <w:rFonts w:ascii="Times New Roman" w:hAnsi="Times New Roman" w:cs="Times New Roman"/>
            <w:b w:val="0"/>
            <w:sz w:val="24"/>
            <w:szCs w:val="24"/>
          </w:rPr>
          <w:t>п. 337</w:t>
        </w:r>
      </w:hyperlink>
      <w:r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 xml:space="preserve">18.3. Все материальные ценности, а также иные активы и обязательства, учитываемые на </w:t>
      </w:r>
      <w:proofErr w:type="spellStart"/>
      <w:r w:rsidRPr="00785904">
        <w:rPr>
          <w:rFonts w:ascii="Times New Roman" w:hAnsi="Times New Roman" w:cs="Times New Roman"/>
        </w:rPr>
        <w:t>забалансовых</w:t>
      </w:r>
      <w:proofErr w:type="spellEnd"/>
      <w:r w:rsidRPr="00785904">
        <w:rPr>
          <w:rFonts w:ascii="Times New Roman" w:hAnsi="Times New Roman" w:cs="Times New Roman"/>
        </w:rPr>
        <w:t xml:space="preserve"> счетах, инвентаризируются в порядке и в сроки, установленные для объектов, учитываемых на балансе.</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r w:rsidRPr="00785904">
        <w:rPr>
          <w:rFonts w:ascii="Times New Roman" w:hAnsi="Times New Roman" w:cs="Times New Roman"/>
        </w:rPr>
        <w:t>18.</w:t>
      </w:r>
      <w:r w:rsidR="00956CCE">
        <w:rPr>
          <w:rFonts w:ascii="Times New Roman" w:hAnsi="Times New Roman" w:cs="Times New Roman"/>
        </w:rPr>
        <w:t>4</w:t>
      </w:r>
      <w:r w:rsidRPr="00785904">
        <w:rPr>
          <w:rFonts w:ascii="Times New Roman" w:hAnsi="Times New Roman" w:cs="Times New Roman"/>
        </w:rPr>
        <w:t xml:space="preserve">. Учет полученного (приобретенного) недвижимого имущества, в </w:t>
      </w:r>
      <w:proofErr w:type="spellStart"/>
      <w:r w:rsidRPr="00785904">
        <w:rPr>
          <w:rFonts w:ascii="Times New Roman" w:hAnsi="Times New Roman" w:cs="Times New Roman"/>
        </w:rPr>
        <w:t>т.ч</w:t>
      </w:r>
      <w:proofErr w:type="spellEnd"/>
      <w:r w:rsidRPr="00785904">
        <w:rPr>
          <w:rFonts w:ascii="Times New Roman" w:hAnsi="Times New Roman" w:cs="Times New Roman"/>
        </w:rPr>
        <w:t xml:space="preserve">. земельных участков, в течение времени оформления государственной регистрации прав на него осуществляется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 </w:t>
      </w:r>
      <w:hyperlink r:id="rId437" w:history="1">
        <w:r w:rsidRPr="00785904">
          <w:rPr>
            <w:rStyle w:val="a4"/>
            <w:rFonts w:ascii="Times New Roman" w:hAnsi="Times New Roman" w:cs="Times New Roman"/>
            <w:b w:val="0"/>
          </w:rPr>
          <w:t>01</w:t>
        </w:r>
      </w:hyperlink>
      <w:r w:rsidRPr="00785904">
        <w:rPr>
          <w:rFonts w:ascii="Times New Roman" w:hAnsi="Times New Roman" w:cs="Times New Roman"/>
        </w:rPr>
        <w:t xml:space="preserve"> "Имущество, полученное в пользование".</w:t>
      </w:r>
    </w:p>
    <w:p w:rsidR="00B31CF0" w:rsidRPr="00785904" w:rsidRDefault="00B31CF0">
      <w:pPr>
        <w:rPr>
          <w:rFonts w:ascii="Times New Roman" w:hAnsi="Times New Roman" w:cs="Times New Roman"/>
        </w:rPr>
      </w:pPr>
    </w:p>
    <w:p w:rsidR="00B31CF0" w:rsidRPr="00785904" w:rsidRDefault="00B31CF0">
      <w:pPr>
        <w:rPr>
          <w:rFonts w:ascii="Times New Roman" w:hAnsi="Times New Roman" w:cs="Times New Roman"/>
        </w:rPr>
      </w:pPr>
      <w:bookmarkStart w:id="83" w:name="sub_588675026"/>
      <w:r w:rsidRPr="00785904">
        <w:rPr>
          <w:rFonts w:ascii="Times New Roman" w:hAnsi="Times New Roman" w:cs="Times New Roman"/>
        </w:rPr>
        <w:t>18.</w:t>
      </w:r>
      <w:r w:rsidR="00956CCE">
        <w:rPr>
          <w:rFonts w:ascii="Times New Roman" w:hAnsi="Times New Roman" w:cs="Times New Roman"/>
        </w:rPr>
        <w:t>5</w:t>
      </w:r>
      <w:r w:rsidRPr="00785904">
        <w:rPr>
          <w:rFonts w:ascii="Times New Roman" w:hAnsi="Times New Roman" w:cs="Times New Roman"/>
        </w:rPr>
        <w:t xml:space="preserve">. Материальные ценности, приобретаемые в целях вручения (награждения), дарения, в том числе ценные подарки, сувениры учитываются на счете </w:t>
      </w:r>
      <w:hyperlink r:id="rId438" w:history="1">
        <w:r w:rsidRPr="00785904">
          <w:rPr>
            <w:rStyle w:val="a4"/>
            <w:rFonts w:ascii="Times New Roman" w:hAnsi="Times New Roman" w:cs="Times New Roman"/>
            <w:b w:val="0"/>
          </w:rPr>
          <w:t>07</w:t>
        </w:r>
      </w:hyperlink>
      <w:r w:rsidRPr="00785904">
        <w:rPr>
          <w:rFonts w:ascii="Times New Roman" w:hAnsi="Times New Roman" w:cs="Times New Roman"/>
        </w:rPr>
        <w:t xml:space="preserve"> "Награды, призы, кубки и ценные подарки, сувениры" до момента вручения</w:t>
      </w:r>
    </w:p>
    <w:bookmarkEnd w:id="83"/>
    <w:p w:rsidR="00B31CF0" w:rsidRPr="00785904" w:rsidRDefault="00B31CF0">
      <w:pPr>
        <w:rPr>
          <w:rFonts w:ascii="Times New Roman" w:hAnsi="Times New Roman" w:cs="Times New Roman"/>
        </w:rPr>
      </w:pPr>
      <w:r w:rsidRPr="00785904">
        <w:rPr>
          <w:rStyle w:val="a3"/>
          <w:rFonts w:ascii="Times New Roman" w:hAnsi="Times New Roman" w:cs="Times New Roman"/>
          <w:b w:val="0"/>
        </w:rPr>
        <w:t>- по стоимости приобретения,</w:t>
      </w:r>
    </w:p>
    <w:p w:rsidR="00B31CF0" w:rsidRPr="00785904" w:rsidRDefault="008C6C94">
      <w:pPr>
        <w:pStyle w:val="a9"/>
        <w:rPr>
          <w:rFonts w:ascii="Times New Roman" w:hAnsi="Times New Roman" w:cs="Times New Roman"/>
          <w:sz w:val="24"/>
          <w:szCs w:val="24"/>
        </w:rPr>
      </w:pPr>
      <w:r w:rsidRPr="00785904">
        <w:rPr>
          <w:rFonts w:ascii="Times New Roman" w:hAnsi="Times New Roman" w:cs="Times New Roman"/>
          <w:sz w:val="24"/>
          <w:szCs w:val="24"/>
        </w:rPr>
        <w:t xml:space="preserve"> </w:t>
      </w:r>
      <w:r w:rsidR="00B31CF0" w:rsidRPr="00785904">
        <w:rPr>
          <w:rFonts w:ascii="Times New Roman" w:hAnsi="Times New Roman" w:cs="Times New Roman"/>
          <w:sz w:val="24"/>
          <w:szCs w:val="24"/>
        </w:rPr>
        <w:t xml:space="preserve">(Основание: </w:t>
      </w:r>
      <w:hyperlink r:id="rId439" w:history="1">
        <w:r w:rsidR="00B31CF0" w:rsidRPr="00785904">
          <w:rPr>
            <w:rStyle w:val="a4"/>
            <w:rFonts w:ascii="Times New Roman" w:hAnsi="Times New Roman" w:cs="Times New Roman"/>
            <w:b w:val="0"/>
            <w:sz w:val="24"/>
            <w:szCs w:val="24"/>
          </w:rPr>
          <w:t>п. 345</w:t>
        </w:r>
      </w:hyperlink>
      <w:r w:rsidR="00B31CF0" w:rsidRPr="00785904">
        <w:rPr>
          <w:rFonts w:ascii="Times New Roman" w:hAnsi="Times New Roman" w:cs="Times New Roman"/>
          <w:sz w:val="24"/>
          <w:szCs w:val="24"/>
        </w:rPr>
        <w:t xml:space="preserve"> Инструкции N 157н)</w:t>
      </w:r>
    </w:p>
    <w:p w:rsidR="00B31CF0" w:rsidRPr="00785904" w:rsidRDefault="00B31CF0">
      <w:pPr>
        <w:rPr>
          <w:rFonts w:ascii="Times New Roman" w:hAnsi="Times New Roman" w:cs="Times New Roman"/>
        </w:rPr>
      </w:pPr>
      <w:r w:rsidRPr="00785904">
        <w:rPr>
          <w:rFonts w:ascii="Times New Roman" w:hAnsi="Times New Roman" w:cs="Times New Roman"/>
        </w:rPr>
        <w:t>18.</w:t>
      </w:r>
      <w:r w:rsidR="00956CCE">
        <w:rPr>
          <w:rFonts w:ascii="Times New Roman" w:hAnsi="Times New Roman" w:cs="Times New Roman"/>
        </w:rPr>
        <w:t>6</w:t>
      </w:r>
      <w:r w:rsidRPr="00785904">
        <w:rPr>
          <w:rFonts w:ascii="Times New Roman" w:hAnsi="Times New Roman" w:cs="Times New Roman"/>
        </w:rPr>
        <w:t>. При централизованном получении имущества от органа, осуществляющего функции и полномочия учредителя, до момента получения Извещения (</w:t>
      </w:r>
      <w:hyperlink r:id="rId440" w:history="1">
        <w:r w:rsidRPr="00785904">
          <w:rPr>
            <w:rStyle w:val="a4"/>
            <w:rFonts w:ascii="Times New Roman" w:hAnsi="Times New Roman" w:cs="Times New Roman"/>
            <w:b w:val="0"/>
          </w:rPr>
          <w:t>ф. 0504805</w:t>
        </w:r>
      </w:hyperlink>
      <w:r w:rsidRPr="00785904">
        <w:rPr>
          <w:rFonts w:ascii="Times New Roman" w:hAnsi="Times New Roman" w:cs="Times New Roman"/>
        </w:rPr>
        <w:t>) и копий документов поставщика для учета материальных ценностей</w:t>
      </w:r>
    </w:p>
    <w:p w:rsidR="00B31CF0" w:rsidRPr="00785904" w:rsidRDefault="00B31CF0">
      <w:pPr>
        <w:rPr>
          <w:rFonts w:ascii="Times New Roman" w:hAnsi="Times New Roman" w:cs="Times New Roman"/>
        </w:rPr>
      </w:pPr>
      <w:r w:rsidRPr="00785904">
        <w:rPr>
          <w:rStyle w:val="a3"/>
          <w:rFonts w:ascii="Times New Roman" w:hAnsi="Times New Roman" w:cs="Times New Roman"/>
          <w:b w:val="0"/>
        </w:rPr>
        <w:t xml:space="preserve">- применяется </w:t>
      </w:r>
      <w:proofErr w:type="spellStart"/>
      <w:r w:rsidRPr="00785904">
        <w:rPr>
          <w:rStyle w:val="a3"/>
          <w:rFonts w:ascii="Times New Roman" w:hAnsi="Times New Roman" w:cs="Times New Roman"/>
          <w:b w:val="0"/>
        </w:rPr>
        <w:t>забалансовый</w:t>
      </w:r>
      <w:proofErr w:type="spellEnd"/>
      <w:r w:rsidRPr="00785904">
        <w:rPr>
          <w:rStyle w:val="a3"/>
          <w:rFonts w:ascii="Times New Roman" w:hAnsi="Times New Roman" w:cs="Times New Roman"/>
          <w:b w:val="0"/>
        </w:rPr>
        <w:t xml:space="preserve"> счет 22</w:t>
      </w:r>
    </w:p>
    <w:p w:rsidR="00B31CF0" w:rsidRPr="00785904" w:rsidRDefault="00B31CF0">
      <w:pPr>
        <w:rPr>
          <w:rFonts w:ascii="Times New Roman" w:hAnsi="Times New Roman" w:cs="Times New Roman"/>
        </w:rPr>
      </w:pPr>
      <w:r w:rsidRPr="00785904">
        <w:rPr>
          <w:rFonts w:ascii="Times New Roman" w:hAnsi="Times New Roman" w:cs="Times New Roman"/>
        </w:rPr>
        <w:t>18.</w:t>
      </w:r>
      <w:r w:rsidR="00956CCE">
        <w:rPr>
          <w:rFonts w:ascii="Times New Roman" w:hAnsi="Times New Roman" w:cs="Times New Roman"/>
        </w:rPr>
        <w:t>7</w:t>
      </w:r>
      <w:r w:rsidRPr="00785904">
        <w:rPr>
          <w:rFonts w:ascii="Times New Roman" w:hAnsi="Times New Roman" w:cs="Times New Roman"/>
        </w:rPr>
        <w:t xml:space="preserve">. При сдаче в аренду или передаче в безвозмездное пользование части объекта недвижимости стоимость этой части отражается на </w:t>
      </w:r>
      <w:proofErr w:type="spellStart"/>
      <w:r w:rsidRPr="00785904">
        <w:rPr>
          <w:rFonts w:ascii="Times New Roman" w:hAnsi="Times New Roman" w:cs="Times New Roman"/>
        </w:rPr>
        <w:t>забалансовых</w:t>
      </w:r>
      <w:proofErr w:type="spellEnd"/>
      <w:r w:rsidRPr="00785904">
        <w:rPr>
          <w:rFonts w:ascii="Times New Roman" w:hAnsi="Times New Roman" w:cs="Times New Roman"/>
        </w:rPr>
        <w:t xml:space="preserve"> </w:t>
      </w:r>
      <w:hyperlink r:id="rId441" w:history="1">
        <w:r w:rsidRPr="00785904">
          <w:rPr>
            <w:rStyle w:val="a4"/>
            <w:rFonts w:ascii="Times New Roman" w:hAnsi="Times New Roman" w:cs="Times New Roman"/>
            <w:b w:val="0"/>
          </w:rPr>
          <w:t>счетах 25</w:t>
        </w:r>
      </w:hyperlink>
      <w:r w:rsidRPr="00785904">
        <w:rPr>
          <w:rFonts w:ascii="Times New Roman" w:hAnsi="Times New Roman" w:cs="Times New Roman"/>
        </w:rPr>
        <w:t xml:space="preserve"> "Имущество, переданное в возмездное пользование (аренду)" или </w:t>
      </w:r>
      <w:hyperlink r:id="rId442" w:history="1">
        <w:r w:rsidRPr="00785904">
          <w:rPr>
            <w:rStyle w:val="a4"/>
            <w:rFonts w:ascii="Times New Roman" w:hAnsi="Times New Roman" w:cs="Times New Roman"/>
            <w:b w:val="0"/>
          </w:rPr>
          <w:t>26</w:t>
        </w:r>
      </w:hyperlink>
      <w:r w:rsidRPr="00785904">
        <w:rPr>
          <w:rFonts w:ascii="Times New Roman" w:hAnsi="Times New Roman" w:cs="Times New Roman"/>
        </w:rPr>
        <w:t xml:space="preserve"> "Имущество, переданное в безвозмездное пользование" соответственно и определяется исходя из стоимости всего объекта, его общей площади и площади переданного помещения.</w:t>
      </w:r>
    </w:p>
    <w:p w:rsidR="00B31CF0" w:rsidRPr="00785904" w:rsidRDefault="00B31CF0" w:rsidP="00956CCE">
      <w:pPr>
        <w:rPr>
          <w:rFonts w:ascii="Times New Roman" w:hAnsi="Times New Roman" w:cs="Times New Roman"/>
        </w:rPr>
      </w:pPr>
      <w:bookmarkStart w:id="84" w:name="sub_588675025"/>
      <w:r w:rsidRPr="00785904">
        <w:rPr>
          <w:rFonts w:ascii="Times New Roman" w:hAnsi="Times New Roman" w:cs="Times New Roman"/>
        </w:rPr>
        <w:t>18.</w:t>
      </w:r>
      <w:r w:rsidR="00956CCE">
        <w:rPr>
          <w:rFonts w:ascii="Times New Roman" w:hAnsi="Times New Roman" w:cs="Times New Roman"/>
        </w:rPr>
        <w:t>8</w:t>
      </w:r>
      <w:r w:rsidRPr="00785904">
        <w:rPr>
          <w:rFonts w:ascii="Times New Roman" w:hAnsi="Times New Roman" w:cs="Times New Roman"/>
        </w:rPr>
        <w:t xml:space="preserve">.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 </w:t>
      </w:r>
      <w:hyperlink r:id="rId443" w:history="1">
        <w:r w:rsidRPr="00785904">
          <w:rPr>
            <w:rStyle w:val="a4"/>
            <w:rFonts w:ascii="Times New Roman" w:hAnsi="Times New Roman" w:cs="Times New Roman"/>
            <w:b w:val="0"/>
          </w:rPr>
          <w:t>27</w:t>
        </w:r>
      </w:hyperlink>
      <w:r w:rsidRPr="00785904">
        <w:rPr>
          <w:rFonts w:ascii="Times New Roman" w:hAnsi="Times New Roman" w:cs="Times New Roman"/>
        </w:rPr>
        <w:t xml:space="preserve"> "Материальные ценности, выданные в личное пользование работникам </w:t>
      </w:r>
      <w:r w:rsidR="00956CCE">
        <w:rPr>
          <w:rFonts w:ascii="Times New Roman" w:hAnsi="Times New Roman" w:cs="Times New Roman"/>
        </w:rPr>
        <w:t xml:space="preserve"> </w:t>
      </w:r>
      <w:r w:rsidRPr="00785904">
        <w:rPr>
          <w:rFonts w:ascii="Times New Roman" w:hAnsi="Times New Roman" w:cs="Times New Roman"/>
        </w:rPr>
        <w:t>форменного обмундирования и специальной одежды</w:t>
      </w:r>
      <w:bookmarkEnd w:id="84"/>
      <w:r w:rsidR="00956CCE">
        <w:rPr>
          <w:rFonts w:ascii="Times New Roman" w:hAnsi="Times New Roman" w:cs="Times New Roman"/>
        </w:rPr>
        <w:t>.</w:t>
      </w:r>
    </w:p>
    <w:p w:rsidR="00B31CF0" w:rsidRPr="00785904" w:rsidRDefault="00B31CF0">
      <w:pPr>
        <w:rPr>
          <w:rFonts w:ascii="Times New Roman" w:hAnsi="Times New Roman" w:cs="Times New Roman"/>
        </w:rPr>
      </w:pPr>
      <w:r w:rsidRPr="00785904">
        <w:rPr>
          <w:rFonts w:ascii="Times New Roman" w:hAnsi="Times New Roman" w:cs="Times New Roman"/>
        </w:rPr>
        <w:t>Передача имущества учреждения в личное пользование работникам (сотрудникам) отражается в Карточке учета выдачи имущества в пользование (</w:t>
      </w:r>
      <w:hyperlink r:id="rId444" w:history="1">
        <w:r w:rsidRPr="00785904">
          <w:rPr>
            <w:rStyle w:val="a4"/>
            <w:rFonts w:ascii="Times New Roman" w:hAnsi="Times New Roman" w:cs="Times New Roman"/>
            <w:b w:val="0"/>
          </w:rPr>
          <w:t>ф. 0504206</w:t>
        </w:r>
      </w:hyperlink>
      <w:r w:rsidRPr="00785904">
        <w:rPr>
          <w:rFonts w:ascii="Times New Roman" w:hAnsi="Times New Roman" w:cs="Times New Roman"/>
        </w:rPr>
        <w:t>). Ответственность за заполнение книги учета (</w:t>
      </w:r>
      <w:hyperlink r:id="rId445" w:history="1">
        <w:r w:rsidRPr="00785904">
          <w:rPr>
            <w:rStyle w:val="a4"/>
            <w:rFonts w:ascii="Times New Roman" w:hAnsi="Times New Roman" w:cs="Times New Roman"/>
            <w:b w:val="0"/>
          </w:rPr>
          <w:t>ф. 0504206</w:t>
        </w:r>
      </w:hyperlink>
      <w:r w:rsidRPr="00785904">
        <w:rPr>
          <w:rFonts w:ascii="Times New Roman" w:hAnsi="Times New Roman" w:cs="Times New Roman"/>
        </w:rPr>
        <w:t xml:space="preserve">) возлагается на </w:t>
      </w:r>
      <w:r w:rsidR="008C6C94" w:rsidRPr="00785904">
        <w:rPr>
          <w:rFonts w:ascii="Times New Roman" w:hAnsi="Times New Roman" w:cs="Times New Roman"/>
        </w:rPr>
        <w:t>МОЛ</w:t>
      </w:r>
      <w:r w:rsidRPr="00785904">
        <w:rPr>
          <w:rFonts w:ascii="Times New Roman" w:hAnsi="Times New Roman" w:cs="Times New Roman"/>
        </w:rPr>
        <w:t>.</w:t>
      </w:r>
    </w:p>
    <w:p w:rsidR="00B31CF0" w:rsidRPr="00785904" w:rsidRDefault="00B31CF0">
      <w:pPr>
        <w:rPr>
          <w:rFonts w:ascii="Times New Roman" w:hAnsi="Times New Roman" w:cs="Times New Roman"/>
        </w:rPr>
      </w:pPr>
      <w:bookmarkStart w:id="85" w:name="sub_588675231"/>
      <w:r w:rsidRPr="00785904">
        <w:rPr>
          <w:rFonts w:ascii="Times New Roman" w:hAnsi="Times New Roman" w:cs="Times New Roman"/>
        </w:rPr>
        <w:t>18.</w:t>
      </w:r>
      <w:r w:rsidR="00956CCE">
        <w:rPr>
          <w:rFonts w:ascii="Times New Roman" w:hAnsi="Times New Roman" w:cs="Times New Roman"/>
        </w:rPr>
        <w:t>9</w:t>
      </w:r>
      <w:r w:rsidRPr="00785904">
        <w:rPr>
          <w:rFonts w:ascii="Times New Roman" w:hAnsi="Times New Roman" w:cs="Times New Roman"/>
        </w:rPr>
        <w:t xml:space="preserve">. Полученное учреждением право ограниченного пользования земельным участком (сервитут) учитывается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 01 "Имущество, полученное в пользование" по стоимости:</w:t>
      </w:r>
    </w:p>
    <w:bookmarkEnd w:id="85"/>
    <w:p w:rsidR="00B31CF0" w:rsidRPr="00785904" w:rsidRDefault="00B31CF0">
      <w:pPr>
        <w:rPr>
          <w:rFonts w:ascii="Times New Roman" w:hAnsi="Times New Roman" w:cs="Times New Roman"/>
        </w:rPr>
      </w:pPr>
      <w:r w:rsidRPr="00785904">
        <w:rPr>
          <w:rStyle w:val="a3"/>
          <w:rFonts w:ascii="Times New Roman" w:hAnsi="Times New Roman" w:cs="Times New Roman"/>
          <w:b w:val="0"/>
        </w:rPr>
        <w:t>- всех платежей, установленных соглашением об установлении сервитута;</w:t>
      </w:r>
    </w:p>
    <w:p w:rsidR="00B31CF0" w:rsidRPr="00785904" w:rsidRDefault="00B31CF0">
      <w:pPr>
        <w:rPr>
          <w:rFonts w:ascii="Times New Roman" w:hAnsi="Times New Roman" w:cs="Times New Roman"/>
        </w:rPr>
      </w:pPr>
      <w:bookmarkStart w:id="86" w:name="sub_588675232"/>
      <w:r w:rsidRPr="00785904">
        <w:rPr>
          <w:rFonts w:ascii="Times New Roman" w:hAnsi="Times New Roman" w:cs="Times New Roman"/>
        </w:rPr>
        <w:lastRenderedPageBreak/>
        <w:t>18.1</w:t>
      </w:r>
      <w:r w:rsidR="00956CCE">
        <w:rPr>
          <w:rFonts w:ascii="Times New Roman" w:hAnsi="Times New Roman" w:cs="Times New Roman"/>
        </w:rPr>
        <w:t>0</w:t>
      </w:r>
      <w:r w:rsidRPr="00785904">
        <w:rPr>
          <w:rFonts w:ascii="Times New Roman" w:hAnsi="Times New Roman" w:cs="Times New Roman"/>
        </w:rPr>
        <w:t xml:space="preserve">. Если земельные участки, расположенные под объектами недвижимости учреждения, не переданы учреждению на праве постоянного бессрочного пользования или на ином праве, то их учет по согласованию с субъектом консолидации организуется на дополнительно введенном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w:t>
      </w:r>
      <w:r w:rsidRPr="00785904">
        <w:rPr>
          <w:rStyle w:val="a3"/>
          <w:rFonts w:ascii="Times New Roman" w:hAnsi="Times New Roman" w:cs="Times New Roman"/>
          <w:b w:val="0"/>
        </w:rPr>
        <w:t>, 36</w:t>
      </w:r>
      <w:r w:rsidRPr="00785904">
        <w:rPr>
          <w:rFonts w:ascii="Times New Roman" w:hAnsi="Times New Roman" w:cs="Times New Roman"/>
        </w:rPr>
        <w:t>.</w:t>
      </w:r>
    </w:p>
    <w:p w:rsidR="00B31CF0" w:rsidRPr="00785904" w:rsidRDefault="00B31CF0">
      <w:pPr>
        <w:rPr>
          <w:rFonts w:ascii="Times New Roman" w:hAnsi="Times New Roman" w:cs="Times New Roman"/>
        </w:rPr>
      </w:pPr>
      <w:bookmarkStart w:id="87" w:name="sub_588675233"/>
      <w:bookmarkEnd w:id="86"/>
      <w:r w:rsidRPr="00785904">
        <w:rPr>
          <w:rFonts w:ascii="Times New Roman" w:hAnsi="Times New Roman" w:cs="Times New Roman"/>
        </w:rPr>
        <w:t>18.1</w:t>
      </w:r>
      <w:r w:rsidR="00956CCE">
        <w:rPr>
          <w:rFonts w:ascii="Times New Roman" w:hAnsi="Times New Roman" w:cs="Times New Roman"/>
        </w:rPr>
        <w:t>1</w:t>
      </w:r>
      <w:r w:rsidRPr="00785904">
        <w:rPr>
          <w:rFonts w:ascii="Times New Roman" w:hAnsi="Times New Roman" w:cs="Times New Roman"/>
        </w:rPr>
        <w:t xml:space="preserve">. Материальные ценности, </w:t>
      </w:r>
      <w:proofErr w:type="gramStart"/>
      <w:r w:rsidRPr="00785904">
        <w:rPr>
          <w:rFonts w:ascii="Times New Roman" w:hAnsi="Times New Roman" w:cs="Times New Roman"/>
        </w:rPr>
        <w:t>полученное</w:t>
      </w:r>
      <w:proofErr w:type="gramEnd"/>
      <w:r w:rsidRPr="00785904">
        <w:rPr>
          <w:rFonts w:ascii="Times New Roman" w:hAnsi="Times New Roman" w:cs="Times New Roman"/>
        </w:rPr>
        <w:t xml:space="preserve"> по централизованному снабжению (оплаченные учредителем), до поступления документов об их передаче учреждению на праве оперативного управления учитываются на </w:t>
      </w:r>
      <w:proofErr w:type="spellStart"/>
      <w:r w:rsidRPr="00785904">
        <w:rPr>
          <w:rFonts w:ascii="Times New Roman" w:hAnsi="Times New Roman" w:cs="Times New Roman"/>
        </w:rPr>
        <w:t>забалансовом</w:t>
      </w:r>
      <w:proofErr w:type="spellEnd"/>
      <w:r w:rsidRPr="00785904">
        <w:rPr>
          <w:rFonts w:ascii="Times New Roman" w:hAnsi="Times New Roman" w:cs="Times New Roman"/>
        </w:rPr>
        <w:t xml:space="preserve"> счете 22 "Материальные ценности, полученные по централизованному снабжению".</w:t>
      </w:r>
    </w:p>
    <w:bookmarkEnd w:id="87"/>
    <w:p w:rsidR="00B31CF0" w:rsidRPr="00785904" w:rsidRDefault="00B31CF0">
      <w:pPr>
        <w:pStyle w:val="a9"/>
        <w:rPr>
          <w:rFonts w:ascii="Times New Roman" w:hAnsi="Times New Roman" w:cs="Times New Roman"/>
          <w:sz w:val="24"/>
          <w:szCs w:val="24"/>
        </w:rPr>
      </w:pPr>
      <w:r w:rsidRPr="00785904">
        <w:rPr>
          <w:rFonts w:ascii="Times New Roman" w:hAnsi="Times New Roman" w:cs="Times New Roman"/>
          <w:sz w:val="24"/>
          <w:szCs w:val="24"/>
        </w:rPr>
        <w:t xml:space="preserve">(Основание: </w:t>
      </w:r>
      <w:hyperlink r:id="rId446" w:history="1">
        <w:r w:rsidRPr="00785904">
          <w:rPr>
            <w:rStyle w:val="a4"/>
            <w:rFonts w:ascii="Times New Roman" w:hAnsi="Times New Roman" w:cs="Times New Roman"/>
            <w:b w:val="0"/>
            <w:sz w:val="24"/>
            <w:szCs w:val="24"/>
          </w:rPr>
          <w:t>письмо</w:t>
        </w:r>
      </w:hyperlink>
      <w:r w:rsidRPr="00785904">
        <w:rPr>
          <w:rFonts w:ascii="Times New Roman" w:hAnsi="Times New Roman" w:cs="Times New Roman"/>
          <w:sz w:val="24"/>
          <w:szCs w:val="24"/>
        </w:rPr>
        <w:t xml:space="preserve"> Минфина России от 11.11.2016 N 02-07-10/66247)</w:t>
      </w:r>
    </w:p>
    <w:p w:rsidR="007246E2" w:rsidRPr="00785904" w:rsidRDefault="007246E2" w:rsidP="007246E2">
      <w:pPr>
        <w:pStyle w:val="s3"/>
        <w:jc w:val="center"/>
      </w:pPr>
      <w:r w:rsidRPr="00785904">
        <w:t xml:space="preserve">19. Порядок передачи документов бухгалтерского учета при смене руководителя учреждения </w:t>
      </w:r>
    </w:p>
    <w:p w:rsidR="007246E2" w:rsidRPr="00785904" w:rsidRDefault="007246E2" w:rsidP="007246E2">
      <w:pPr>
        <w:pStyle w:val="s1"/>
      </w:pPr>
      <w:r w:rsidRPr="00785904">
        <w:t>При смене руководителя передача дел производится на основании распоряжения</w:t>
      </w:r>
      <w:r w:rsidR="00956CCE">
        <w:t xml:space="preserve"> </w:t>
      </w:r>
      <w:r w:rsidRPr="00785904">
        <w:t xml:space="preserve"> работодателя</w:t>
      </w:r>
      <w:proofErr w:type="gramStart"/>
      <w:r w:rsidRPr="00785904">
        <w:t xml:space="preserve"> ,</w:t>
      </w:r>
      <w:proofErr w:type="gramEnd"/>
      <w:r w:rsidRPr="00785904">
        <w:t xml:space="preserve"> которым устанавливаются:</w:t>
      </w:r>
    </w:p>
    <w:p w:rsidR="007246E2" w:rsidRPr="00785904" w:rsidRDefault="007246E2" w:rsidP="007246E2">
      <w:pPr>
        <w:pStyle w:val="s1"/>
        <w:tabs>
          <w:tab w:val="left" w:pos="2892"/>
        </w:tabs>
      </w:pPr>
      <w:r w:rsidRPr="00785904">
        <w:t>- сроки передачи дел,</w:t>
      </w:r>
      <w:r w:rsidRPr="00785904">
        <w:tab/>
      </w:r>
    </w:p>
    <w:p w:rsidR="007246E2" w:rsidRPr="00785904" w:rsidRDefault="007246E2" w:rsidP="007246E2">
      <w:pPr>
        <w:pStyle w:val="s1"/>
      </w:pPr>
      <w:r w:rsidRPr="00785904">
        <w:t>- лицо, ответственное за сдачу дел,</w:t>
      </w:r>
    </w:p>
    <w:p w:rsidR="007246E2" w:rsidRPr="00785904" w:rsidRDefault="007246E2" w:rsidP="007246E2">
      <w:pPr>
        <w:pStyle w:val="s1"/>
      </w:pPr>
      <w:r w:rsidRPr="00785904">
        <w:t>- лицо, ответственное за прием дел,</w:t>
      </w:r>
    </w:p>
    <w:p w:rsidR="007246E2" w:rsidRPr="00785904" w:rsidRDefault="007246E2" w:rsidP="007246E2">
      <w:pPr>
        <w:pStyle w:val="s1"/>
      </w:pPr>
      <w:r w:rsidRPr="00785904">
        <w:t>- необходимость проведения инвентаризации финансовых активов,</w:t>
      </w:r>
    </w:p>
    <w:p w:rsidR="007246E2" w:rsidRPr="00785904" w:rsidRDefault="007246E2" w:rsidP="007246E2">
      <w:pPr>
        <w:pStyle w:val="s1"/>
      </w:pPr>
      <w:r w:rsidRPr="00785904">
        <w:t>- дата, на которую должны быть завершены учетные процессы.</w:t>
      </w:r>
    </w:p>
    <w:p w:rsidR="007246E2" w:rsidRPr="00785904" w:rsidRDefault="007246E2" w:rsidP="007246E2">
      <w:pPr>
        <w:pStyle w:val="s1"/>
      </w:pPr>
      <w:r w:rsidRPr="00785904">
        <w:t xml:space="preserve">Передача дел оформляется Актом. В </w:t>
      </w:r>
      <w:proofErr w:type="gramStart"/>
      <w:r w:rsidRPr="00785904">
        <w:t>Акте</w:t>
      </w:r>
      <w:proofErr w:type="gramEnd"/>
      <w:r w:rsidRPr="00785904">
        <w:t xml:space="preserve"> в том числе указываются:</w:t>
      </w:r>
    </w:p>
    <w:p w:rsidR="007246E2" w:rsidRPr="00785904" w:rsidRDefault="007246E2" w:rsidP="007246E2">
      <w:pPr>
        <w:pStyle w:val="s1"/>
      </w:pPr>
      <w:r w:rsidRPr="00785904">
        <w:t>Акт заверяется подписями лиц, ответственных за сдачу и прием дел, а также другими лицами, участвующими в процессе приема-передачи дел.</w:t>
      </w:r>
    </w:p>
    <w:p w:rsidR="007246E2" w:rsidRPr="00785904" w:rsidRDefault="007246E2" w:rsidP="007246E2">
      <w:pPr>
        <w:pStyle w:val="s91"/>
      </w:pPr>
      <w:r w:rsidRPr="00785904">
        <w:t xml:space="preserve">(Основание: </w:t>
      </w:r>
      <w:hyperlink r:id="rId447" w:anchor="/document/12180849/entry/2014" w:history="1">
        <w:r w:rsidRPr="00785904">
          <w:rPr>
            <w:rStyle w:val="af2"/>
          </w:rPr>
          <w:t>п. 14</w:t>
        </w:r>
      </w:hyperlink>
      <w:r w:rsidRPr="00785904">
        <w:t xml:space="preserve"> Инструкции N 157н)</w:t>
      </w:r>
    </w:p>
    <w:p w:rsidR="00FB6DEA" w:rsidRDefault="003470E7">
      <w:bookmarkStart w:id="88" w:name="_GoBack"/>
      <w:bookmarkEnd w:id="88"/>
      <w:r>
        <w:t>20. Исправление ошибок в регистрах бухгалтерского учета и отчетности</w:t>
      </w:r>
    </w:p>
    <w:p w:rsidR="00B11213" w:rsidRDefault="00B11213"/>
    <w:p w:rsidR="00B11213" w:rsidRDefault="00B11213" w:rsidP="00B11213">
      <w:pPr>
        <w:pStyle w:val="af3"/>
      </w:pPr>
      <w:r>
        <w:t>Правила исправления ошибок, обнаруженных в бюджетном (</w:t>
      </w:r>
      <w:r>
        <w:rPr>
          <w:rStyle w:val="af1"/>
        </w:rPr>
        <w:t>бухгалтерском</w:t>
      </w:r>
      <w:r>
        <w:t xml:space="preserve">) учете, установлены </w:t>
      </w:r>
      <w:hyperlink r:id="rId448" w:anchor="/document/12180849/entry/2018" w:history="1">
        <w:r>
          <w:rPr>
            <w:rStyle w:val="af2"/>
          </w:rPr>
          <w:t>п. 18</w:t>
        </w:r>
      </w:hyperlink>
      <w:r>
        <w:t xml:space="preserve"> Инструкции N 157н и </w:t>
      </w:r>
      <w:hyperlink r:id="rId449" w:anchor="/document/71947650/entry/1000" w:history="1">
        <w:r>
          <w:rPr>
            <w:rStyle w:val="af2"/>
          </w:rPr>
          <w:t>СГС</w:t>
        </w:r>
      </w:hyperlink>
      <w:r>
        <w:t xml:space="preserve"> "</w:t>
      </w:r>
      <w:r>
        <w:rPr>
          <w:rStyle w:val="af1"/>
        </w:rPr>
        <w:t>Учетная</w:t>
      </w:r>
      <w:r>
        <w:t xml:space="preserve"> </w:t>
      </w:r>
      <w:r>
        <w:rPr>
          <w:rStyle w:val="af1"/>
        </w:rPr>
        <w:t>политика</w:t>
      </w:r>
      <w:r>
        <w:t>"</w:t>
      </w:r>
      <w:hyperlink r:id="rId450" w:anchor="/document/77296892/entry/2" w:history="1">
        <w:r>
          <w:rPr>
            <w:rStyle w:val="af2"/>
          </w:rPr>
          <w:t>*(2)</w:t>
        </w:r>
      </w:hyperlink>
      <w:r>
        <w:t xml:space="preserve">. </w:t>
      </w:r>
      <w:hyperlink r:id="rId451" w:anchor="/document/72069292/entry/1000" w:history="1">
        <w:r>
          <w:rPr>
            <w:rStyle w:val="af2"/>
          </w:rPr>
          <w:t>Методические рекомендации</w:t>
        </w:r>
      </w:hyperlink>
      <w:r>
        <w:t xml:space="preserve"> по применению данного стандарта содержатся в </w:t>
      </w:r>
      <w:hyperlink r:id="rId452" w:anchor="/document/72069292/entry/0" w:history="1">
        <w:r>
          <w:rPr>
            <w:rStyle w:val="af2"/>
          </w:rPr>
          <w:t>Письме</w:t>
        </w:r>
      </w:hyperlink>
      <w:r>
        <w:t xml:space="preserve"> Минфина РФ от 31.08.2018 N 02-06-07/62480 (далее - Методические рекомендации).</w:t>
      </w:r>
    </w:p>
    <w:p w:rsidR="00B11213" w:rsidRDefault="00B11213" w:rsidP="00B11213">
      <w:pPr>
        <w:pStyle w:val="af3"/>
      </w:pPr>
      <w:r>
        <w:t>На основании указанных документов при исправлении ошибок, допущенных при ведении учета в прошлых отчетных периодах, необходимо придерживаться следующего порядка:</w:t>
      </w:r>
    </w:p>
    <w:p w:rsidR="00B11213" w:rsidRDefault="00B11213" w:rsidP="00B11213">
      <w:pPr>
        <w:pStyle w:val="af3"/>
      </w:pPr>
      <w:r>
        <w:t>1. Исправления оформляются дополнительной бухгалтерской записью либо бухгалтерской записью способом "</w:t>
      </w:r>
      <w:proofErr w:type="gramStart"/>
      <w:r>
        <w:t>красное</w:t>
      </w:r>
      <w:proofErr w:type="gramEnd"/>
      <w:r>
        <w:t xml:space="preserve"> </w:t>
      </w:r>
      <w:proofErr w:type="spellStart"/>
      <w:r>
        <w:t>сторно</w:t>
      </w:r>
      <w:proofErr w:type="spellEnd"/>
      <w:r>
        <w:t>" и дополнительной бухгалтерской записью с применением соответствующих счетов бюджетного (бухгалтерского) учета в период (на дату) обнаружения ошибки и ретроспективного пересчета бюджетной (бухгалтерской) отчетности.</w:t>
      </w:r>
    </w:p>
    <w:p w:rsidR="00B11213" w:rsidRDefault="00B11213" w:rsidP="00B11213">
      <w:pPr>
        <w:pStyle w:val="af3"/>
      </w:pPr>
      <w:r>
        <w:t>2. Исправления фиксируются в отдельном регистре учета - журнале операций по исправлению ошибок прошлых лет (</w:t>
      </w:r>
      <w:hyperlink r:id="rId453" w:anchor="/document/70951956/entry/4320" w:history="1">
        <w:r>
          <w:rPr>
            <w:rStyle w:val="af2"/>
          </w:rPr>
          <w:t>ф. 0504071</w:t>
        </w:r>
      </w:hyperlink>
      <w:r>
        <w:t>). Записи в этот журнал вносятся на основании операций, отраженных на обособленных счетах бухгалтерского учета, предусмотренных для отражения операций по исправлению ошибок прошлых лет, оформленных бухгалтерской справкой (</w:t>
      </w:r>
      <w:hyperlink r:id="rId454" w:anchor="/document/70951956/entry/2320" w:history="1">
        <w:r>
          <w:rPr>
            <w:rStyle w:val="af2"/>
          </w:rPr>
          <w:t>ф. 0504833</w:t>
        </w:r>
      </w:hyperlink>
      <w:r>
        <w:t>). В данной справке указываются информация по обоснованию внесения исправлений, наименование исправляемого регистра учета, его номер (при наличии), а также период, за который он составлен, и период, в котором были выявлены ошибки.</w:t>
      </w:r>
    </w:p>
    <w:p w:rsidR="00B11213" w:rsidRDefault="00B11213" w:rsidP="00B11213">
      <w:pPr>
        <w:pStyle w:val="af3"/>
      </w:pPr>
      <w:r>
        <w:t xml:space="preserve">3. Обороты по операциям, отраженным в журнале операций по исправлению ошибок </w:t>
      </w:r>
      <w:r>
        <w:lastRenderedPageBreak/>
        <w:t>прошлых лет (</w:t>
      </w:r>
      <w:hyperlink r:id="rId455" w:anchor="/document/70951956/entry/4320" w:history="1">
        <w:r>
          <w:rPr>
            <w:rStyle w:val="af2"/>
          </w:rPr>
          <w:t>ф. 0504071</w:t>
        </w:r>
      </w:hyperlink>
      <w:r>
        <w:t>), переносятся в главную книгу (</w:t>
      </w:r>
      <w:hyperlink r:id="rId456" w:anchor="/document/70951956/entry/4330" w:history="1">
        <w:r>
          <w:rPr>
            <w:rStyle w:val="af2"/>
          </w:rPr>
          <w:t>ф. 0504072</w:t>
        </w:r>
      </w:hyperlink>
      <w:r>
        <w:t>) в момент обнаружения ошибки и внесения корректировочных записей.</w:t>
      </w:r>
    </w:p>
    <w:p w:rsidR="00B11213" w:rsidRDefault="00B11213" w:rsidP="00B11213">
      <w:pPr>
        <w:pStyle w:val="af3"/>
      </w:pPr>
      <w:r>
        <w:t xml:space="preserve">4. В конце года показатели счетов бюджетного (бухгалтерского) учета по отражению ошибок прошлых лет подлежат закрытию на </w:t>
      </w:r>
      <w:hyperlink r:id="rId457" w:anchor="/document/12181735/entry/40130000" w:history="1">
        <w:r>
          <w:rPr>
            <w:rStyle w:val="af2"/>
          </w:rPr>
          <w:t>счете 0 401 30 000</w:t>
        </w:r>
      </w:hyperlink>
      <w:r>
        <w:t xml:space="preserve"> "Финансовый результат прошлых отчетных периодов". Данные операции фиксируются в журнале операций по исправлению ошибок прошлых лет (</w:t>
      </w:r>
      <w:hyperlink r:id="rId458" w:anchor="/document/70951956/entry/4320" w:history="1">
        <w:r>
          <w:rPr>
            <w:rStyle w:val="af2"/>
          </w:rPr>
          <w:t>ф. 0504071</w:t>
        </w:r>
      </w:hyperlink>
      <w:r>
        <w:t>).</w:t>
      </w:r>
    </w:p>
    <w:p w:rsidR="00B11213" w:rsidRPr="00785904" w:rsidRDefault="00B11213">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AA4E18" w:rsidRPr="00785904" w:rsidRDefault="00AA4E18">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FB6DEA" w:rsidRPr="00785904" w:rsidRDefault="00FB6DEA">
      <w:pPr>
        <w:rPr>
          <w:rFonts w:ascii="Times New Roman" w:hAnsi="Times New Roman" w:cs="Times New Roman"/>
        </w:rPr>
      </w:pPr>
    </w:p>
    <w:p w:rsidR="00293F49" w:rsidRPr="00785904" w:rsidRDefault="00293F49">
      <w:pPr>
        <w:rPr>
          <w:rFonts w:ascii="Times New Roman" w:hAnsi="Times New Roman" w:cs="Times New Roman"/>
        </w:rPr>
      </w:pPr>
    </w:p>
    <w:p w:rsidR="00293F49" w:rsidRPr="00785904" w:rsidRDefault="00293F49">
      <w:pPr>
        <w:rPr>
          <w:rFonts w:ascii="Times New Roman" w:hAnsi="Times New Roman" w:cs="Times New Roman"/>
        </w:rPr>
      </w:pPr>
    </w:p>
    <w:p w:rsidR="00293F49" w:rsidRPr="00785904" w:rsidRDefault="00293F49">
      <w:pPr>
        <w:rPr>
          <w:rFonts w:ascii="Times New Roman" w:hAnsi="Times New Roman" w:cs="Times New Roman"/>
        </w:rPr>
      </w:pPr>
    </w:p>
    <w:sectPr w:rsidR="00293F49" w:rsidRPr="00785904" w:rsidSect="00BE6B4B">
      <w:footerReference w:type="default" r:id="rId459"/>
      <w:pgSz w:w="11900" w:h="16800"/>
      <w:pgMar w:top="1134" w:right="851" w:bottom="113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AF1" w:rsidRDefault="00A11AF1">
      <w:r>
        <w:separator/>
      </w:r>
    </w:p>
  </w:endnote>
  <w:endnote w:type="continuationSeparator" w:id="0">
    <w:p w:rsidR="00A11AF1" w:rsidRDefault="00A1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02"/>
      <w:gridCol w:w="3398"/>
      <w:gridCol w:w="3398"/>
    </w:tblGrid>
    <w:tr w:rsidR="00391BF7">
      <w:tc>
        <w:tcPr>
          <w:tcW w:w="3433" w:type="dxa"/>
          <w:tcBorders>
            <w:top w:val="nil"/>
            <w:left w:val="nil"/>
            <w:bottom w:val="nil"/>
            <w:right w:val="nil"/>
          </w:tcBorders>
        </w:tcPr>
        <w:p w:rsidR="00391BF7" w:rsidRDefault="00391BF7">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391BF7" w:rsidRDefault="00391BF7">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391BF7" w:rsidRDefault="00391BF7">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AF1" w:rsidRDefault="00A11AF1">
      <w:r>
        <w:separator/>
      </w:r>
    </w:p>
  </w:footnote>
  <w:footnote w:type="continuationSeparator" w:id="0">
    <w:p w:rsidR="00A11AF1" w:rsidRDefault="00A11A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40864A0"/>
    <w:multiLevelType w:val="multilevel"/>
    <w:tmpl w:val="42262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E2B4AE0"/>
    <w:multiLevelType w:val="multilevel"/>
    <w:tmpl w:val="66183E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F1D0A49"/>
    <w:multiLevelType w:val="multilevel"/>
    <w:tmpl w:val="8B1AF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8356E88"/>
    <w:multiLevelType w:val="multilevel"/>
    <w:tmpl w:val="4C6E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5406FF"/>
    <w:multiLevelType w:val="multilevel"/>
    <w:tmpl w:val="066A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3868D3"/>
    <w:multiLevelType w:val="multilevel"/>
    <w:tmpl w:val="567C4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B844D66"/>
    <w:multiLevelType w:val="multilevel"/>
    <w:tmpl w:val="EEDAA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C360CCC"/>
    <w:multiLevelType w:val="multilevel"/>
    <w:tmpl w:val="30DCD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F780221"/>
    <w:multiLevelType w:val="multilevel"/>
    <w:tmpl w:val="CB3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7E2CBF"/>
    <w:multiLevelType w:val="multilevel"/>
    <w:tmpl w:val="B39A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4E29EC"/>
    <w:multiLevelType w:val="multilevel"/>
    <w:tmpl w:val="F9223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FA5033C"/>
    <w:multiLevelType w:val="multilevel"/>
    <w:tmpl w:val="8244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571A81"/>
    <w:multiLevelType w:val="multilevel"/>
    <w:tmpl w:val="E7C2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170219"/>
    <w:multiLevelType w:val="multilevel"/>
    <w:tmpl w:val="5B3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EC14B7"/>
    <w:multiLevelType w:val="multilevel"/>
    <w:tmpl w:val="DD20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4D60E2"/>
    <w:multiLevelType w:val="multilevel"/>
    <w:tmpl w:val="0986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5653A4"/>
    <w:multiLevelType w:val="hybridMultilevel"/>
    <w:tmpl w:val="099C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CC4F30"/>
    <w:multiLevelType w:val="multilevel"/>
    <w:tmpl w:val="5E52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C3297F"/>
    <w:multiLevelType w:val="multilevel"/>
    <w:tmpl w:val="2FF67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61E3E0B"/>
    <w:multiLevelType w:val="multilevel"/>
    <w:tmpl w:val="E8280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4C301837"/>
    <w:multiLevelType w:val="multilevel"/>
    <w:tmpl w:val="796ED226"/>
    <w:lvl w:ilvl="0">
      <w:start w:val="1"/>
      <w:numFmt w:val="decimal"/>
      <w:lvlText w:val="%1."/>
      <w:lvlJc w:val="left"/>
    </w:lvl>
    <w:lvl w:ilvl="1">
      <w:start w:val="1"/>
      <w:numFmt w:val="decimal"/>
      <w:lvlText w:val="%2."/>
      <w:lvlJc w:val="left"/>
    </w:lvl>
    <w:lvl w:ilvl="2">
      <w:start w:val="2"/>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nsid w:val="4DF03FB5"/>
    <w:multiLevelType w:val="multilevel"/>
    <w:tmpl w:val="9C18D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5C061BA2"/>
    <w:multiLevelType w:val="hybridMultilevel"/>
    <w:tmpl w:val="776E58B0"/>
    <w:lvl w:ilvl="0" w:tplc="8A60F4C2">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5EB92195"/>
    <w:multiLevelType w:val="multilevel"/>
    <w:tmpl w:val="F60A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2B7B26"/>
    <w:multiLevelType w:val="multilevel"/>
    <w:tmpl w:val="832C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8C554B"/>
    <w:multiLevelType w:val="multilevel"/>
    <w:tmpl w:val="B95E0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6777069A"/>
    <w:multiLevelType w:val="multilevel"/>
    <w:tmpl w:val="D030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E46EE4"/>
    <w:multiLevelType w:val="multilevel"/>
    <w:tmpl w:val="EFAC2EB0"/>
    <w:lvl w:ilvl="0">
      <w:start w:val="1"/>
      <w:numFmt w:val="bullet"/>
      <w:lvlText w:val=""/>
      <w:lvlJc w:val="left"/>
      <w:pPr>
        <w:tabs>
          <w:tab w:val="num" w:pos="786"/>
        </w:tabs>
        <w:ind w:left="786" w:hanging="360"/>
      </w:pPr>
      <w:rPr>
        <w:rFonts w:ascii="Symbol" w:hAnsi="Symbol"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abstractNum w:abstractNumId="29">
    <w:nsid w:val="6928698F"/>
    <w:multiLevelType w:val="multilevel"/>
    <w:tmpl w:val="B8D8B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9997257"/>
    <w:multiLevelType w:val="multilevel"/>
    <w:tmpl w:val="A36C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8C3E0A"/>
    <w:multiLevelType w:val="multilevel"/>
    <w:tmpl w:val="935C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13978F5"/>
    <w:multiLevelType w:val="multilevel"/>
    <w:tmpl w:val="355C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226F62"/>
    <w:multiLevelType w:val="multilevel"/>
    <w:tmpl w:val="910C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DA90CF9"/>
    <w:multiLevelType w:val="multilevel"/>
    <w:tmpl w:val="CD6A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A41B57"/>
    <w:multiLevelType w:val="multilevel"/>
    <w:tmpl w:val="370E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3"/>
  </w:num>
  <w:num w:numId="3">
    <w:abstractNumId w:val="0"/>
  </w:num>
  <w:num w:numId="4">
    <w:abstractNumId w:val="17"/>
  </w:num>
  <w:num w:numId="5">
    <w:abstractNumId w:val="28"/>
  </w:num>
  <w:num w:numId="6">
    <w:abstractNumId w:val="18"/>
  </w:num>
  <w:num w:numId="7">
    <w:abstractNumId w:val="34"/>
  </w:num>
  <w:num w:numId="8">
    <w:abstractNumId w:val="1"/>
  </w:num>
  <w:num w:numId="9">
    <w:abstractNumId w:val="8"/>
  </w:num>
  <w:num w:numId="10">
    <w:abstractNumId w:val="3"/>
  </w:num>
  <w:num w:numId="11">
    <w:abstractNumId w:val="7"/>
  </w:num>
  <w:num w:numId="12">
    <w:abstractNumId w:val="19"/>
  </w:num>
  <w:num w:numId="13">
    <w:abstractNumId w:val="22"/>
  </w:num>
  <w:num w:numId="14">
    <w:abstractNumId w:val="36"/>
  </w:num>
  <w:num w:numId="15">
    <w:abstractNumId w:val="2"/>
  </w:num>
  <w:num w:numId="16">
    <w:abstractNumId w:val="20"/>
  </w:num>
  <w:num w:numId="17">
    <w:abstractNumId w:val="26"/>
  </w:num>
  <w:num w:numId="18">
    <w:abstractNumId w:val="6"/>
  </w:num>
  <w:num w:numId="19">
    <w:abstractNumId w:val="29"/>
  </w:num>
  <w:num w:numId="20">
    <w:abstractNumId w:val="11"/>
  </w:num>
  <w:num w:numId="21">
    <w:abstractNumId w:val="31"/>
  </w:num>
  <w:num w:numId="22">
    <w:abstractNumId w:val="35"/>
  </w:num>
  <w:num w:numId="23">
    <w:abstractNumId w:val="14"/>
  </w:num>
  <w:num w:numId="24">
    <w:abstractNumId w:val="16"/>
  </w:num>
  <w:num w:numId="25">
    <w:abstractNumId w:val="10"/>
  </w:num>
  <w:num w:numId="26">
    <w:abstractNumId w:val="25"/>
  </w:num>
  <w:num w:numId="27">
    <w:abstractNumId w:val="13"/>
  </w:num>
  <w:num w:numId="28">
    <w:abstractNumId w:val="9"/>
  </w:num>
  <w:num w:numId="29">
    <w:abstractNumId w:val="24"/>
  </w:num>
  <w:num w:numId="30">
    <w:abstractNumId w:val="33"/>
  </w:num>
  <w:num w:numId="31">
    <w:abstractNumId w:val="5"/>
  </w:num>
  <w:num w:numId="32">
    <w:abstractNumId w:val="30"/>
  </w:num>
  <w:num w:numId="33">
    <w:abstractNumId w:val="15"/>
  </w:num>
  <w:num w:numId="34">
    <w:abstractNumId w:val="4"/>
  </w:num>
  <w:num w:numId="35">
    <w:abstractNumId w:val="12"/>
  </w:num>
  <w:num w:numId="36">
    <w:abstractNumId w:val="27"/>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198"/>
    <w:rsid w:val="00001907"/>
    <w:rsid w:val="000069FD"/>
    <w:rsid w:val="00090E01"/>
    <w:rsid w:val="000E052A"/>
    <w:rsid w:val="000E53F5"/>
    <w:rsid w:val="001115B6"/>
    <w:rsid w:val="00142FA8"/>
    <w:rsid w:val="00144986"/>
    <w:rsid w:val="0014747E"/>
    <w:rsid w:val="00147FB7"/>
    <w:rsid w:val="00170FF6"/>
    <w:rsid w:val="00194C11"/>
    <w:rsid w:val="001978B0"/>
    <w:rsid w:val="001D6619"/>
    <w:rsid w:val="002035D6"/>
    <w:rsid w:val="00205738"/>
    <w:rsid w:val="002413A9"/>
    <w:rsid w:val="00245414"/>
    <w:rsid w:val="002564D9"/>
    <w:rsid w:val="00257F3F"/>
    <w:rsid w:val="00266D26"/>
    <w:rsid w:val="00293F49"/>
    <w:rsid w:val="00297EDE"/>
    <w:rsid w:val="002C2759"/>
    <w:rsid w:val="002D26BF"/>
    <w:rsid w:val="002D3D0D"/>
    <w:rsid w:val="002D6C12"/>
    <w:rsid w:val="0031470E"/>
    <w:rsid w:val="00324415"/>
    <w:rsid w:val="003470E7"/>
    <w:rsid w:val="00372725"/>
    <w:rsid w:val="00391BF7"/>
    <w:rsid w:val="003A4D4B"/>
    <w:rsid w:val="0041202A"/>
    <w:rsid w:val="00412F8C"/>
    <w:rsid w:val="00416F1B"/>
    <w:rsid w:val="00473044"/>
    <w:rsid w:val="004B1566"/>
    <w:rsid w:val="004C34D7"/>
    <w:rsid w:val="004E1FD3"/>
    <w:rsid w:val="005100A2"/>
    <w:rsid w:val="00577E2A"/>
    <w:rsid w:val="00597A38"/>
    <w:rsid w:val="005B6EA1"/>
    <w:rsid w:val="005D5965"/>
    <w:rsid w:val="005F4679"/>
    <w:rsid w:val="00676092"/>
    <w:rsid w:val="00685251"/>
    <w:rsid w:val="0069718B"/>
    <w:rsid w:val="006E123E"/>
    <w:rsid w:val="006F45DD"/>
    <w:rsid w:val="00716D81"/>
    <w:rsid w:val="007246E2"/>
    <w:rsid w:val="00725365"/>
    <w:rsid w:val="0075053E"/>
    <w:rsid w:val="00764077"/>
    <w:rsid w:val="00771A3A"/>
    <w:rsid w:val="00775797"/>
    <w:rsid w:val="00785904"/>
    <w:rsid w:val="007A799D"/>
    <w:rsid w:val="007C7ECF"/>
    <w:rsid w:val="007D79C5"/>
    <w:rsid w:val="007E3DA8"/>
    <w:rsid w:val="007F14B4"/>
    <w:rsid w:val="00802424"/>
    <w:rsid w:val="00814DDD"/>
    <w:rsid w:val="00823F84"/>
    <w:rsid w:val="008543EE"/>
    <w:rsid w:val="0085510F"/>
    <w:rsid w:val="00863C72"/>
    <w:rsid w:val="00873ACB"/>
    <w:rsid w:val="0088239D"/>
    <w:rsid w:val="00883E05"/>
    <w:rsid w:val="008B2E81"/>
    <w:rsid w:val="008B692C"/>
    <w:rsid w:val="008C6C94"/>
    <w:rsid w:val="008D46DC"/>
    <w:rsid w:val="008F5BF5"/>
    <w:rsid w:val="0093065A"/>
    <w:rsid w:val="00956CCE"/>
    <w:rsid w:val="009835C2"/>
    <w:rsid w:val="009956CB"/>
    <w:rsid w:val="00996441"/>
    <w:rsid w:val="009C3488"/>
    <w:rsid w:val="009C7ACC"/>
    <w:rsid w:val="009F646D"/>
    <w:rsid w:val="00A04423"/>
    <w:rsid w:val="00A11AF1"/>
    <w:rsid w:val="00A16B21"/>
    <w:rsid w:val="00A2004C"/>
    <w:rsid w:val="00AA4E18"/>
    <w:rsid w:val="00AB03A5"/>
    <w:rsid w:val="00AE6858"/>
    <w:rsid w:val="00B11213"/>
    <w:rsid w:val="00B24046"/>
    <w:rsid w:val="00B31CF0"/>
    <w:rsid w:val="00B44B15"/>
    <w:rsid w:val="00B554CC"/>
    <w:rsid w:val="00BA5760"/>
    <w:rsid w:val="00BA67F0"/>
    <w:rsid w:val="00BE6B4B"/>
    <w:rsid w:val="00BF10F7"/>
    <w:rsid w:val="00C36B98"/>
    <w:rsid w:val="00C447FC"/>
    <w:rsid w:val="00C76FBF"/>
    <w:rsid w:val="00CB4198"/>
    <w:rsid w:val="00CE0105"/>
    <w:rsid w:val="00CE2BAB"/>
    <w:rsid w:val="00CE5684"/>
    <w:rsid w:val="00D139B1"/>
    <w:rsid w:val="00D249DF"/>
    <w:rsid w:val="00D35BC5"/>
    <w:rsid w:val="00D54FBD"/>
    <w:rsid w:val="00D6091C"/>
    <w:rsid w:val="00D637CF"/>
    <w:rsid w:val="00D96FE1"/>
    <w:rsid w:val="00DB14D6"/>
    <w:rsid w:val="00DB7157"/>
    <w:rsid w:val="00DD6153"/>
    <w:rsid w:val="00DE65A9"/>
    <w:rsid w:val="00DF429F"/>
    <w:rsid w:val="00E06074"/>
    <w:rsid w:val="00E40F15"/>
    <w:rsid w:val="00E46A64"/>
    <w:rsid w:val="00E47E2B"/>
    <w:rsid w:val="00EB3491"/>
    <w:rsid w:val="00EC4296"/>
    <w:rsid w:val="00EC7EF1"/>
    <w:rsid w:val="00ED49E3"/>
    <w:rsid w:val="00EF34A4"/>
    <w:rsid w:val="00F03C40"/>
    <w:rsid w:val="00F52A42"/>
    <w:rsid w:val="00F8393E"/>
    <w:rsid w:val="00F948A1"/>
    <w:rsid w:val="00FA6A5F"/>
    <w:rsid w:val="00FB6DEA"/>
    <w:rsid w:val="00FD2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pPr>
      <w:spacing w:before="108" w:after="108"/>
      <w:ind w:firstLine="0"/>
      <w:jc w:val="center"/>
      <w:outlineLvl w:val="0"/>
    </w:pPr>
    <w:rPr>
      <w:b/>
      <w:bCs/>
      <w:color w:val="26282F"/>
    </w:rPr>
  </w:style>
  <w:style w:type="paragraph" w:styleId="2">
    <w:name w:val="heading 2"/>
    <w:basedOn w:val="a"/>
    <w:link w:val="20"/>
    <w:uiPriority w:val="9"/>
    <w:qFormat/>
    <w:rsid w:val="00BA67F0"/>
    <w:pPr>
      <w:widowControl/>
      <w:autoSpaceDE/>
      <w:autoSpaceDN/>
      <w:adjustRightInd/>
      <w:spacing w:before="100" w:beforeAutospacing="1" w:after="100" w:afterAutospacing="1"/>
      <w:ind w:firstLine="0"/>
      <w:jc w:val="left"/>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unhideWhenUsed/>
    <w:qFormat/>
    <w:rsid w:val="00BA57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BA67F0"/>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BA5760"/>
    <w:rPr>
      <w:rFonts w:asciiTheme="majorHAnsi" w:eastAsiaTheme="majorEastAsia" w:hAnsiTheme="majorHAnsi" w:cstheme="majorBidi"/>
      <w:b/>
      <w:bCs/>
      <w:i/>
      <w:iCs/>
      <w:color w:val="4F81BD" w:themeColor="accent1"/>
      <w:sz w:val="24"/>
      <w:szCs w:val="24"/>
    </w:rPr>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paragraph" w:customStyle="1" w:styleId="a9">
    <w:name w:val="Сноска"/>
    <w:basedOn w:val="a"/>
    <w:next w:val="a"/>
    <w:uiPriority w:val="99"/>
    <w:rPr>
      <w:sz w:val="20"/>
      <w:szCs w:val="20"/>
    </w:r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paragraph" w:styleId="af">
    <w:name w:val="Balloon Text"/>
    <w:basedOn w:val="a"/>
    <w:link w:val="af0"/>
    <w:uiPriority w:val="99"/>
    <w:semiHidden/>
    <w:unhideWhenUsed/>
    <w:rsid w:val="00CB4198"/>
    <w:rPr>
      <w:rFonts w:ascii="Tahoma" w:hAnsi="Tahoma" w:cs="Tahoma"/>
      <w:sz w:val="16"/>
      <w:szCs w:val="16"/>
    </w:rPr>
  </w:style>
  <w:style w:type="character" w:customStyle="1" w:styleId="af0">
    <w:name w:val="Текст выноски Знак"/>
    <w:basedOn w:val="a0"/>
    <w:link w:val="af"/>
    <w:uiPriority w:val="99"/>
    <w:semiHidden/>
    <w:rsid w:val="00CB4198"/>
    <w:rPr>
      <w:rFonts w:ascii="Tahoma" w:hAnsi="Tahoma" w:cs="Tahoma"/>
      <w:sz w:val="16"/>
      <w:szCs w:val="16"/>
    </w:rPr>
  </w:style>
  <w:style w:type="paragraph" w:customStyle="1" w:styleId="s1">
    <w:name w:val="s_1"/>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1">
    <w:name w:val="Emphasis"/>
    <w:basedOn w:val="a0"/>
    <w:uiPriority w:val="20"/>
    <w:qFormat/>
    <w:rsid w:val="0093065A"/>
    <w:rPr>
      <w:i/>
      <w:iCs/>
    </w:rPr>
  </w:style>
  <w:style w:type="character" w:styleId="af2">
    <w:name w:val="Hyperlink"/>
    <w:basedOn w:val="a0"/>
    <w:uiPriority w:val="99"/>
    <w:semiHidden/>
    <w:unhideWhenUsed/>
    <w:rsid w:val="0093065A"/>
    <w:rPr>
      <w:color w:val="0000FF"/>
      <w:u w:val="single"/>
    </w:rPr>
  </w:style>
  <w:style w:type="paragraph" w:customStyle="1" w:styleId="empty">
    <w:name w:val="empty"/>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3">
    <w:name w:val="No Spacing"/>
    <w:uiPriority w:val="1"/>
    <w:qFormat/>
    <w:rsid w:val="009306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customStyle="1" w:styleId="s16">
    <w:name w:val="s_16"/>
    <w:basedOn w:val="a"/>
    <w:rsid w:val="00BA576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10">
    <w:name w:val="s_10"/>
    <w:basedOn w:val="a0"/>
    <w:rsid w:val="00BA5760"/>
  </w:style>
  <w:style w:type="paragraph" w:customStyle="1" w:styleId="s22">
    <w:name w:val="s_22"/>
    <w:basedOn w:val="a"/>
    <w:rsid w:val="00CE568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HTML">
    <w:name w:val="HTML Preformatted"/>
    <w:basedOn w:val="a"/>
    <w:link w:val="HTML0"/>
    <w:uiPriority w:val="99"/>
    <w:semiHidden/>
    <w:unhideWhenUsed/>
    <w:rsid w:val="000E53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53F5"/>
    <w:rPr>
      <w:rFonts w:ascii="Courier New" w:eastAsia="Times New Roman" w:hAnsi="Courier New" w:cs="Courier New"/>
      <w:sz w:val="20"/>
      <w:szCs w:val="20"/>
    </w:rPr>
  </w:style>
  <w:style w:type="paragraph" w:customStyle="1" w:styleId="s91">
    <w:name w:val="s_91"/>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9">
    <w:name w:val="s_9"/>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indent1">
    <w:name w:val="indent_1"/>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rmal">
    <w:name w:val="ConsPlusNormal"/>
    <w:rsid w:val="00BA67F0"/>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Oaeno">
    <w:name w:val="Oaeno"/>
    <w:basedOn w:val="a"/>
    <w:rsid w:val="00BA67F0"/>
    <w:pPr>
      <w:autoSpaceDE/>
      <w:autoSpaceDN/>
      <w:adjustRightInd/>
      <w:ind w:firstLine="0"/>
      <w:jc w:val="left"/>
    </w:pPr>
    <w:rPr>
      <w:rFonts w:ascii="Courier New" w:eastAsia="Times New Roman" w:hAnsi="Courier New" w:cs="Times New Roman"/>
      <w:sz w:val="20"/>
      <w:szCs w:val="20"/>
    </w:rPr>
  </w:style>
  <w:style w:type="paragraph" w:customStyle="1" w:styleId="ConsPlusTitlePage">
    <w:name w:val="ConsPlusTitlePage"/>
    <w:rsid w:val="00BA67F0"/>
    <w:pPr>
      <w:widowControl w:val="0"/>
      <w:autoSpaceDE w:val="0"/>
      <w:autoSpaceDN w:val="0"/>
      <w:spacing w:after="0" w:line="240" w:lineRule="auto"/>
    </w:pPr>
    <w:rPr>
      <w:rFonts w:ascii="Tahoma" w:eastAsia="Times New Roman" w:hAnsi="Tahoma" w:cs="Tahoma"/>
      <w:sz w:val="20"/>
      <w:szCs w:val="20"/>
    </w:rPr>
  </w:style>
  <w:style w:type="paragraph" w:customStyle="1" w:styleId="ConsPlusTitle">
    <w:name w:val="ConsPlusTitle"/>
    <w:rsid w:val="00BA67F0"/>
    <w:pPr>
      <w:widowControl w:val="0"/>
      <w:autoSpaceDE w:val="0"/>
      <w:autoSpaceDN w:val="0"/>
      <w:spacing w:after="0" w:line="240" w:lineRule="auto"/>
    </w:pPr>
    <w:rPr>
      <w:rFonts w:ascii="Times New Roman" w:eastAsia="Times New Roman" w:hAnsi="Times New Roman" w:cs="Times New Roman"/>
      <w:b/>
      <w:sz w:val="28"/>
      <w:szCs w:val="20"/>
    </w:rPr>
  </w:style>
  <w:style w:type="paragraph" w:styleId="af4">
    <w:name w:val="Normal (Web)"/>
    <w:basedOn w:val="a"/>
    <w:uiPriority w:val="99"/>
    <w:unhideWhenUsed/>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both">
    <w:name w:val="pboth"/>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center">
    <w:name w:val="pcenter"/>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right">
    <w:name w:val="pright"/>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5">
    <w:name w:val="Body Text"/>
    <w:basedOn w:val="a"/>
    <w:link w:val="af6"/>
    <w:rsid w:val="00BA67F0"/>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6">
    <w:name w:val="Основной текст Знак"/>
    <w:basedOn w:val="a0"/>
    <w:link w:val="af5"/>
    <w:rsid w:val="00BA67F0"/>
    <w:rPr>
      <w:rFonts w:ascii="Times New Roman" w:eastAsia="Times New Roman" w:hAnsi="Times New Roman" w:cs="Times New Roman"/>
      <w:sz w:val="24"/>
      <w:szCs w:val="24"/>
      <w:lang w:eastAsia="ar-SA"/>
    </w:rPr>
  </w:style>
  <w:style w:type="paragraph" w:customStyle="1" w:styleId="contentblock">
    <w:name w:val="content_block"/>
    <w:basedOn w:val="a"/>
    <w:rsid w:val="00BA67F0"/>
    <w:pPr>
      <w:widowControl/>
      <w:autoSpaceDE/>
      <w:autoSpaceDN/>
      <w:adjustRightInd/>
      <w:spacing w:before="100" w:beforeAutospacing="1" w:after="100" w:afterAutospacing="1"/>
      <w:ind w:right="357" w:firstLine="0"/>
      <w:jc w:val="left"/>
    </w:pPr>
    <w:rPr>
      <w:rFonts w:ascii="Times New Roman" w:hAnsi="Times New Roman" w:cs="Times New Roman"/>
    </w:rPr>
  </w:style>
  <w:style w:type="paragraph" w:customStyle="1" w:styleId="references">
    <w:name w:val="references"/>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11">
    <w:name w:val="Нижний колонтитул1"/>
    <w:basedOn w:val="a"/>
    <w:rsid w:val="00BA67F0"/>
    <w:pPr>
      <w:widowControl/>
      <w:autoSpaceDE/>
      <w:autoSpaceDN/>
      <w:adjustRightInd/>
      <w:spacing w:before="750"/>
      <w:ind w:firstLine="0"/>
      <w:jc w:val="left"/>
    </w:pPr>
    <w:rPr>
      <w:rFonts w:ascii="Arial" w:hAnsi="Arial" w:cs="Arial"/>
      <w:sz w:val="20"/>
      <w:szCs w:val="20"/>
    </w:rPr>
  </w:style>
  <w:style w:type="paragraph" w:customStyle="1" w:styleId="content">
    <w:name w:val="content"/>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tent1">
    <w:name w:val="content1"/>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incut">
    <w:name w:val="incu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ttention">
    <w:name w:val="incut-attention"/>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
    <w:name w:val="incut-exampl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mag">
    <w:name w:val="incut-examplemag"/>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example-practice">
    <w:name w:val="example-practi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nt">
    <w:name w:val="incut-com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dvise">
    <w:name w:val="incut-advis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lavbuch">
    <w:name w:val="incut-glavbuch"/>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rce">
    <w:name w:val="incut-commer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municipality">
    <w:name w:val="incut-municipality"/>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budget">
    <w:name w:val="incut-budge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utonomous">
    <w:name w:val="incut-autonomous"/>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overnment">
    <w:name w:val="incut-govern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vreznpddocschange">
    <w:name w:val="vreznpddocschang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doc-tooltip">
    <w:name w:val="doc-tooltip"/>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doc-columnsitem-title-calendar">
    <w:name w:val="doc-columns__item-title-calendar"/>
    <w:basedOn w:val="a"/>
    <w:rsid w:val="00BA67F0"/>
    <w:pPr>
      <w:widowControl/>
      <w:autoSpaceDE/>
      <w:autoSpaceDN/>
      <w:adjustRightInd/>
      <w:spacing w:before="100" w:beforeAutospacing="1" w:after="100" w:afterAutospacing="1"/>
      <w:ind w:firstLine="0"/>
      <w:jc w:val="left"/>
    </w:pPr>
    <w:rPr>
      <w:rFonts w:ascii="Arial" w:hAnsi="Arial" w:cs="Arial"/>
      <w:b/>
      <w:bCs/>
      <w:color w:val="666666"/>
      <w:sz w:val="21"/>
      <w:szCs w:val="21"/>
    </w:rPr>
  </w:style>
  <w:style w:type="paragraph" w:customStyle="1" w:styleId="doc-columnsitem-title-calendar-holiday">
    <w:name w:val="doc-columns__item-title-calendar-holiday"/>
    <w:basedOn w:val="a"/>
    <w:rsid w:val="00BA67F0"/>
    <w:pPr>
      <w:widowControl/>
      <w:autoSpaceDE/>
      <w:autoSpaceDN/>
      <w:adjustRightInd/>
      <w:spacing w:before="100" w:beforeAutospacing="1" w:after="100" w:afterAutospacing="1"/>
      <w:ind w:firstLine="0"/>
      <w:jc w:val="left"/>
    </w:pPr>
    <w:rPr>
      <w:rFonts w:ascii="Arial" w:hAnsi="Arial" w:cs="Arial"/>
      <w:b/>
      <w:bCs/>
      <w:color w:val="FF3333"/>
      <w:sz w:val="21"/>
      <w:szCs w:val="21"/>
    </w:rPr>
  </w:style>
  <w:style w:type="paragraph" w:customStyle="1" w:styleId="doc-columnsitem-text-press">
    <w:name w:val="doc-columns__item-text-press"/>
    <w:basedOn w:val="a"/>
    <w:rsid w:val="00BA67F0"/>
    <w:pPr>
      <w:widowControl/>
      <w:autoSpaceDE/>
      <w:autoSpaceDN/>
      <w:adjustRightInd/>
      <w:spacing w:before="60" w:after="180"/>
      <w:ind w:firstLine="0"/>
      <w:jc w:val="left"/>
    </w:pPr>
    <w:rPr>
      <w:rFonts w:ascii="Times New Roman" w:hAnsi="Times New Roman" w:cs="Times New Roman"/>
    </w:rPr>
  </w:style>
  <w:style w:type="paragraph" w:customStyle="1" w:styleId="content2">
    <w:name w:val="content2"/>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printredaction-line">
    <w:name w:val="print_redaction-line"/>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docreferences">
    <w:name w:val="doc__references"/>
    <w:basedOn w:val="a0"/>
    <w:rsid w:val="00BA67F0"/>
    <w:rPr>
      <w:vanish/>
      <w:webHidden w:val="0"/>
      <w:specVanish w:val="0"/>
    </w:rPr>
  </w:style>
  <w:style w:type="character" w:customStyle="1" w:styleId="storno">
    <w:name w:val="storno"/>
    <w:basedOn w:val="a0"/>
    <w:rsid w:val="00BA67F0"/>
    <w:rPr>
      <w:bdr w:val="single" w:sz="6" w:space="0" w:color="000000" w:frame="1"/>
    </w:rPr>
  </w:style>
  <w:style w:type="character" w:customStyle="1" w:styleId="incut-head-control">
    <w:name w:val="incut-head-control"/>
    <w:basedOn w:val="a0"/>
    <w:rsid w:val="00BA67F0"/>
    <w:rPr>
      <w:rFonts w:ascii="Helvetica" w:hAnsi="Helvetica" w:cs="Helvetica" w:hint="default"/>
      <w:b/>
      <w:bCs/>
      <w:sz w:val="21"/>
      <w:szCs w:val="21"/>
    </w:rPr>
  </w:style>
  <w:style w:type="character" w:customStyle="1" w:styleId="btn">
    <w:name w:val="btn"/>
    <w:basedOn w:val="a0"/>
    <w:rsid w:val="00BA67F0"/>
  </w:style>
  <w:style w:type="character" w:styleId="af7">
    <w:name w:val="Strong"/>
    <w:basedOn w:val="a0"/>
    <w:uiPriority w:val="22"/>
    <w:qFormat/>
    <w:rsid w:val="00BA67F0"/>
    <w:rPr>
      <w:b/>
      <w:bCs/>
    </w:rPr>
  </w:style>
  <w:style w:type="character" w:customStyle="1" w:styleId="incut-head-sub">
    <w:name w:val="incut-head-sub"/>
    <w:basedOn w:val="a0"/>
    <w:rsid w:val="00BA67F0"/>
  </w:style>
  <w:style w:type="character" w:customStyle="1" w:styleId="doc-notescomment">
    <w:name w:val="doc-notescomment"/>
    <w:basedOn w:val="a0"/>
    <w:rsid w:val="00BA67F0"/>
  </w:style>
  <w:style w:type="character" w:customStyle="1" w:styleId="xx-small">
    <w:name w:val="xx-small"/>
    <w:basedOn w:val="a0"/>
    <w:rsid w:val="00BA67F0"/>
  </w:style>
  <w:style w:type="character" w:customStyle="1" w:styleId="doc-notes">
    <w:name w:val="doc-notes"/>
    <w:basedOn w:val="a0"/>
    <w:rsid w:val="00BA67F0"/>
  </w:style>
  <w:style w:type="character" w:customStyle="1" w:styleId="doc-notescomment0">
    <w:name w:val="doc-notes__comment"/>
    <w:basedOn w:val="a0"/>
    <w:rsid w:val="00BA67F0"/>
  </w:style>
  <w:style w:type="character" w:customStyle="1" w:styleId="incut-button">
    <w:name w:val="incut-button"/>
    <w:basedOn w:val="a0"/>
    <w:rsid w:val="00BA67F0"/>
  </w:style>
  <w:style w:type="character" w:customStyle="1" w:styleId="phrase-backlink">
    <w:name w:val="phrase-backlink"/>
    <w:basedOn w:val="a0"/>
    <w:rsid w:val="00BA67F0"/>
  </w:style>
  <w:style w:type="character" w:customStyle="1" w:styleId="fill">
    <w:name w:val="fill"/>
    <w:basedOn w:val="a0"/>
    <w:rsid w:val="00BA67F0"/>
  </w:style>
  <w:style w:type="paragraph" w:customStyle="1" w:styleId="s911">
    <w:name w:val="s_911"/>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tandard">
    <w:name w:val="Standard"/>
    <w:rsid w:val="002C2759"/>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ConsPlusNonformat">
    <w:name w:val="ConsPlusNonformat"/>
    <w:rsid w:val="002C2759"/>
    <w:pPr>
      <w:widowControl w:val="0"/>
      <w:suppressAutoHyphens/>
      <w:autoSpaceDN w:val="0"/>
      <w:spacing w:after="0" w:line="240" w:lineRule="auto"/>
      <w:textAlignment w:val="baseline"/>
    </w:pPr>
    <w:rPr>
      <w:rFonts w:ascii="Courier New" w:eastAsia="Arial" w:hAnsi="Courier New" w:cs="Courier New"/>
      <w:kern w:val="3"/>
      <w:sz w:val="20"/>
      <w:szCs w:val="20"/>
      <w:lang w:eastAsia="ar-SA"/>
    </w:rPr>
  </w:style>
  <w:style w:type="character" w:customStyle="1" w:styleId="af8">
    <w:name w:val="Öâåòîâîå âûäåëåíèå"/>
    <w:basedOn w:val="aa"/>
    <w:rsid w:val="00DD6153"/>
    <w:rPr>
      <w:rFonts w:ascii="Arial" w:eastAsia="Arial" w:hAnsi="Arial" w:cs="Arial"/>
      <w:b/>
      <w:bCs/>
      <w:color w:val="26282F"/>
      <w:sz w:val="24"/>
      <w:szCs w:val="24"/>
    </w:rPr>
  </w:style>
  <w:style w:type="character" w:customStyle="1" w:styleId="enumerated">
    <w:name w:val="enumerated"/>
    <w:basedOn w:val="a0"/>
    <w:rsid w:val="00AE68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pPr>
      <w:spacing w:before="108" w:after="108"/>
      <w:ind w:firstLine="0"/>
      <w:jc w:val="center"/>
      <w:outlineLvl w:val="0"/>
    </w:pPr>
    <w:rPr>
      <w:b/>
      <w:bCs/>
      <w:color w:val="26282F"/>
    </w:rPr>
  </w:style>
  <w:style w:type="paragraph" w:styleId="2">
    <w:name w:val="heading 2"/>
    <w:basedOn w:val="a"/>
    <w:link w:val="20"/>
    <w:uiPriority w:val="9"/>
    <w:qFormat/>
    <w:rsid w:val="00BA67F0"/>
    <w:pPr>
      <w:widowControl/>
      <w:autoSpaceDE/>
      <w:autoSpaceDN/>
      <w:adjustRightInd/>
      <w:spacing w:before="100" w:beforeAutospacing="1" w:after="100" w:afterAutospacing="1"/>
      <w:ind w:firstLine="0"/>
      <w:jc w:val="left"/>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unhideWhenUsed/>
    <w:qFormat/>
    <w:rsid w:val="00BA57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BA67F0"/>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rsid w:val="00BA5760"/>
    <w:rPr>
      <w:rFonts w:asciiTheme="majorHAnsi" w:eastAsiaTheme="majorEastAsia" w:hAnsiTheme="majorHAnsi" w:cstheme="majorBidi"/>
      <w:b/>
      <w:bCs/>
      <w:i/>
      <w:iCs/>
      <w:color w:val="4F81BD" w:themeColor="accent1"/>
      <w:sz w:val="24"/>
      <w:szCs w:val="24"/>
    </w:rPr>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paragraph" w:customStyle="1" w:styleId="a9">
    <w:name w:val="Сноска"/>
    <w:basedOn w:val="a"/>
    <w:next w:val="a"/>
    <w:uiPriority w:val="99"/>
    <w:rPr>
      <w:sz w:val="20"/>
      <w:szCs w:val="20"/>
    </w:r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paragraph" w:styleId="af">
    <w:name w:val="Balloon Text"/>
    <w:basedOn w:val="a"/>
    <w:link w:val="af0"/>
    <w:uiPriority w:val="99"/>
    <w:semiHidden/>
    <w:unhideWhenUsed/>
    <w:rsid w:val="00CB4198"/>
    <w:rPr>
      <w:rFonts w:ascii="Tahoma" w:hAnsi="Tahoma" w:cs="Tahoma"/>
      <w:sz w:val="16"/>
      <w:szCs w:val="16"/>
    </w:rPr>
  </w:style>
  <w:style w:type="character" w:customStyle="1" w:styleId="af0">
    <w:name w:val="Текст выноски Знак"/>
    <w:basedOn w:val="a0"/>
    <w:link w:val="af"/>
    <w:uiPriority w:val="99"/>
    <w:semiHidden/>
    <w:rsid w:val="00CB4198"/>
    <w:rPr>
      <w:rFonts w:ascii="Tahoma" w:hAnsi="Tahoma" w:cs="Tahoma"/>
      <w:sz w:val="16"/>
      <w:szCs w:val="16"/>
    </w:rPr>
  </w:style>
  <w:style w:type="paragraph" w:customStyle="1" w:styleId="s1">
    <w:name w:val="s_1"/>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f1">
    <w:name w:val="Emphasis"/>
    <w:basedOn w:val="a0"/>
    <w:uiPriority w:val="20"/>
    <w:qFormat/>
    <w:rsid w:val="0093065A"/>
    <w:rPr>
      <w:i/>
      <w:iCs/>
    </w:rPr>
  </w:style>
  <w:style w:type="character" w:styleId="af2">
    <w:name w:val="Hyperlink"/>
    <w:basedOn w:val="a0"/>
    <w:uiPriority w:val="99"/>
    <w:semiHidden/>
    <w:unhideWhenUsed/>
    <w:rsid w:val="0093065A"/>
    <w:rPr>
      <w:color w:val="0000FF"/>
      <w:u w:val="single"/>
    </w:rPr>
  </w:style>
  <w:style w:type="paragraph" w:customStyle="1" w:styleId="empty">
    <w:name w:val="empty"/>
    <w:basedOn w:val="a"/>
    <w:rsid w:val="0093065A"/>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3">
    <w:name w:val="No Spacing"/>
    <w:uiPriority w:val="1"/>
    <w:qFormat/>
    <w:rsid w:val="009306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customStyle="1" w:styleId="s16">
    <w:name w:val="s_16"/>
    <w:basedOn w:val="a"/>
    <w:rsid w:val="00BA576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10">
    <w:name w:val="s_10"/>
    <w:basedOn w:val="a0"/>
    <w:rsid w:val="00BA5760"/>
  </w:style>
  <w:style w:type="paragraph" w:customStyle="1" w:styleId="s22">
    <w:name w:val="s_22"/>
    <w:basedOn w:val="a"/>
    <w:rsid w:val="00CE568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HTML">
    <w:name w:val="HTML Preformatted"/>
    <w:basedOn w:val="a"/>
    <w:link w:val="HTML0"/>
    <w:uiPriority w:val="99"/>
    <w:semiHidden/>
    <w:unhideWhenUsed/>
    <w:rsid w:val="000E53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0E53F5"/>
    <w:rPr>
      <w:rFonts w:ascii="Courier New" w:eastAsia="Times New Roman" w:hAnsi="Courier New" w:cs="Courier New"/>
      <w:sz w:val="20"/>
      <w:szCs w:val="20"/>
    </w:rPr>
  </w:style>
  <w:style w:type="paragraph" w:customStyle="1" w:styleId="s91">
    <w:name w:val="s_91"/>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9">
    <w:name w:val="s_9"/>
    <w:basedOn w:val="a"/>
    <w:rsid w:val="000E53F5"/>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indent1">
    <w:name w:val="indent_1"/>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A2004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ConsPlusNormal">
    <w:name w:val="ConsPlusNormal"/>
    <w:rsid w:val="00BA67F0"/>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Oaeno">
    <w:name w:val="Oaeno"/>
    <w:basedOn w:val="a"/>
    <w:rsid w:val="00BA67F0"/>
    <w:pPr>
      <w:autoSpaceDE/>
      <w:autoSpaceDN/>
      <w:adjustRightInd/>
      <w:ind w:firstLine="0"/>
      <w:jc w:val="left"/>
    </w:pPr>
    <w:rPr>
      <w:rFonts w:ascii="Courier New" w:eastAsia="Times New Roman" w:hAnsi="Courier New" w:cs="Times New Roman"/>
      <w:sz w:val="20"/>
      <w:szCs w:val="20"/>
    </w:rPr>
  </w:style>
  <w:style w:type="paragraph" w:customStyle="1" w:styleId="ConsPlusTitlePage">
    <w:name w:val="ConsPlusTitlePage"/>
    <w:rsid w:val="00BA67F0"/>
    <w:pPr>
      <w:widowControl w:val="0"/>
      <w:autoSpaceDE w:val="0"/>
      <w:autoSpaceDN w:val="0"/>
      <w:spacing w:after="0" w:line="240" w:lineRule="auto"/>
    </w:pPr>
    <w:rPr>
      <w:rFonts w:ascii="Tahoma" w:eastAsia="Times New Roman" w:hAnsi="Tahoma" w:cs="Tahoma"/>
      <w:sz w:val="20"/>
      <w:szCs w:val="20"/>
    </w:rPr>
  </w:style>
  <w:style w:type="paragraph" w:customStyle="1" w:styleId="ConsPlusTitle">
    <w:name w:val="ConsPlusTitle"/>
    <w:rsid w:val="00BA67F0"/>
    <w:pPr>
      <w:widowControl w:val="0"/>
      <w:autoSpaceDE w:val="0"/>
      <w:autoSpaceDN w:val="0"/>
      <w:spacing w:after="0" w:line="240" w:lineRule="auto"/>
    </w:pPr>
    <w:rPr>
      <w:rFonts w:ascii="Times New Roman" w:eastAsia="Times New Roman" w:hAnsi="Times New Roman" w:cs="Times New Roman"/>
      <w:b/>
      <w:sz w:val="28"/>
      <w:szCs w:val="20"/>
    </w:rPr>
  </w:style>
  <w:style w:type="paragraph" w:styleId="af4">
    <w:name w:val="Normal (Web)"/>
    <w:basedOn w:val="a"/>
    <w:uiPriority w:val="99"/>
    <w:unhideWhenUsed/>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both">
    <w:name w:val="pboth"/>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center">
    <w:name w:val="pcenter"/>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pright">
    <w:name w:val="pright"/>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5">
    <w:name w:val="Body Text"/>
    <w:basedOn w:val="a"/>
    <w:link w:val="af6"/>
    <w:rsid w:val="00BA67F0"/>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6">
    <w:name w:val="Основной текст Знак"/>
    <w:basedOn w:val="a0"/>
    <w:link w:val="af5"/>
    <w:rsid w:val="00BA67F0"/>
    <w:rPr>
      <w:rFonts w:ascii="Times New Roman" w:eastAsia="Times New Roman" w:hAnsi="Times New Roman" w:cs="Times New Roman"/>
      <w:sz w:val="24"/>
      <w:szCs w:val="24"/>
      <w:lang w:eastAsia="ar-SA"/>
    </w:rPr>
  </w:style>
  <w:style w:type="paragraph" w:customStyle="1" w:styleId="contentblock">
    <w:name w:val="content_block"/>
    <w:basedOn w:val="a"/>
    <w:rsid w:val="00BA67F0"/>
    <w:pPr>
      <w:widowControl/>
      <w:autoSpaceDE/>
      <w:autoSpaceDN/>
      <w:adjustRightInd/>
      <w:spacing w:before="100" w:beforeAutospacing="1" w:after="100" w:afterAutospacing="1"/>
      <w:ind w:right="357" w:firstLine="0"/>
      <w:jc w:val="left"/>
    </w:pPr>
    <w:rPr>
      <w:rFonts w:ascii="Times New Roman" w:hAnsi="Times New Roman" w:cs="Times New Roman"/>
    </w:rPr>
  </w:style>
  <w:style w:type="paragraph" w:customStyle="1" w:styleId="references">
    <w:name w:val="references"/>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11">
    <w:name w:val="Нижний колонтитул1"/>
    <w:basedOn w:val="a"/>
    <w:rsid w:val="00BA67F0"/>
    <w:pPr>
      <w:widowControl/>
      <w:autoSpaceDE/>
      <w:autoSpaceDN/>
      <w:adjustRightInd/>
      <w:spacing w:before="750"/>
      <w:ind w:firstLine="0"/>
      <w:jc w:val="left"/>
    </w:pPr>
    <w:rPr>
      <w:rFonts w:ascii="Arial" w:hAnsi="Arial" w:cs="Arial"/>
      <w:sz w:val="20"/>
      <w:szCs w:val="20"/>
    </w:rPr>
  </w:style>
  <w:style w:type="paragraph" w:customStyle="1" w:styleId="content">
    <w:name w:val="content"/>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tent1">
    <w:name w:val="content1"/>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incut">
    <w:name w:val="incu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ttention">
    <w:name w:val="incut-attention"/>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
    <w:name w:val="incut-exampl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examplemag">
    <w:name w:val="incut-examplemag"/>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example-practice">
    <w:name w:val="example-practi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nt">
    <w:name w:val="incut-com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dvise">
    <w:name w:val="incut-advis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lavbuch">
    <w:name w:val="incut-glavbuch"/>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commerce">
    <w:name w:val="incut-commerc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municipality">
    <w:name w:val="incut-municipality"/>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budget">
    <w:name w:val="incut-budge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autonomous">
    <w:name w:val="incut-autonomous"/>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incut-government">
    <w:name w:val="incut-government"/>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vreznpddocschange">
    <w:name w:val="vreznpddocschange"/>
    <w:basedOn w:val="a"/>
    <w:rsid w:val="00BA67F0"/>
    <w:pPr>
      <w:widowControl/>
      <w:autoSpaceDE/>
      <w:autoSpaceDN/>
      <w:adjustRightInd/>
      <w:spacing w:before="100" w:beforeAutospacing="1" w:after="100" w:afterAutospacing="1"/>
      <w:ind w:left="709" w:firstLine="0"/>
      <w:jc w:val="left"/>
    </w:pPr>
    <w:rPr>
      <w:rFonts w:ascii="Times New Roman" w:hAnsi="Times New Roman" w:cs="Times New Roman"/>
    </w:rPr>
  </w:style>
  <w:style w:type="paragraph" w:customStyle="1" w:styleId="doc-tooltip">
    <w:name w:val="doc-tooltip"/>
    <w:basedOn w:val="a"/>
    <w:rsid w:val="00BA67F0"/>
    <w:pPr>
      <w:widowControl/>
      <w:autoSpaceDE/>
      <w:autoSpaceDN/>
      <w:adjustRightInd/>
      <w:spacing w:before="100" w:beforeAutospacing="1" w:after="100" w:afterAutospacing="1"/>
      <w:ind w:firstLine="0"/>
      <w:jc w:val="left"/>
    </w:pPr>
    <w:rPr>
      <w:rFonts w:ascii="Times New Roman" w:hAnsi="Times New Roman" w:cs="Times New Roman"/>
      <w:vanish/>
    </w:rPr>
  </w:style>
  <w:style w:type="paragraph" w:customStyle="1" w:styleId="doc-columnsitem-title-calendar">
    <w:name w:val="doc-columns__item-title-calendar"/>
    <w:basedOn w:val="a"/>
    <w:rsid w:val="00BA67F0"/>
    <w:pPr>
      <w:widowControl/>
      <w:autoSpaceDE/>
      <w:autoSpaceDN/>
      <w:adjustRightInd/>
      <w:spacing w:before="100" w:beforeAutospacing="1" w:after="100" w:afterAutospacing="1"/>
      <w:ind w:firstLine="0"/>
      <w:jc w:val="left"/>
    </w:pPr>
    <w:rPr>
      <w:rFonts w:ascii="Arial" w:hAnsi="Arial" w:cs="Arial"/>
      <w:b/>
      <w:bCs/>
      <w:color w:val="666666"/>
      <w:sz w:val="21"/>
      <w:szCs w:val="21"/>
    </w:rPr>
  </w:style>
  <w:style w:type="paragraph" w:customStyle="1" w:styleId="doc-columnsitem-title-calendar-holiday">
    <w:name w:val="doc-columns__item-title-calendar-holiday"/>
    <w:basedOn w:val="a"/>
    <w:rsid w:val="00BA67F0"/>
    <w:pPr>
      <w:widowControl/>
      <w:autoSpaceDE/>
      <w:autoSpaceDN/>
      <w:adjustRightInd/>
      <w:spacing w:before="100" w:beforeAutospacing="1" w:after="100" w:afterAutospacing="1"/>
      <w:ind w:firstLine="0"/>
      <w:jc w:val="left"/>
    </w:pPr>
    <w:rPr>
      <w:rFonts w:ascii="Arial" w:hAnsi="Arial" w:cs="Arial"/>
      <w:b/>
      <w:bCs/>
      <w:color w:val="FF3333"/>
      <w:sz w:val="21"/>
      <w:szCs w:val="21"/>
    </w:rPr>
  </w:style>
  <w:style w:type="paragraph" w:customStyle="1" w:styleId="doc-columnsitem-text-press">
    <w:name w:val="doc-columns__item-text-press"/>
    <w:basedOn w:val="a"/>
    <w:rsid w:val="00BA67F0"/>
    <w:pPr>
      <w:widowControl/>
      <w:autoSpaceDE/>
      <w:autoSpaceDN/>
      <w:adjustRightInd/>
      <w:spacing w:before="60" w:after="180"/>
      <w:ind w:firstLine="0"/>
      <w:jc w:val="left"/>
    </w:pPr>
    <w:rPr>
      <w:rFonts w:ascii="Times New Roman" w:hAnsi="Times New Roman" w:cs="Times New Roman"/>
    </w:rPr>
  </w:style>
  <w:style w:type="paragraph" w:customStyle="1" w:styleId="content2">
    <w:name w:val="content2"/>
    <w:basedOn w:val="a"/>
    <w:rsid w:val="00BA67F0"/>
    <w:pPr>
      <w:widowControl/>
      <w:autoSpaceDE/>
      <w:autoSpaceDN/>
      <w:adjustRightInd/>
      <w:spacing w:before="100" w:beforeAutospacing="1" w:after="100" w:afterAutospacing="1"/>
      <w:ind w:firstLine="0"/>
      <w:jc w:val="left"/>
    </w:pPr>
    <w:rPr>
      <w:rFonts w:ascii="Times New Roman" w:hAnsi="Times New Roman" w:cs="Times New Roman"/>
      <w:sz w:val="21"/>
      <w:szCs w:val="21"/>
    </w:rPr>
  </w:style>
  <w:style w:type="paragraph" w:customStyle="1" w:styleId="printredaction-line">
    <w:name w:val="print_redaction-line"/>
    <w:basedOn w:val="a"/>
    <w:rsid w:val="00BA67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docreferences">
    <w:name w:val="doc__references"/>
    <w:basedOn w:val="a0"/>
    <w:rsid w:val="00BA67F0"/>
    <w:rPr>
      <w:vanish/>
      <w:webHidden w:val="0"/>
      <w:specVanish w:val="0"/>
    </w:rPr>
  </w:style>
  <w:style w:type="character" w:customStyle="1" w:styleId="storno">
    <w:name w:val="storno"/>
    <w:basedOn w:val="a0"/>
    <w:rsid w:val="00BA67F0"/>
    <w:rPr>
      <w:bdr w:val="single" w:sz="6" w:space="0" w:color="000000" w:frame="1"/>
    </w:rPr>
  </w:style>
  <w:style w:type="character" w:customStyle="1" w:styleId="incut-head-control">
    <w:name w:val="incut-head-control"/>
    <w:basedOn w:val="a0"/>
    <w:rsid w:val="00BA67F0"/>
    <w:rPr>
      <w:rFonts w:ascii="Helvetica" w:hAnsi="Helvetica" w:cs="Helvetica" w:hint="default"/>
      <w:b/>
      <w:bCs/>
      <w:sz w:val="21"/>
      <w:szCs w:val="21"/>
    </w:rPr>
  </w:style>
  <w:style w:type="character" w:customStyle="1" w:styleId="btn">
    <w:name w:val="btn"/>
    <w:basedOn w:val="a0"/>
    <w:rsid w:val="00BA67F0"/>
  </w:style>
  <w:style w:type="character" w:styleId="af7">
    <w:name w:val="Strong"/>
    <w:basedOn w:val="a0"/>
    <w:uiPriority w:val="22"/>
    <w:qFormat/>
    <w:rsid w:val="00BA67F0"/>
    <w:rPr>
      <w:b/>
      <w:bCs/>
    </w:rPr>
  </w:style>
  <w:style w:type="character" w:customStyle="1" w:styleId="incut-head-sub">
    <w:name w:val="incut-head-sub"/>
    <w:basedOn w:val="a0"/>
    <w:rsid w:val="00BA67F0"/>
  </w:style>
  <w:style w:type="character" w:customStyle="1" w:styleId="doc-notescomment">
    <w:name w:val="doc-notescomment"/>
    <w:basedOn w:val="a0"/>
    <w:rsid w:val="00BA67F0"/>
  </w:style>
  <w:style w:type="character" w:customStyle="1" w:styleId="xx-small">
    <w:name w:val="xx-small"/>
    <w:basedOn w:val="a0"/>
    <w:rsid w:val="00BA67F0"/>
  </w:style>
  <w:style w:type="character" w:customStyle="1" w:styleId="doc-notes">
    <w:name w:val="doc-notes"/>
    <w:basedOn w:val="a0"/>
    <w:rsid w:val="00BA67F0"/>
  </w:style>
  <w:style w:type="character" w:customStyle="1" w:styleId="doc-notescomment0">
    <w:name w:val="doc-notes__comment"/>
    <w:basedOn w:val="a0"/>
    <w:rsid w:val="00BA67F0"/>
  </w:style>
  <w:style w:type="character" w:customStyle="1" w:styleId="incut-button">
    <w:name w:val="incut-button"/>
    <w:basedOn w:val="a0"/>
    <w:rsid w:val="00BA67F0"/>
  </w:style>
  <w:style w:type="character" w:customStyle="1" w:styleId="phrase-backlink">
    <w:name w:val="phrase-backlink"/>
    <w:basedOn w:val="a0"/>
    <w:rsid w:val="00BA67F0"/>
  </w:style>
  <w:style w:type="character" w:customStyle="1" w:styleId="fill">
    <w:name w:val="fill"/>
    <w:basedOn w:val="a0"/>
    <w:rsid w:val="00BA67F0"/>
  </w:style>
  <w:style w:type="paragraph" w:customStyle="1" w:styleId="s911">
    <w:name w:val="s_911"/>
    <w:basedOn w:val="a"/>
    <w:rsid w:val="00BA67F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tandard">
    <w:name w:val="Standard"/>
    <w:rsid w:val="002C2759"/>
    <w:pPr>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ConsPlusNonformat">
    <w:name w:val="ConsPlusNonformat"/>
    <w:rsid w:val="002C2759"/>
    <w:pPr>
      <w:widowControl w:val="0"/>
      <w:suppressAutoHyphens/>
      <w:autoSpaceDN w:val="0"/>
      <w:spacing w:after="0" w:line="240" w:lineRule="auto"/>
      <w:textAlignment w:val="baseline"/>
    </w:pPr>
    <w:rPr>
      <w:rFonts w:ascii="Courier New" w:eastAsia="Arial" w:hAnsi="Courier New" w:cs="Courier New"/>
      <w:kern w:val="3"/>
      <w:sz w:val="20"/>
      <w:szCs w:val="20"/>
      <w:lang w:eastAsia="ar-SA"/>
    </w:rPr>
  </w:style>
  <w:style w:type="character" w:customStyle="1" w:styleId="af8">
    <w:name w:val="Öâåòîâîå âûäåëåíèå"/>
    <w:basedOn w:val="aa"/>
    <w:rsid w:val="00DD6153"/>
    <w:rPr>
      <w:rFonts w:ascii="Arial" w:eastAsia="Arial" w:hAnsi="Arial" w:cs="Arial"/>
      <w:b/>
      <w:bCs/>
      <w:color w:val="26282F"/>
      <w:sz w:val="24"/>
      <w:szCs w:val="24"/>
    </w:rPr>
  </w:style>
  <w:style w:type="character" w:customStyle="1" w:styleId="enumerated">
    <w:name w:val="enumerated"/>
    <w:basedOn w:val="a0"/>
    <w:rsid w:val="00AE6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4632">
      <w:bodyDiv w:val="1"/>
      <w:marLeft w:val="0"/>
      <w:marRight w:val="0"/>
      <w:marTop w:val="0"/>
      <w:marBottom w:val="0"/>
      <w:divBdr>
        <w:top w:val="none" w:sz="0" w:space="0" w:color="auto"/>
        <w:left w:val="none" w:sz="0" w:space="0" w:color="auto"/>
        <w:bottom w:val="none" w:sz="0" w:space="0" w:color="auto"/>
        <w:right w:val="none" w:sz="0" w:space="0" w:color="auto"/>
      </w:divBdr>
    </w:div>
    <w:div w:id="110393923">
      <w:bodyDiv w:val="1"/>
      <w:marLeft w:val="0"/>
      <w:marRight w:val="0"/>
      <w:marTop w:val="0"/>
      <w:marBottom w:val="0"/>
      <w:divBdr>
        <w:top w:val="none" w:sz="0" w:space="0" w:color="auto"/>
        <w:left w:val="none" w:sz="0" w:space="0" w:color="auto"/>
        <w:bottom w:val="none" w:sz="0" w:space="0" w:color="auto"/>
        <w:right w:val="none" w:sz="0" w:space="0" w:color="auto"/>
      </w:divBdr>
      <w:divsChild>
        <w:div w:id="2049985247">
          <w:marLeft w:val="0"/>
          <w:marRight w:val="0"/>
          <w:marTop w:val="0"/>
          <w:marBottom w:val="0"/>
          <w:divBdr>
            <w:top w:val="none" w:sz="0" w:space="0" w:color="auto"/>
            <w:left w:val="none" w:sz="0" w:space="0" w:color="auto"/>
            <w:bottom w:val="none" w:sz="0" w:space="0" w:color="auto"/>
            <w:right w:val="none" w:sz="0" w:space="0" w:color="auto"/>
          </w:divBdr>
        </w:div>
        <w:div w:id="1918129212">
          <w:marLeft w:val="0"/>
          <w:marRight w:val="0"/>
          <w:marTop w:val="0"/>
          <w:marBottom w:val="0"/>
          <w:divBdr>
            <w:top w:val="none" w:sz="0" w:space="0" w:color="auto"/>
            <w:left w:val="none" w:sz="0" w:space="0" w:color="auto"/>
            <w:bottom w:val="none" w:sz="0" w:space="0" w:color="auto"/>
            <w:right w:val="none" w:sz="0" w:space="0" w:color="auto"/>
          </w:divBdr>
          <w:divsChild>
            <w:div w:id="1726105274">
              <w:marLeft w:val="0"/>
              <w:marRight w:val="0"/>
              <w:marTop w:val="0"/>
              <w:marBottom w:val="0"/>
              <w:divBdr>
                <w:top w:val="none" w:sz="0" w:space="0" w:color="auto"/>
                <w:left w:val="none" w:sz="0" w:space="0" w:color="auto"/>
                <w:bottom w:val="none" w:sz="0" w:space="0" w:color="auto"/>
                <w:right w:val="none" w:sz="0" w:space="0" w:color="auto"/>
              </w:divBdr>
            </w:div>
          </w:divsChild>
        </w:div>
        <w:div w:id="461457879">
          <w:marLeft w:val="0"/>
          <w:marRight w:val="0"/>
          <w:marTop w:val="0"/>
          <w:marBottom w:val="0"/>
          <w:divBdr>
            <w:top w:val="none" w:sz="0" w:space="0" w:color="auto"/>
            <w:left w:val="none" w:sz="0" w:space="0" w:color="auto"/>
            <w:bottom w:val="none" w:sz="0" w:space="0" w:color="auto"/>
            <w:right w:val="none" w:sz="0" w:space="0" w:color="auto"/>
          </w:divBdr>
        </w:div>
        <w:div w:id="1470778677">
          <w:marLeft w:val="0"/>
          <w:marRight w:val="0"/>
          <w:marTop w:val="0"/>
          <w:marBottom w:val="0"/>
          <w:divBdr>
            <w:top w:val="none" w:sz="0" w:space="0" w:color="auto"/>
            <w:left w:val="none" w:sz="0" w:space="0" w:color="auto"/>
            <w:bottom w:val="none" w:sz="0" w:space="0" w:color="auto"/>
            <w:right w:val="none" w:sz="0" w:space="0" w:color="auto"/>
          </w:divBdr>
          <w:divsChild>
            <w:div w:id="1712998423">
              <w:marLeft w:val="0"/>
              <w:marRight w:val="0"/>
              <w:marTop w:val="0"/>
              <w:marBottom w:val="0"/>
              <w:divBdr>
                <w:top w:val="none" w:sz="0" w:space="0" w:color="auto"/>
                <w:left w:val="none" w:sz="0" w:space="0" w:color="auto"/>
                <w:bottom w:val="none" w:sz="0" w:space="0" w:color="auto"/>
                <w:right w:val="none" w:sz="0" w:space="0" w:color="auto"/>
              </w:divBdr>
            </w:div>
            <w:div w:id="119742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0535">
      <w:bodyDiv w:val="1"/>
      <w:marLeft w:val="0"/>
      <w:marRight w:val="0"/>
      <w:marTop w:val="0"/>
      <w:marBottom w:val="0"/>
      <w:divBdr>
        <w:top w:val="none" w:sz="0" w:space="0" w:color="auto"/>
        <w:left w:val="none" w:sz="0" w:space="0" w:color="auto"/>
        <w:bottom w:val="none" w:sz="0" w:space="0" w:color="auto"/>
        <w:right w:val="none" w:sz="0" w:space="0" w:color="auto"/>
      </w:divBdr>
      <w:divsChild>
        <w:div w:id="1470367839">
          <w:marLeft w:val="0"/>
          <w:marRight w:val="0"/>
          <w:marTop w:val="0"/>
          <w:marBottom w:val="0"/>
          <w:divBdr>
            <w:top w:val="none" w:sz="0" w:space="0" w:color="auto"/>
            <w:left w:val="none" w:sz="0" w:space="0" w:color="auto"/>
            <w:bottom w:val="none" w:sz="0" w:space="0" w:color="auto"/>
            <w:right w:val="none" w:sz="0" w:space="0" w:color="auto"/>
          </w:divBdr>
        </w:div>
        <w:div w:id="577324007">
          <w:marLeft w:val="0"/>
          <w:marRight w:val="0"/>
          <w:marTop w:val="0"/>
          <w:marBottom w:val="0"/>
          <w:divBdr>
            <w:top w:val="none" w:sz="0" w:space="0" w:color="auto"/>
            <w:left w:val="none" w:sz="0" w:space="0" w:color="auto"/>
            <w:bottom w:val="none" w:sz="0" w:space="0" w:color="auto"/>
            <w:right w:val="none" w:sz="0" w:space="0" w:color="auto"/>
          </w:divBdr>
        </w:div>
        <w:div w:id="297077694">
          <w:marLeft w:val="0"/>
          <w:marRight w:val="0"/>
          <w:marTop w:val="0"/>
          <w:marBottom w:val="0"/>
          <w:divBdr>
            <w:top w:val="none" w:sz="0" w:space="0" w:color="auto"/>
            <w:left w:val="none" w:sz="0" w:space="0" w:color="auto"/>
            <w:bottom w:val="none" w:sz="0" w:space="0" w:color="auto"/>
            <w:right w:val="none" w:sz="0" w:space="0" w:color="auto"/>
          </w:divBdr>
          <w:divsChild>
            <w:div w:id="267398755">
              <w:marLeft w:val="0"/>
              <w:marRight w:val="0"/>
              <w:marTop w:val="0"/>
              <w:marBottom w:val="0"/>
              <w:divBdr>
                <w:top w:val="none" w:sz="0" w:space="0" w:color="auto"/>
                <w:left w:val="none" w:sz="0" w:space="0" w:color="auto"/>
                <w:bottom w:val="none" w:sz="0" w:space="0" w:color="auto"/>
                <w:right w:val="none" w:sz="0" w:space="0" w:color="auto"/>
              </w:divBdr>
            </w:div>
          </w:divsChild>
        </w:div>
        <w:div w:id="272053726">
          <w:marLeft w:val="0"/>
          <w:marRight w:val="0"/>
          <w:marTop w:val="0"/>
          <w:marBottom w:val="0"/>
          <w:divBdr>
            <w:top w:val="none" w:sz="0" w:space="0" w:color="auto"/>
            <w:left w:val="none" w:sz="0" w:space="0" w:color="auto"/>
            <w:bottom w:val="none" w:sz="0" w:space="0" w:color="auto"/>
            <w:right w:val="none" w:sz="0" w:space="0" w:color="auto"/>
          </w:divBdr>
        </w:div>
        <w:div w:id="444930282">
          <w:marLeft w:val="0"/>
          <w:marRight w:val="0"/>
          <w:marTop w:val="0"/>
          <w:marBottom w:val="0"/>
          <w:divBdr>
            <w:top w:val="none" w:sz="0" w:space="0" w:color="auto"/>
            <w:left w:val="none" w:sz="0" w:space="0" w:color="auto"/>
            <w:bottom w:val="none" w:sz="0" w:space="0" w:color="auto"/>
            <w:right w:val="none" w:sz="0" w:space="0" w:color="auto"/>
          </w:divBdr>
        </w:div>
        <w:div w:id="1635602153">
          <w:marLeft w:val="0"/>
          <w:marRight w:val="0"/>
          <w:marTop w:val="0"/>
          <w:marBottom w:val="0"/>
          <w:divBdr>
            <w:top w:val="none" w:sz="0" w:space="0" w:color="auto"/>
            <w:left w:val="none" w:sz="0" w:space="0" w:color="auto"/>
            <w:bottom w:val="none" w:sz="0" w:space="0" w:color="auto"/>
            <w:right w:val="none" w:sz="0" w:space="0" w:color="auto"/>
          </w:divBdr>
        </w:div>
        <w:div w:id="1871726404">
          <w:marLeft w:val="0"/>
          <w:marRight w:val="0"/>
          <w:marTop w:val="0"/>
          <w:marBottom w:val="0"/>
          <w:divBdr>
            <w:top w:val="none" w:sz="0" w:space="0" w:color="auto"/>
            <w:left w:val="none" w:sz="0" w:space="0" w:color="auto"/>
            <w:bottom w:val="none" w:sz="0" w:space="0" w:color="auto"/>
            <w:right w:val="none" w:sz="0" w:space="0" w:color="auto"/>
          </w:divBdr>
        </w:div>
        <w:div w:id="205223179">
          <w:marLeft w:val="0"/>
          <w:marRight w:val="0"/>
          <w:marTop w:val="0"/>
          <w:marBottom w:val="0"/>
          <w:divBdr>
            <w:top w:val="none" w:sz="0" w:space="0" w:color="auto"/>
            <w:left w:val="none" w:sz="0" w:space="0" w:color="auto"/>
            <w:bottom w:val="none" w:sz="0" w:space="0" w:color="auto"/>
            <w:right w:val="none" w:sz="0" w:space="0" w:color="auto"/>
          </w:divBdr>
        </w:div>
        <w:div w:id="1081951929">
          <w:marLeft w:val="0"/>
          <w:marRight w:val="0"/>
          <w:marTop w:val="0"/>
          <w:marBottom w:val="0"/>
          <w:divBdr>
            <w:top w:val="none" w:sz="0" w:space="0" w:color="auto"/>
            <w:left w:val="none" w:sz="0" w:space="0" w:color="auto"/>
            <w:bottom w:val="none" w:sz="0" w:space="0" w:color="auto"/>
            <w:right w:val="none" w:sz="0" w:space="0" w:color="auto"/>
          </w:divBdr>
        </w:div>
        <w:div w:id="1184903911">
          <w:marLeft w:val="0"/>
          <w:marRight w:val="0"/>
          <w:marTop w:val="0"/>
          <w:marBottom w:val="0"/>
          <w:divBdr>
            <w:top w:val="none" w:sz="0" w:space="0" w:color="auto"/>
            <w:left w:val="none" w:sz="0" w:space="0" w:color="auto"/>
            <w:bottom w:val="none" w:sz="0" w:space="0" w:color="auto"/>
            <w:right w:val="none" w:sz="0" w:space="0" w:color="auto"/>
          </w:divBdr>
        </w:div>
        <w:div w:id="1613970783">
          <w:marLeft w:val="0"/>
          <w:marRight w:val="0"/>
          <w:marTop w:val="0"/>
          <w:marBottom w:val="0"/>
          <w:divBdr>
            <w:top w:val="none" w:sz="0" w:space="0" w:color="auto"/>
            <w:left w:val="none" w:sz="0" w:space="0" w:color="auto"/>
            <w:bottom w:val="none" w:sz="0" w:space="0" w:color="auto"/>
            <w:right w:val="none" w:sz="0" w:space="0" w:color="auto"/>
          </w:divBdr>
        </w:div>
        <w:div w:id="2078435255">
          <w:marLeft w:val="0"/>
          <w:marRight w:val="0"/>
          <w:marTop w:val="0"/>
          <w:marBottom w:val="0"/>
          <w:divBdr>
            <w:top w:val="none" w:sz="0" w:space="0" w:color="auto"/>
            <w:left w:val="none" w:sz="0" w:space="0" w:color="auto"/>
            <w:bottom w:val="none" w:sz="0" w:space="0" w:color="auto"/>
            <w:right w:val="none" w:sz="0" w:space="0" w:color="auto"/>
          </w:divBdr>
        </w:div>
        <w:div w:id="1998998362">
          <w:marLeft w:val="0"/>
          <w:marRight w:val="0"/>
          <w:marTop w:val="0"/>
          <w:marBottom w:val="0"/>
          <w:divBdr>
            <w:top w:val="none" w:sz="0" w:space="0" w:color="auto"/>
            <w:left w:val="none" w:sz="0" w:space="0" w:color="auto"/>
            <w:bottom w:val="none" w:sz="0" w:space="0" w:color="auto"/>
            <w:right w:val="none" w:sz="0" w:space="0" w:color="auto"/>
          </w:divBdr>
        </w:div>
        <w:div w:id="1262034834">
          <w:marLeft w:val="0"/>
          <w:marRight w:val="0"/>
          <w:marTop w:val="0"/>
          <w:marBottom w:val="0"/>
          <w:divBdr>
            <w:top w:val="none" w:sz="0" w:space="0" w:color="auto"/>
            <w:left w:val="none" w:sz="0" w:space="0" w:color="auto"/>
            <w:bottom w:val="none" w:sz="0" w:space="0" w:color="auto"/>
            <w:right w:val="none" w:sz="0" w:space="0" w:color="auto"/>
          </w:divBdr>
        </w:div>
        <w:div w:id="835152471">
          <w:marLeft w:val="0"/>
          <w:marRight w:val="0"/>
          <w:marTop w:val="0"/>
          <w:marBottom w:val="0"/>
          <w:divBdr>
            <w:top w:val="none" w:sz="0" w:space="0" w:color="auto"/>
            <w:left w:val="none" w:sz="0" w:space="0" w:color="auto"/>
            <w:bottom w:val="none" w:sz="0" w:space="0" w:color="auto"/>
            <w:right w:val="none" w:sz="0" w:space="0" w:color="auto"/>
          </w:divBdr>
        </w:div>
        <w:div w:id="903029018">
          <w:marLeft w:val="0"/>
          <w:marRight w:val="0"/>
          <w:marTop w:val="0"/>
          <w:marBottom w:val="0"/>
          <w:divBdr>
            <w:top w:val="none" w:sz="0" w:space="0" w:color="auto"/>
            <w:left w:val="none" w:sz="0" w:space="0" w:color="auto"/>
            <w:bottom w:val="none" w:sz="0" w:space="0" w:color="auto"/>
            <w:right w:val="none" w:sz="0" w:space="0" w:color="auto"/>
          </w:divBdr>
        </w:div>
        <w:div w:id="1684240427">
          <w:marLeft w:val="0"/>
          <w:marRight w:val="0"/>
          <w:marTop w:val="0"/>
          <w:marBottom w:val="0"/>
          <w:divBdr>
            <w:top w:val="none" w:sz="0" w:space="0" w:color="auto"/>
            <w:left w:val="none" w:sz="0" w:space="0" w:color="auto"/>
            <w:bottom w:val="none" w:sz="0" w:space="0" w:color="auto"/>
            <w:right w:val="none" w:sz="0" w:space="0" w:color="auto"/>
          </w:divBdr>
        </w:div>
        <w:div w:id="782117340">
          <w:marLeft w:val="0"/>
          <w:marRight w:val="0"/>
          <w:marTop w:val="0"/>
          <w:marBottom w:val="0"/>
          <w:divBdr>
            <w:top w:val="none" w:sz="0" w:space="0" w:color="auto"/>
            <w:left w:val="none" w:sz="0" w:space="0" w:color="auto"/>
            <w:bottom w:val="none" w:sz="0" w:space="0" w:color="auto"/>
            <w:right w:val="none" w:sz="0" w:space="0" w:color="auto"/>
          </w:divBdr>
        </w:div>
        <w:div w:id="42949621">
          <w:marLeft w:val="0"/>
          <w:marRight w:val="0"/>
          <w:marTop w:val="0"/>
          <w:marBottom w:val="0"/>
          <w:divBdr>
            <w:top w:val="none" w:sz="0" w:space="0" w:color="auto"/>
            <w:left w:val="none" w:sz="0" w:space="0" w:color="auto"/>
            <w:bottom w:val="none" w:sz="0" w:space="0" w:color="auto"/>
            <w:right w:val="none" w:sz="0" w:space="0" w:color="auto"/>
          </w:divBdr>
        </w:div>
        <w:div w:id="1736198329">
          <w:marLeft w:val="0"/>
          <w:marRight w:val="0"/>
          <w:marTop w:val="0"/>
          <w:marBottom w:val="0"/>
          <w:divBdr>
            <w:top w:val="none" w:sz="0" w:space="0" w:color="auto"/>
            <w:left w:val="none" w:sz="0" w:space="0" w:color="auto"/>
            <w:bottom w:val="none" w:sz="0" w:space="0" w:color="auto"/>
            <w:right w:val="none" w:sz="0" w:space="0" w:color="auto"/>
          </w:divBdr>
        </w:div>
        <w:div w:id="282616793">
          <w:marLeft w:val="0"/>
          <w:marRight w:val="0"/>
          <w:marTop w:val="0"/>
          <w:marBottom w:val="0"/>
          <w:divBdr>
            <w:top w:val="none" w:sz="0" w:space="0" w:color="auto"/>
            <w:left w:val="none" w:sz="0" w:space="0" w:color="auto"/>
            <w:bottom w:val="none" w:sz="0" w:space="0" w:color="auto"/>
            <w:right w:val="none" w:sz="0" w:space="0" w:color="auto"/>
          </w:divBdr>
        </w:div>
        <w:div w:id="501699521">
          <w:marLeft w:val="0"/>
          <w:marRight w:val="0"/>
          <w:marTop w:val="0"/>
          <w:marBottom w:val="0"/>
          <w:divBdr>
            <w:top w:val="none" w:sz="0" w:space="0" w:color="auto"/>
            <w:left w:val="none" w:sz="0" w:space="0" w:color="auto"/>
            <w:bottom w:val="none" w:sz="0" w:space="0" w:color="auto"/>
            <w:right w:val="none" w:sz="0" w:space="0" w:color="auto"/>
          </w:divBdr>
        </w:div>
        <w:div w:id="580872068">
          <w:marLeft w:val="0"/>
          <w:marRight w:val="0"/>
          <w:marTop w:val="0"/>
          <w:marBottom w:val="0"/>
          <w:divBdr>
            <w:top w:val="none" w:sz="0" w:space="0" w:color="auto"/>
            <w:left w:val="none" w:sz="0" w:space="0" w:color="auto"/>
            <w:bottom w:val="none" w:sz="0" w:space="0" w:color="auto"/>
            <w:right w:val="none" w:sz="0" w:space="0" w:color="auto"/>
          </w:divBdr>
        </w:div>
        <w:div w:id="1821926110">
          <w:marLeft w:val="0"/>
          <w:marRight w:val="0"/>
          <w:marTop w:val="0"/>
          <w:marBottom w:val="0"/>
          <w:divBdr>
            <w:top w:val="none" w:sz="0" w:space="0" w:color="auto"/>
            <w:left w:val="none" w:sz="0" w:space="0" w:color="auto"/>
            <w:bottom w:val="none" w:sz="0" w:space="0" w:color="auto"/>
            <w:right w:val="none" w:sz="0" w:space="0" w:color="auto"/>
          </w:divBdr>
        </w:div>
        <w:div w:id="59835236">
          <w:marLeft w:val="0"/>
          <w:marRight w:val="0"/>
          <w:marTop w:val="0"/>
          <w:marBottom w:val="0"/>
          <w:divBdr>
            <w:top w:val="none" w:sz="0" w:space="0" w:color="auto"/>
            <w:left w:val="none" w:sz="0" w:space="0" w:color="auto"/>
            <w:bottom w:val="none" w:sz="0" w:space="0" w:color="auto"/>
            <w:right w:val="none" w:sz="0" w:space="0" w:color="auto"/>
          </w:divBdr>
        </w:div>
        <w:div w:id="281963071">
          <w:marLeft w:val="0"/>
          <w:marRight w:val="0"/>
          <w:marTop w:val="0"/>
          <w:marBottom w:val="0"/>
          <w:divBdr>
            <w:top w:val="none" w:sz="0" w:space="0" w:color="auto"/>
            <w:left w:val="none" w:sz="0" w:space="0" w:color="auto"/>
            <w:bottom w:val="none" w:sz="0" w:space="0" w:color="auto"/>
            <w:right w:val="none" w:sz="0" w:space="0" w:color="auto"/>
          </w:divBdr>
        </w:div>
        <w:div w:id="180779925">
          <w:marLeft w:val="0"/>
          <w:marRight w:val="0"/>
          <w:marTop w:val="0"/>
          <w:marBottom w:val="0"/>
          <w:divBdr>
            <w:top w:val="none" w:sz="0" w:space="0" w:color="auto"/>
            <w:left w:val="none" w:sz="0" w:space="0" w:color="auto"/>
            <w:bottom w:val="none" w:sz="0" w:space="0" w:color="auto"/>
            <w:right w:val="none" w:sz="0" w:space="0" w:color="auto"/>
          </w:divBdr>
        </w:div>
        <w:div w:id="1041856413">
          <w:marLeft w:val="0"/>
          <w:marRight w:val="0"/>
          <w:marTop w:val="0"/>
          <w:marBottom w:val="0"/>
          <w:divBdr>
            <w:top w:val="none" w:sz="0" w:space="0" w:color="auto"/>
            <w:left w:val="none" w:sz="0" w:space="0" w:color="auto"/>
            <w:bottom w:val="none" w:sz="0" w:space="0" w:color="auto"/>
            <w:right w:val="none" w:sz="0" w:space="0" w:color="auto"/>
          </w:divBdr>
        </w:div>
        <w:div w:id="1689720688">
          <w:marLeft w:val="0"/>
          <w:marRight w:val="0"/>
          <w:marTop w:val="0"/>
          <w:marBottom w:val="0"/>
          <w:divBdr>
            <w:top w:val="none" w:sz="0" w:space="0" w:color="auto"/>
            <w:left w:val="none" w:sz="0" w:space="0" w:color="auto"/>
            <w:bottom w:val="none" w:sz="0" w:space="0" w:color="auto"/>
            <w:right w:val="none" w:sz="0" w:space="0" w:color="auto"/>
          </w:divBdr>
        </w:div>
        <w:div w:id="1003509601">
          <w:marLeft w:val="0"/>
          <w:marRight w:val="0"/>
          <w:marTop w:val="0"/>
          <w:marBottom w:val="0"/>
          <w:divBdr>
            <w:top w:val="none" w:sz="0" w:space="0" w:color="auto"/>
            <w:left w:val="none" w:sz="0" w:space="0" w:color="auto"/>
            <w:bottom w:val="none" w:sz="0" w:space="0" w:color="auto"/>
            <w:right w:val="none" w:sz="0" w:space="0" w:color="auto"/>
          </w:divBdr>
        </w:div>
        <w:div w:id="1481116299">
          <w:marLeft w:val="0"/>
          <w:marRight w:val="0"/>
          <w:marTop w:val="0"/>
          <w:marBottom w:val="0"/>
          <w:divBdr>
            <w:top w:val="none" w:sz="0" w:space="0" w:color="auto"/>
            <w:left w:val="none" w:sz="0" w:space="0" w:color="auto"/>
            <w:bottom w:val="none" w:sz="0" w:space="0" w:color="auto"/>
            <w:right w:val="none" w:sz="0" w:space="0" w:color="auto"/>
          </w:divBdr>
        </w:div>
      </w:divsChild>
    </w:div>
    <w:div w:id="192422171">
      <w:bodyDiv w:val="1"/>
      <w:marLeft w:val="0"/>
      <w:marRight w:val="0"/>
      <w:marTop w:val="0"/>
      <w:marBottom w:val="0"/>
      <w:divBdr>
        <w:top w:val="none" w:sz="0" w:space="0" w:color="auto"/>
        <w:left w:val="none" w:sz="0" w:space="0" w:color="auto"/>
        <w:bottom w:val="none" w:sz="0" w:space="0" w:color="auto"/>
        <w:right w:val="none" w:sz="0" w:space="0" w:color="auto"/>
      </w:divBdr>
      <w:divsChild>
        <w:div w:id="351421554">
          <w:marLeft w:val="0"/>
          <w:marRight w:val="0"/>
          <w:marTop w:val="0"/>
          <w:marBottom w:val="0"/>
          <w:divBdr>
            <w:top w:val="none" w:sz="0" w:space="0" w:color="auto"/>
            <w:left w:val="none" w:sz="0" w:space="0" w:color="auto"/>
            <w:bottom w:val="none" w:sz="0" w:space="0" w:color="auto"/>
            <w:right w:val="none" w:sz="0" w:space="0" w:color="auto"/>
          </w:divBdr>
          <w:divsChild>
            <w:div w:id="492835738">
              <w:marLeft w:val="0"/>
              <w:marRight w:val="0"/>
              <w:marTop w:val="0"/>
              <w:marBottom w:val="0"/>
              <w:divBdr>
                <w:top w:val="none" w:sz="0" w:space="0" w:color="auto"/>
                <w:left w:val="none" w:sz="0" w:space="0" w:color="auto"/>
                <w:bottom w:val="none" w:sz="0" w:space="0" w:color="auto"/>
                <w:right w:val="none" w:sz="0" w:space="0" w:color="auto"/>
              </w:divBdr>
            </w:div>
            <w:div w:id="1768381260">
              <w:marLeft w:val="0"/>
              <w:marRight w:val="0"/>
              <w:marTop w:val="0"/>
              <w:marBottom w:val="0"/>
              <w:divBdr>
                <w:top w:val="none" w:sz="0" w:space="0" w:color="auto"/>
                <w:left w:val="none" w:sz="0" w:space="0" w:color="auto"/>
                <w:bottom w:val="none" w:sz="0" w:space="0" w:color="auto"/>
                <w:right w:val="none" w:sz="0" w:space="0" w:color="auto"/>
              </w:divBdr>
            </w:div>
            <w:div w:id="407117646">
              <w:marLeft w:val="0"/>
              <w:marRight w:val="0"/>
              <w:marTop w:val="0"/>
              <w:marBottom w:val="0"/>
              <w:divBdr>
                <w:top w:val="none" w:sz="0" w:space="0" w:color="auto"/>
                <w:left w:val="none" w:sz="0" w:space="0" w:color="auto"/>
                <w:bottom w:val="none" w:sz="0" w:space="0" w:color="auto"/>
                <w:right w:val="none" w:sz="0" w:space="0" w:color="auto"/>
              </w:divBdr>
            </w:div>
          </w:divsChild>
        </w:div>
        <w:div w:id="1466238823">
          <w:marLeft w:val="0"/>
          <w:marRight w:val="0"/>
          <w:marTop w:val="0"/>
          <w:marBottom w:val="0"/>
          <w:divBdr>
            <w:top w:val="none" w:sz="0" w:space="0" w:color="auto"/>
            <w:left w:val="none" w:sz="0" w:space="0" w:color="auto"/>
            <w:bottom w:val="none" w:sz="0" w:space="0" w:color="auto"/>
            <w:right w:val="none" w:sz="0" w:space="0" w:color="auto"/>
          </w:divBdr>
          <w:divsChild>
            <w:div w:id="204759983">
              <w:marLeft w:val="0"/>
              <w:marRight w:val="0"/>
              <w:marTop w:val="0"/>
              <w:marBottom w:val="0"/>
              <w:divBdr>
                <w:top w:val="none" w:sz="0" w:space="0" w:color="auto"/>
                <w:left w:val="none" w:sz="0" w:space="0" w:color="auto"/>
                <w:bottom w:val="none" w:sz="0" w:space="0" w:color="auto"/>
                <w:right w:val="none" w:sz="0" w:space="0" w:color="auto"/>
              </w:divBdr>
            </w:div>
            <w:div w:id="14846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82475">
      <w:bodyDiv w:val="1"/>
      <w:marLeft w:val="0"/>
      <w:marRight w:val="0"/>
      <w:marTop w:val="0"/>
      <w:marBottom w:val="0"/>
      <w:divBdr>
        <w:top w:val="none" w:sz="0" w:space="0" w:color="auto"/>
        <w:left w:val="none" w:sz="0" w:space="0" w:color="auto"/>
        <w:bottom w:val="none" w:sz="0" w:space="0" w:color="auto"/>
        <w:right w:val="none" w:sz="0" w:space="0" w:color="auto"/>
      </w:divBdr>
    </w:div>
    <w:div w:id="255141229">
      <w:bodyDiv w:val="1"/>
      <w:marLeft w:val="0"/>
      <w:marRight w:val="0"/>
      <w:marTop w:val="0"/>
      <w:marBottom w:val="0"/>
      <w:divBdr>
        <w:top w:val="none" w:sz="0" w:space="0" w:color="auto"/>
        <w:left w:val="none" w:sz="0" w:space="0" w:color="auto"/>
        <w:bottom w:val="none" w:sz="0" w:space="0" w:color="auto"/>
        <w:right w:val="none" w:sz="0" w:space="0" w:color="auto"/>
      </w:divBdr>
      <w:divsChild>
        <w:div w:id="689835002">
          <w:marLeft w:val="0"/>
          <w:marRight w:val="0"/>
          <w:marTop w:val="0"/>
          <w:marBottom w:val="0"/>
          <w:divBdr>
            <w:top w:val="none" w:sz="0" w:space="0" w:color="auto"/>
            <w:left w:val="none" w:sz="0" w:space="0" w:color="auto"/>
            <w:bottom w:val="none" w:sz="0" w:space="0" w:color="auto"/>
            <w:right w:val="none" w:sz="0" w:space="0" w:color="auto"/>
          </w:divBdr>
        </w:div>
        <w:div w:id="16581958">
          <w:marLeft w:val="0"/>
          <w:marRight w:val="0"/>
          <w:marTop w:val="0"/>
          <w:marBottom w:val="0"/>
          <w:divBdr>
            <w:top w:val="none" w:sz="0" w:space="0" w:color="auto"/>
            <w:left w:val="none" w:sz="0" w:space="0" w:color="auto"/>
            <w:bottom w:val="none" w:sz="0" w:space="0" w:color="auto"/>
            <w:right w:val="none" w:sz="0" w:space="0" w:color="auto"/>
          </w:divBdr>
        </w:div>
        <w:div w:id="1445150520">
          <w:marLeft w:val="0"/>
          <w:marRight w:val="0"/>
          <w:marTop w:val="0"/>
          <w:marBottom w:val="0"/>
          <w:divBdr>
            <w:top w:val="none" w:sz="0" w:space="0" w:color="auto"/>
            <w:left w:val="none" w:sz="0" w:space="0" w:color="auto"/>
            <w:bottom w:val="none" w:sz="0" w:space="0" w:color="auto"/>
            <w:right w:val="none" w:sz="0" w:space="0" w:color="auto"/>
          </w:divBdr>
        </w:div>
        <w:div w:id="1497302660">
          <w:marLeft w:val="0"/>
          <w:marRight w:val="0"/>
          <w:marTop w:val="0"/>
          <w:marBottom w:val="0"/>
          <w:divBdr>
            <w:top w:val="none" w:sz="0" w:space="0" w:color="auto"/>
            <w:left w:val="none" w:sz="0" w:space="0" w:color="auto"/>
            <w:bottom w:val="none" w:sz="0" w:space="0" w:color="auto"/>
            <w:right w:val="none" w:sz="0" w:space="0" w:color="auto"/>
          </w:divBdr>
        </w:div>
      </w:divsChild>
    </w:div>
    <w:div w:id="363867273">
      <w:bodyDiv w:val="1"/>
      <w:marLeft w:val="0"/>
      <w:marRight w:val="0"/>
      <w:marTop w:val="0"/>
      <w:marBottom w:val="0"/>
      <w:divBdr>
        <w:top w:val="none" w:sz="0" w:space="0" w:color="auto"/>
        <w:left w:val="none" w:sz="0" w:space="0" w:color="auto"/>
        <w:bottom w:val="none" w:sz="0" w:space="0" w:color="auto"/>
        <w:right w:val="none" w:sz="0" w:space="0" w:color="auto"/>
      </w:divBdr>
      <w:divsChild>
        <w:div w:id="988555342">
          <w:marLeft w:val="0"/>
          <w:marRight w:val="0"/>
          <w:marTop w:val="0"/>
          <w:marBottom w:val="0"/>
          <w:divBdr>
            <w:top w:val="none" w:sz="0" w:space="0" w:color="auto"/>
            <w:left w:val="none" w:sz="0" w:space="0" w:color="auto"/>
            <w:bottom w:val="none" w:sz="0" w:space="0" w:color="auto"/>
            <w:right w:val="none" w:sz="0" w:space="0" w:color="auto"/>
          </w:divBdr>
        </w:div>
        <w:div w:id="1201668988">
          <w:marLeft w:val="0"/>
          <w:marRight w:val="0"/>
          <w:marTop w:val="0"/>
          <w:marBottom w:val="0"/>
          <w:divBdr>
            <w:top w:val="none" w:sz="0" w:space="0" w:color="auto"/>
            <w:left w:val="none" w:sz="0" w:space="0" w:color="auto"/>
            <w:bottom w:val="none" w:sz="0" w:space="0" w:color="auto"/>
            <w:right w:val="none" w:sz="0" w:space="0" w:color="auto"/>
          </w:divBdr>
        </w:div>
        <w:div w:id="707754997">
          <w:marLeft w:val="0"/>
          <w:marRight w:val="0"/>
          <w:marTop w:val="0"/>
          <w:marBottom w:val="0"/>
          <w:divBdr>
            <w:top w:val="none" w:sz="0" w:space="0" w:color="auto"/>
            <w:left w:val="none" w:sz="0" w:space="0" w:color="auto"/>
            <w:bottom w:val="none" w:sz="0" w:space="0" w:color="auto"/>
            <w:right w:val="none" w:sz="0" w:space="0" w:color="auto"/>
          </w:divBdr>
        </w:div>
      </w:divsChild>
    </w:div>
    <w:div w:id="410659105">
      <w:bodyDiv w:val="1"/>
      <w:marLeft w:val="0"/>
      <w:marRight w:val="0"/>
      <w:marTop w:val="0"/>
      <w:marBottom w:val="0"/>
      <w:divBdr>
        <w:top w:val="none" w:sz="0" w:space="0" w:color="auto"/>
        <w:left w:val="none" w:sz="0" w:space="0" w:color="auto"/>
        <w:bottom w:val="none" w:sz="0" w:space="0" w:color="auto"/>
        <w:right w:val="none" w:sz="0" w:space="0" w:color="auto"/>
      </w:divBdr>
    </w:div>
    <w:div w:id="649864615">
      <w:bodyDiv w:val="1"/>
      <w:marLeft w:val="0"/>
      <w:marRight w:val="0"/>
      <w:marTop w:val="0"/>
      <w:marBottom w:val="0"/>
      <w:divBdr>
        <w:top w:val="none" w:sz="0" w:space="0" w:color="auto"/>
        <w:left w:val="none" w:sz="0" w:space="0" w:color="auto"/>
        <w:bottom w:val="none" w:sz="0" w:space="0" w:color="auto"/>
        <w:right w:val="none" w:sz="0" w:space="0" w:color="auto"/>
      </w:divBdr>
    </w:div>
    <w:div w:id="702099103">
      <w:bodyDiv w:val="1"/>
      <w:marLeft w:val="0"/>
      <w:marRight w:val="0"/>
      <w:marTop w:val="0"/>
      <w:marBottom w:val="0"/>
      <w:divBdr>
        <w:top w:val="none" w:sz="0" w:space="0" w:color="auto"/>
        <w:left w:val="none" w:sz="0" w:space="0" w:color="auto"/>
        <w:bottom w:val="none" w:sz="0" w:space="0" w:color="auto"/>
        <w:right w:val="none" w:sz="0" w:space="0" w:color="auto"/>
      </w:divBdr>
    </w:div>
    <w:div w:id="743645470">
      <w:bodyDiv w:val="1"/>
      <w:marLeft w:val="0"/>
      <w:marRight w:val="0"/>
      <w:marTop w:val="0"/>
      <w:marBottom w:val="0"/>
      <w:divBdr>
        <w:top w:val="none" w:sz="0" w:space="0" w:color="auto"/>
        <w:left w:val="none" w:sz="0" w:space="0" w:color="auto"/>
        <w:bottom w:val="none" w:sz="0" w:space="0" w:color="auto"/>
        <w:right w:val="none" w:sz="0" w:space="0" w:color="auto"/>
      </w:divBdr>
      <w:divsChild>
        <w:div w:id="695810312">
          <w:marLeft w:val="0"/>
          <w:marRight w:val="0"/>
          <w:marTop w:val="0"/>
          <w:marBottom w:val="0"/>
          <w:divBdr>
            <w:top w:val="none" w:sz="0" w:space="0" w:color="auto"/>
            <w:left w:val="none" w:sz="0" w:space="0" w:color="auto"/>
            <w:bottom w:val="none" w:sz="0" w:space="0" w:color="auto"/>
            <w:right w:val="none" w:sz="0" w:space="0" w:color="auto"/>
          </w:divBdr>
        </w:div>
      </w:divsChild>
    </w:div>
    <w:div w:id="777062395">
      <w:bodyDiv w:val="1"/>
      <w:marLeft w:val="0"/>
      <w:marRight w:val="0"/>
      <w:marTop w:val="0"/>
      <w:marBottom w:val="0"/>
      <w:divBdr>
        <w:top w:val="none" w:sz="0" w:space="0" w:color="auto"/>
        <w:left w:val="none" w:sz="0" w:space="0" w:color="auto"/>
        <w:bottom w:val="none" w:sz="0" w:space="0" w:color="auto"/>
        <w:right w:val="none" w:sz="0" w:space="0" w:color="auto"/>
      </w:divBdr>
      <w:divsChild>
        <w:div w:id="93866210">
          <w:marLeft w:val="0"/>
          <w:marRight w:val="0"/>
          <w:marTop w:val="0"/>
          <w:marBottom w:val="0"/>
          <w:divBdr>
            <w:top w:val="none" w:sz="0" w:space="0" w:color="auto"/>
            <w:left w:val="none" w:sz="0" w:space="0" w:color="auto"/>
            <w:bottom w:val="none" w:sz="0" w:space="0" w:color="auto"/>
            <w:right w:val="none" w:sz="0" w:space="0" w:color="auto"/>
          </w:divBdr>
          <w:divsChild>
            <w:div w:id="255866323">
              <w:marLeft w:val="0"/>
              <w:marRight w:val="0"/>
              <w:marTop w:val="0"/>
              <w:marBottom w:val="0"/>
              <w:divBdr>
                <w:top w:val="none" w:sz="0" w:space="0" w:color="auto"/>
                <w:left w:val="none" w:sz="0" w:space="0" w:color="auto"/>
                <w:bottom w:val="none" w:sz="0" w:space="0" w:color="auto"/>
                <w:right w:val="none" w:sz="0" w:space="0" w:color="auto"/>
              </w:divBdr>
            </w:div>
            <w:div w:id="1866214363">
              <w:marLeft w:val="0"/>
              <w:marRight w:val="0"/>
              <w:marTop w:val="0"/>
              <w:marBottom w:val="0"/>
              <w:divBdr>
                <w:top w:val="none" w:sz="0" w:space="0" w:color="auto"/>
                <w:left w:val="none" w:sz="0" w:space="0" w:color="auto"/>
                <w:bottom w:val="none" w:sz="0" w:space="0" w:color="auto"/>
                <w:right w:val="none" w:sz="0" w:space="0" w:color="auto"/>
              </w:divBdr>
            </w:div>
            <w:div w:id="1943418834">
              <w:marLeft w:val="0"/>
              <w:marRight w:val="0"/>
              <w:marTop w:val="0"/>
              <w:marBottom w:val="0"/>
              <w:divBdr>
                <w:top w:val="none" w:sz="0" w:space="0" w:color="auto"/>
                <w:left w:val="none" w:sz="0" w:space="0" w:color="auto"/>
                <w:bottom w:val="none" w:sz="0" w:space="0" w:color="auto"/>
                <w:right w:val="none" w:sz="0" w:space="0" w:color="auto"/>
              </w:divBdr>
            </w:div>
            <w:div w:id="53816847">
              <w:marLeft w:val="0"/>
              <w:marRight w:val="0"/>
              <w:marTop w:val="0"/>
              <w:marBottom w:val="0"/>
              <w:divBdr>
                <w:top w:val="none" w:sz="0" w:space="0" w:color="auto"/>
                <w:left w:val="none" w:sz="0" w:space="0" w:color="auto"/>
                <w:bottom w:val="none" w:sz="0" w:space="0" w:color="auto"/>
                <w:right w:val="none" w:sz="0" w:space="0" w:color="auto"/>
              </w:divBdr>
            </w:div>
          </w:divsChild>
        </w:div>
        <w:div w:id="1422482343">
          <w:marLeft w:val="0"/>
          <w:marRight w:val="0"/>
          <w:marTop w:val="0"/>
          <w:marBottom w:val="0"/>
          <w:divBdr>
            <w:top w:val="none" w:sz="0" w:space="0" w:color="auto"/>
            <w:left w:val="none" w:sz="0" w:space="0" w:color="auto"/>
            <w:bottom w:val="none" w:sz="0" w:space="0" w:color="auto"/>
            <w:right w:val="none" w:sz="0" w:space="0" w:color="auto"/>
          </w:divBdr>
          <w:divsChild>
            <w:div w:id="529991818">
              <w:marLeft w:val="0"/>
              <w:marRight w:val="0"/>
              <w:marTop w:val="0"/>
              <w:marBottom w:val="0"/>
              <w:divBdr>
                <w:top w:val="none" w:sz="0" w:space="0" w:color="auto"/>
                <w:left w:val="none" w:sz="0" w:space="0" w:color="auto"/>
                <w:bottom w:val="none" w:sz="0" w:space="0" w:color="auto"/>
                <w:right w:val="none" w:sz="0" w:space="0" w:color="auto"/>
              </w:divBdr>
            </w:div>
            <w:div w:id="63375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1553">
      <w:bodyDiv w:val="1"/>
      <w:marLeft w:val="0"/>
      <w:marRight w:val="0"/>
      <w:marTop w:val="0"/>
      <w:marBottom w:val="0"/>
      <w:divBdr>
        <w:top w:val="none" w:sz="0" w:space="0" w:color="auto"/>
        <w:left w:val="none" w:sz="0" w:space="0" w:color="auto"/>
        <w:bottom w:val="none" w:sz="0" w:space="0" w:color="auto"/>
        <w:right w:val="none" w:sz="0" w:space="0" w:color="auto"/>
      </w:divBdr>
      <w:divsChild>
        <w:div w:id="1303075387">
          <w:marLeft w:val="0"/>
          <w:marRight w:val="0"/>
          <w:marTop w:val="0"/>
          <w:marBottom w:val="0"/>
          <w:divBdr>
            <w:top w:val="none" w:sz="0" w:space="0" w:color="auto"/>
            <w:left w:val="none" w:sz="0" w:space="0" w:color="auto"/>
            <w:bottom w:val="none" w:sz="0" w:space="0" w:color="auto"/>
            <w:right w:val="none" w:sz="0" w:space="0" w:color="auto"/>
          </w:divBdr>
        </w:div>
        <w:div w:id="461078497">
          <w:marLeft w:val="0"/>
          <w:marRight w:val="0"/>
          <w:marTop w:val="0"/>
          <w:marBottom w:val="0"/>
          <w:divBdr>
            <w:top w:val="none" w:sz="0" w:space="0" w:color="auto"/>
            <w:left w:val="none" w:sz="0" w:space="0" w:color="auto"/>
            <w:bottom w:val="none" w:sz="0" w:space="0" w:color="auto"/>
            <w:right w:val="none" w:sz="0" w:space="0" w:color="auto"/>
          </w:divBdr>
        </w:div>
        <w:div w:id="324817784">
          <w:marLeft w:val="0"/>
          <w:marRight w:val="0"/>
          <w:marTop w:val="0"/>
          <w:marBottom w:val="0"/>
          <w:divBdr>
            <w:top w:val="none" w:sz="0" w:space="0" w:color="auto"/>
            <w:left w:val="none" w:sz="0" w:space="0" w:color="auto"/>
            <w:bottom w:val="none" w:sz="0" w:space="0" w:color="auto"/>
            <w:right w:val="none" w:sz="0" w:space="0" w:color="auto"/>
          </w:divBdr>
        </w:div>
      </w:divsChild>
    </w:div>
    <w:div w:id="943072291">
      <w:bodyDiv w:val="1"/>
      <w:marLeft w:val="0"/>
      <w:marRight w:val="0"/>
      <w:marTop w:val="0"/>
      <w:marBottom w:val="0"/>
      <w:divBdr>
        <w:top w:val="none" w:sz="0" w:space="0" w:color="auto"/>
        <w:left w:val="none" w:sz="0" w:space="0" w:color="auto"/>
        <w:bottom w:val="none" w:sz="0" w:space="0" w:color="auto"/>
        <w:right w:val="none" w:sz="0" w:space="0" w:color="auto"/>
      </w:divBdr>
    </w:div>
    <w:div w:id="1115556893">
      <w:bodyDiv w:val="1"/>
      <w:marLeft w:val="0"/>
      <w:marRight w:val="0"/>
      <w:marTop w:val="0"/>
      <w:marBottom w:val="0"/>
      <w:divBdr>
        <w:top w:val="none" w:sz="0" w:space="0" w:color="auto"/>
        <w:left w:val="none" w:sz="0" w:space="0" w:color="auto"/>
        <w:bottom w:val="none" w:sz="0" w:space="0" w:color="auto"/>
        <w:right w:val="none" w:sz="0" w:space="0" w:color="auto"/>
      </w:divBdr>
    </w:div>
    <w:div w:id="1165364537">
      <w:bodyDiv w:val="1"/>
      <w:marLeft w:val="0"/>
      <w:marRight w:val="0"/>
      <w:marTop w:val="0"/>
      <w:marBottom w:val="0"/>
      <w:divBdr>
        <w:top w:val="none" w:sz="0" w:space="0" w:color="auto"/>
        <w:left w:val="none" w:sz="0" w:space="0" w:color="auto"/>
        <w:bottom w:val="none" w:sz="0" w:space="0" w:color="auto"/>
        <w:right w:val="none" w:sz="0" w:space="0" w:color="auto"/>
      </w:divBdr>
      <w:divsChild>
        <w:div w:id="659965614">
          <w:marLeft w:val="0"/>
          <w:marRight w:val="0"/>
          <w:marTop w:val="0"/>
          <w:marBottom w:val="0"/>
          <w:divBdr>
            <w:top w:val="none" w:sz="0" w:space="0" w:color="auto"/>
            <w:left w:val="none" w:sz="0" w:space="0" w:color="auto"/>
            <w:bottom w:val="none" w:sz="0" w:space="0" w:color="auto"/>
            <w:right w:val="none" w:sz="0" w:space="0" w:color="auto"/>
          </w:divBdr>
        </w:div>
        <w:div w:id="672531425">
          <w:marLeft w:val="0"/>
          <w:marRight w:val="0"/>
          <w:marTop w:val="0"/>
          <w:marBottom w:val="0"/>
          <w:divBdr>
            <w:top w:val="none" w:sz="0" w:space="0" w:color="auto"/>
            <w:left w:val="none" w:sz="0" w:space="0" w:color="auto"/>
            <w:bottom w:val="none" w:sz="0" w:space="0" w:color="auto"/>
            <w:right w:val="none" w:sz="0" w:space="0" w:color="auto"/>
          </w:divBdr>
        </w:div>
        <w:div w:id="1348559167">
          <w:marLeft w:val="0"/>
          <w:marRight w:val="0"/>
          <w:marTop w:val="0"/>
          <w:marBottom w:val="0"/>
          <w:divBdr>
            <w:top w:val="none" w:sz="0" w:space="0" w:color="auto"/>
            <w:left w:val="none" w:sz="0" w:space="0" w:color="auto"/>
            <w:bottom w:val="none" w:sz="0" w:space="0" w:color="auto"/>
            <w:right w:val="none" w:sz="0" w:space="0" w:color="auto"/>
          </w:divBdr>
        </w:div>
        <w:div w:id="1345747338">
          <w:marLeft w:val="0"/>
          <w:marRight w:val="0"/>
          <w:marTop w:val="0"/>
          <w:marBottom w:val="0"/>
          <w:divBdr>
            <w:top w:val="none" w:sz="0" w:space="0" w:color="auto"/>
            <w:left w:val="none" w:sz="0" w:space="0" w:color="auto"/>
            <w:bottom w:val="none" w:sz="0" w:space="0" w:color="auto"/>
            <w:right w:val="none" w:sz="0" w:space="0" w:color="auto"/>
          </w:divBdr>
        </w:div>
        <w:div w:id="1101755877">
          <w:marLeft w:val="0"/>
          <w:marRight w:val="0"/>
          <w:marTop w:val="0"/>
          <w:marBottom w:val="0"/>
          <w:divBdr>
            <w:top w:val="none" w:sz="0" w:space="0" w:color="auto"/>
            <w:left w:val="none" w:sz="0" w:space="0" w:color="auto"/>
            <w:bottom w:val="none" w:sz="0" w:space="0" w:color="auto"/>
            <w:right w:val="none" w:sz="0" w:space="0" w:color="auto"/>
          </w:divBdr>
        </w:div>
        <w:div w:id="1953779415">
          <w:marLeft w:val="0"/>
          <w:marRight w:val="0"/>
          <w:marTop w:val="0"/>
          <w:marBottom w:val="0"/>
          <w:divBdr>
            <w:top w:val="none" w:sz="0" w:space="0" w:color="auto"/>
            <w:left w:val="none" w:sz="0" w:space="0" w:color="auto"/>
            <w:bottom w:val="none" w:sz="0" w:space="0" w:color="auto"/>
            <w:right w:val="none" w:sz="0" w:space="0" w:color="auto"/>
          </w:divBdr>
        </w:div>
        <w:div w:id="688725600">
          <w:marLeft w:val="0"/>
          <w:marRight w:val="0"/>
          <w:marTop w:val="0"/>
          <w:marBottom w:val="0"/>
          <w:divBdr>
            <w:top w:val="none" w:sz="0" w:space="0" w:color="auto"/>
            <w:left w:val="none" w:sz="0" w:space="0" w:color="auto"/>
            <w:bottom w:val="none" w:sz="0" w:space="0" w:color="auto"/>
            <w:right w:val="none" w:sz="0" w:space="0" w:color="auto"/>
          </w:divBdr>
        </w:div>
        <w:div w:id="1195772053">
          <w:marLeft w:val="0"/>
          <w:marRight w:val="0"/>
          <w:marTop w:val="0"/>
          <w:marBottom w:val="0"/>
          <w:divBdr>
            <w:top w:val="none" w:sz="0" w:space="0" w:color="auto"/>
            <w:left w:val="none" w:sz="0" w:space="0" w:color="auto"/>
            <w:bottom w:val="none" w:sz="0" w:space="0" w:color="auto"/>
            <w:right w:val="none" w:sz="0" w:space="0" w:color="auto"/>
          </w:divBdr>
        </w:div>
        <w:div w:id="1378503563">
          <w:marLeft w:val="0"/>
          <w:marRight w:val="0"/>
          <w:marTop w:val="0"/>
          <w:marBottom w:val="0"/>
          <w:divBdr>
            <w:top w:val="none" w:sz="0" w:space="0" w:color="auto"/>
            <w:left w:val="none" w:sz="0" w:space="0" w:color="auto"/>
            <w:bottom w:val="none" w:sz="0" w:space="0" w:color="auto"/>
            <w:right w:val="none" w:sz="0" w:space="0" w:color="auto"/>
          </w:divBdr>
        </w:div>
        <w:div w:id="823086413">
          <w:marLeft w:val="0"/>
          <w:marRight w:val="0"/>
          <w:marTop w:val="0"/>
          <w:marBottom w:val="0"/>
          <w:divBdr>
            <w:top w:val="none" w:sz="0" w:space="0" w:color="auto"/>
            <w:left w:val="none" w:sz="0" w:space="0" w:color="auto"/>
            <w:bottom w:val="none" w:sz="0" w:space="0" w:color="auto"/>
            <w:right w:val="none" w:sz="0" w:space="0" w:color="auto"/>
          </w:divBdr>
        </w:div>
        <w:div w:id="727143483">
          <w:marLeft w:val="0"/>
          <w:marRight w:val="0"/>
          <w:marTop w:val="0"/>
          <w:marBottom w:val="0"/>
          <w:divBdr>
            <w:top w:val="none" w:sz="0" w:space="0" w:color="auto"/>
            <w:left w:val="none" w:sz="0" w:space="0" w:color="auto"/>
            <w:bottom w:val="none" w:sz="0" w:space="0" w:color="auto"/>
            <w:right w:val="none" w:sz="0" w:space="0" w:color="auto"/>
          </w:divBdr>
        </w:div>
        <w:div w:id="1955087370">
          <w:marLeft w:val="0"/>
          <w:marRight w:val="0"/>
          <w:marTop w:val="0"/>
          <w:marBottom w:val="0"/>
          <w:divBdr>
            <w:top w:val="none" w:sz="0" w:space="0" w:color="auto"/>
            <w:left w:val="none" w:sz="0" w:space="0" w:color="auto"/>
            <w:bottom w:val="none" w:sz="0" w:space="0" w:color="auto"/>
            <w:right w:val="none" w:sz="0" w:space="0" w:color="auto"/>
          </w:divBdr>
        </w:div>
      </w:divsChild>
    </w:div>
    <w:div w:id="1291978205">
      <w:bodyDiv w:val="1"/>
      <w:marLeft w:val="0"/>
      <w:marRight w:val="0"/>
      <w:marTop w:val="0"/>
      <w:marBottom w:val="0"/>
      <w:divBdr>
        <w:top w:val="none" w:sz="0" w:space="0" w:color="auto"/>
        <w:left w:val="none" w:sz="0" w:space="0" w:color="auto"/>
        <w:bottom w:val="none" w:sz="0" w:space="0" w:color="auto"/>
        <w:right w:val="none" w:sz="0" w:space="0" w:color="auto"/>
      </w:divBdr>
      <w:divsChild>
        <w:div w:id="820731211">
          <w:marLeft w:val="0"/>
          <w:marRight w:val="0"/>
          <w:marTop w:val="0"/>
          <w:marBottom w:val="0"/>
          <w:divBdr>
            <w:top w:val="none" w:sz="0" w:space="0" w:color="auto"/>
            <w:left w:val="none" w:sz="0" w:space="0" w:color="auto"/>
            <w:bottom w:val="none" w:sz="0" w:space="0" w:color="auto"/>
            <w:right w:val="none" w:sz="0" w:space="0" w:color="auto"/>
          </w:divBdr>
          <w:divsChild>
            <w:div w:id="1625848278">
              <w:marLeft w:val="0"/>
              <w:marRight w:val="0"/>
              <w:marTop w:val="0"/>
              <w:marBottom w:val="0"/>
              <w:divBdr>
                <w:top w:val="none" w:sz="0" w:space="0" w:color="auto"/>
                <w:left w:val="none" w:sz="0" w:space="0" w:color="auto"/>
                <w:bottom w:val="none" w:sz="0" w:space="0" w:color="auto"/>
                <w:right w:val="none" w:sz="0" w:space="0" w:color="auto"/>
              </w:divBdr>
            </w:div>
          </w:divsChild>
        </w:div>
        <w:div w:id="709452756">
          <w:marLeft w:val="0"/>
          <w:marRight w:val="0"/>
          <w:marTop w:val="0"/>
          <w:marBottom w:val="0"/>
          <w:divBdr>
            <w:top w:val="none" w:sz="0" w:space="0" w:color="auto"/>
            <w:left w:val="none" w:sz="0" w:space="0" w:color="auto"/>
            <w:bottom w:val="none" w:sz="0" w:space="0" w:color="auto"/>
            <w:right w:val="none" w:sz="0" w:space="0" w:color="auto"/>
          </w:divBdr>
          <w:divsChild>
            <w:div w:id="542911515">
              <w:marLeft w:val="0"/>
              <w:marRight w:val="0"/>
              <w:marTop w:val="0"/>
              <w:marBottom w:val="0"/>
              <w:divBdr>
                <w:top w:val="none" w:sz="0" w:space="0" w:color="auto"/>
                <w:left w:val="none" w:sz="0" w:space="0" w:color="auto"/>
                <w:bottom w:val="none" w:sz="0" w:space="0" w:color="auto"/>
                <w:right w:val="none" w:sz="0" w:space="0" w:color="auto"/>
              </w:divBdr>
            </w:div>
          </w:divsChild>
        </w:div>
        <w:div w:id="805243328">
          <w:marLeft w:val="0"/>
          <w:marRight w:val="0"/>
          <w:marTop w:val="0"/>
          <w:marBottom w:val="0"/>
          <w:divBdr>
            <w:top w:val="none" w:sz="0" w:space="0" w:color="auto"/>
            <w:left w:val="none" w:sz="0" w:space="0" w:color="auto"/>
            <w:bottom w:val="none" w:sz="0" w:space="0" w:color="auto"/>
            <w:right w:val="none" w:sz="0" w:space="0" w:color="auto"/>
          </w:divBdr>
          <w:divsChild>
            <w:div w:id="1698386840">
              <w:marLeft w:val="0"/>
              <w:marRight w:val="0"/>
              <w:marTop w:val="0"/>
              <w:marBottom w:val="0"/>
              <w:divBdr>
                <w:top w:val="none" w:sz="0" w:space="0" w:color="auto"/>
                <w:left w:val="none" w:sz="0" w:space="0" w:color="auto"/>
                <w:bottom w:val="none" w:sz="0" w:space="0" w:color="auto"/>
                <w:right w:val="none" w:sz="0" w:space="0" w:color="auto"/>
              </w:divBdr>
            </w:div>
            <w:div w:id="550849192">
              <w:marLeft w:val="0"/>
              <w:marRight w:val="0"/>
              <w:marTop w:val="0"/>
              <w:marBottom w:val="0"/>
              <w:divBdr>
                <w:top w:val="none" w:sz="0" w:space="0" w:color="auto"/>
                <w:left w:val="none" w:sz="0" w:space="0" w:color="auto"/>
                <w:bottom w:val="none" w:sz="0" w:space="0" w:color="auto"/>
                <w:right w:val="none" w:sz="0" w:space="0" w:color="auto"/>
              </w:divBdr>
            </w:div>
          </w:divsChild>
        </w:div>
        <w:div w:id="318582952">
          <w:marLeft w:val="0"/>
          <w:marRight w:val="0"/>
          <w:marTop w:val="0"/>
          <w:marBottom w:val="0"/>
          <w:divBdr>
            <w:top w:val="none" w:sz="0" w:space="0" w:color="auto"/>
            <w:left w:val="none" w:sz="0" w:space="0" w:color="auto"/>
            <w:bottom w:val="none" w:sz="0" w:space="0" w:color="auto"/>
            <w:right w:val="none" w:sz="0" w:space="0" w:color="auto"/>
          </w:divBdr>
          <w:divsChild>
            <w:div w:id="578486585">
              <w:marLeft w:val="0"/>
              <w:marRight w:val="0"/>
              <w:marTop w:val="0"/>
              <w:marBottom w:val="0"/>
              <w:divBdr>
                <w:top w:val="none" w:sz="0" w:space="0" w:color="auto"/>
                <w:left w:val="none" w:sz="0" w:space="0" w:color="auto"/>
                <w:bottom w:val="none" w:sz="0" w:space="0" w:color="auto"/>
                <w:right w:val="none" w:sz="0" w:space="0" w:color="auto"/>
              </w:divBdr>
            </w:div>
            <w:div w:id="1775442424">
              <w:marLeft w:val="0"/>
              <w:marRight w:val="0"/>
              <w:marTop w:val="0"/>
              <w:marBottom w:val="0"/>
              <w:divBdr>
                <w:top w:val="none" w:sz="0" w:space="0" w:color="auto"/>
                <w:left w:val="none" w:sz="0" w:space="0" w:color="auto"/>
                <w:bottom w:val="none" w:sz="0" w:space="0" w:color="auto"/>
                <w:right w:val="none" w:sz="0" w:space="0" w:color="auto"/>
              </w:divBdr>
              <w:divsChild>
                <w:div w:id="1715693418">
                  <w:marLeft w:val="0"/>
                  <w:marRight w:val="0"/>
                  <w:marTop w:val="0"/>
                  <w:marBottom w:val="0"/>
                  <w:divBdr>
                    <w:top w:val="none" w:sz="0" w:space="0" w:color="auto"/>
                    <w:left w:val="none" w:sz="0" w:space="0" w:color="auto"/>
                    <w:bottom w:val="none" w:sz="0" w:space="0" w:color="auto"/>
                    <w:right w:val="none" w:sz="0" w:space="0" w:color="auto"/>
                  </w:divBdr>
                </w:div>
              </w:divsChild>
            </w:div>
            <w:div w:id="949092469">
              <w:marLeft w:val="0"/>
              <w:marRight w:val="0"/>
              <w:marTop w:val="0"/>
              <w:marBottom w:val="0"/>
              <w:divBdr>
                <w:top w:val="none" w:sz="0" w:space="0" w:color="auto"/>
                <w:left w:val="none" w:sz="0" w:space="0" w:color="auto"/>
                <w:bottom w:val="none" w:sz="0" w:space="0" w:color="auto"/>
                <w:right w:val="none" w:sz="0" w:space="0" w:color="auto"/>
              </w:divBdr>
              <w:divsChild>
                <w:div w:id="149560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788569">
          <w:marLeft w:val="0"/>
          <w:marRight w:val="0"/>
          <w:marTop w:val="0"/>
          <w:marBottom w:val="0"/>
          <w:divBdr>
            <w:top w:val="none" w:sz="0" w:space="0" w:color="auto"/>
            <w:left w:val="none" w:sz="0" w:space="0" w:color="auto"/>
            <w:bottom w:val="none" w:sz="0" w:space="0" w:color="auto"/>
            <w:right w:val="none" w:sz="0" w:space="0" w:color="auto"/>
          </w:divBdr>
        </w:div>
      </w:divsChild>
    </w:div>
    <w:div w:id="1356035063">
      <w:bodyDiv w:val="1"/>
      <w:marLeft w:val="0"/>
      <w:marRight w:val="0"/>
      <w:marTop w:val="0"/>
      <w:marBottom w:val="0"/>
      <w:divBdr>
        <w:top w:val="none" w:sz="0" w:space="0" w:color="auto"/>
        <w:left w:val="none" w:sz="0" w:space="0" w:color="auto"/>
        <w:bottom w:val="none" w:sz="0" w:space="0" w:color="auto"/>
        <w:right w:val="none" w:sz="0" w:space="0" w:color="auto"/>
      </w:divBdr>
    </w:div>
    <w:div w:id="1356270305">
      <w:bodyDiv w:val="1"/>
      <w:marLeft w:val="0"/>
      <w:marRight w:val="0"/>
      <w:marTop w:val="0"/>
      <w:marBottom w:val="0"/>
      <w:divBdr>
        <w:top w:val="none" w:sz="0" w:space="0" w:color="auto"/>
        <w:left w:val="none" w:sz="0" w:space="0" w:color="auto"/>
        <w:bottom w:val="none" w:sz="0" w:space="0" w:color="auto"/>
        <w:right w:val="none" w:sz="0" w:space="0" w:color="auto"/>
      </w:divBdr>
    </w:div>
    <w:div w:id="1362896426">
      <w:bodyDiv w:val="1"/>
      <w:marLeft w:val="0"/>
      <w:marRight w:val="0"/>
      <w:marTop w:val="0"/>
      <w:marBottom w:val="0"/>
      <w:divBdr>
        <w:top w:val="none" w:sz="0" w:space="0" w:color="auto"/>
        <w:left w:val="none" w:sz="0" w:space="0" w:color="auto"/>
        <w:bottom w:val="none" w:sz="0" w:space="0" w:color="auto"/>
        <w:right w:val="none" w:sz="0" w:space="0" w:color="auto"/>
      </w:divBdr>
      <w:divsChild>
        <w:div w:id="2123187001">
          <w:marLeft w:val="0"/>
          <w:marRight w:val="0"/>
          <w:marTop w:val="0"/>
          <w:marBottom w:val="0"/>
          <w:divBdr>
            <w:top w:val="none" w:sz="0" w:space="0" w:color="auto"/>
            <w:left w:val="none" w:sz="0" w:space="0" w:color="auto"/>
            <w:bottom w:val="none" w:sz="0" w:space="0" w:color="auto"/>
            <w:right w:val="none" w:sz="0" w:space="0" w:color="auto"/>
          </w:divBdr>
          <w:divsChild>
            <w:div w:id="1529951928">
              <w:marLeft w:val="0"/>
              <w:marRight w:val="0"/>
              <w:marTop w:val="0"/>
              <w:marBottom w:val="0"/>
              <w:divBdr>
                <w:top w:val="none" w:sz="0" w:space="0" w:color="auto"/>
                <w:left w:val="none" w:sz="0" w:space="0" w:color="auto"/>
                <w:bottom w:val="none" w:sz="0" w:space="0" w:color="auto"/>
                <w:right w:val="none" w:sz="0" w:space="0" w:color="auto"/>
              </w:divBdr>
            </w:div>
            <w:div w:id="969672164">
              <w:marLeft w:val="0"/>
              <w:marRight w:val="0"/>
              <w:marTop w:val="0"/>
              <w:marBottom w:val="0"/>
              <w:divBdr>
                <w:top w:val="none" w:sz="0" w:space="0" w:color="auto"/>
                <w:left w:val="none" w:sz="0" w:space="0" w:color="auto"/>
                <w:bottom w:val="none" w:sz="0" w:space="0" w:color="auto"/>
                <w:right w:val="none" w:sz="0" w:space="0" w:color="auto"/>
              </w:divBdr>
            </w:div>
            <w:div w:id="1613131073">
              <w:marLeft w:val="0"/>
              <w:marRight w:val="0"/>
              <w:marTop w:val="0"/>
              <w:marBottom w:val="0"/>
              <w:divBdr>
                <w:top w:val="none" w:sz="0" w:space="0" w:color="auto"/>
                <w:left w:val="none" w:sz="0" w:space="0" w:color="auto"/>
                <w:bottom w:val="none" w:sz="0" w:space="0" w:color="auto"/>
                <w:right w:val="none" w:sz="0" w:space="0" w:color="auto"/>
              </w:divBdr>
              <w:divsChild>
                <w:div w:id="249773049">
                  <w:marLeft w:val="0"/>
                  <w:marRight w:val="0"/>
                  <w:marTop w:val="0"/>
                  <w:marBottom w:val="0"/>
                  <w:divBdr>
                    <w:top w:val="none" w:sz="0" w:space="0" w:color="auto"/>
                    <w:left w:val="none" w:sz="0" w:space="0" w:color="auto"/>
                    <w:bottom w:val="none" w:sz="0" w:space="0" w:color="auto"/>
                    <w:right w:val="none" w:sz="0" w:space="0" w:color="auto"/>
                  </w:divBdr>
                </w:div>
                <w:div w:id="1331055360">
                  <w:marLeft w:val="0"/>
                  <w:marRight w:val="0"/>
                  <w:marTop w:val="0"/>
                  <w:marBottom w:val="0"/>
                  <w:divBdr>
                    <w:top w:val="none" w:sz="0" w:space="0" w:color="auto"/>
                    <w:left w:val="none" w:sz="0" w:space="0" w:color="auto"/>
                    <w:bottom w:val="none" w:sz="0" w:space="0" w:color="auto"/>
                    <w:right w:val="none" w:sz="0" w:space="0" w:color="auto"/>
                  </w:divBdr>
                </w:div>
                <w:div w:id="1866554354">
                  <w:marLeft w:val="0"/>
                  <w:marRight w:val="0"/>
                  <w:marTop w:val="0"/>
                  <w:marBottom w:val="0"/>
                  <w:divBdr>
                    <w:top w:val="none" w:sz="0" w:space="0" w:color="auto"/>
                    <w:left w:val="none" w:sz="0" w:space="0" w:color="auto"/>
                    <w:bottom w:val="none" w:sz="0" w:space="0" w:color="auto"/>
                    <w:right w:val="none" w:sz="0" w:space="0" w:color="auto"/>
                  </w:divBdr>
                </w:div>
                <w:div w:id="1998067229">
                  <w:marLeft w:val="0"/>
                  <w:marRight w:val="0"/>
                  <w:marTop w:val="0"/>
                  <w:marBottom w:val="0"/>
                  <w:divBdr>
                    <w:top w:val="none" w:sz="0" w:space="0" w:color="auto"/>
                    <w:left w:val="none" w:sz="0" w:space="0" w:color="auto"/>
                    <w:bottom w:val="none" w:sz="0" w:space="0" w:color="auto"/>
                    <w:right w:val="none" w:sz="0" w:space="0" w:color="auto"/>
                  </w:divBdr>
                </w:div>
                <w:div w:id="1385449690">
                  <w:marLeft w:val="0"/>
                  <w:marRight w:val="0"/>
                  <w:marTop w:val="0"/>
                  <w:marBottom w:val="0"/>
                  <w:divBdr>
                    <w:top w:val="none" w:sz="0" w:space="0" w:color="auto"/>
                    <w:left w:val="none" w:sz="0" w:space="0" w:color="auto"/>
                    <w:bottom w:val="none" w:sz="0" w:space="0" w:color="auto"/>
                    <w:right w:val="none" w:sz="0" w:space="0" w:color="auto"/>
                  </w:divBdr>
                </w:div>
              </w:divsChild>
            </w:div>
            <w:div w:id="1960067310">
              <w:marLeft w:val="0"/>
              <w:marRight w:val="0"/>
              <w:marTop w:val="0"/>
              <w:marBottom w:val="0"/>
              <w:divBdr>
                <w:top w:val="none" w:sz="0" w:space="0" w:color="auto"/>
                <w:left w:val="none" w:sz="0" w:space="0" w:color="auto"/>
                <w:bottom w:val="none" w:sz="0" w:space="0" w:color="auto"/>
                <w:right w:val="none" w:sz="0" w:space="0" w:color="auto"/>
              </w:divBdr>
            </w:div>
          </w:divsChild>
        </w:div>
        <w:div w:id="958610898">
          <w:marLeft w:val="0"/>
          <w:marRight w:val="0"/>
          <w:marTop w:val="0"/>
          <w:marBottom w:val="0"/>
          <w:divBdr>
            <w:top w:val="none" w:sz="0" w:space="0" w:color="auto"/>
            <w:left w:val="none" w:sz="0" w:space="0" w:color="auto"/>
            <w:bottom w:val="none" w:sz="0" w:space="0" w:color="auto"/>
            <w:right w:val="none" w:sz="0" w:space="0" w:color="auto"/>
          </w:divBdr>
          <w:divsChild>
            <w:div w:id="212274441">
              <w:marLeft w:val="0"/>
              <w:marRight w:val="0"/>
              <w:marTop w:val="0"/>
              <w:marBottom w:val="0"/>
              <w:divBdr>
                <w:top w:val="none" w:sz="0" w:space="0" w:color="auto"/>
                <w:left w:val="none" w:sz="0" w:space="0" w:color="auto"/>
                <w:bottom w:val="none" w:sz="0" w:space="0" w:color="auto"/>
                <w:right w:val="none" w:sz="0" w:space="0" w:color="auto"/>
              </w:divBdr>
            </w:div>
            <w:div w:id="341317631">
              <w:marLeft w:val="0"/>
              <w:marRight w:val="0"/>
              <w:marTop w:val="0"/>
              <w:marBottom w:val="0"/>
              <w:divBdr>
                <w:top w:val="none" w:sz="0" w:space="0" w:color="auto"/>
                <w:left w:val="none" w:sz="0" w:space="0" w:color="auto"/>
                <w:bottom w:val="none" w:sz="0" w:space="0" w:color="auto"/>
                <w:right w:val="none" w:sz="0" w:space="0" w:color="auto"/>
              </w:divBdr>
            </w:div>
            <w:div w:id="410590636">
              <w:marLeft w:val="0"/>
              <w:marRight w:val="0"/>
              <w:marTop w:val="0"/>
              <w:marBottom w:val="0"/>
              <w:divBdr>
                <w:top w:val="none" w:sz="0" w:space="0" w:color="auto"/>
                <w:left w:val="none" w:sz="0" w:space="0" w:color="auto"/>
                <w:bottom w:val="none" w:sz="0" w:space="0" w:color="auto"/>
                <w:right w:val="none" w:sz="0" w:space="0" w:color="auto"/>
              </w:divBdr>
            </w:div>
            <w:div w:id="1664503384">
              <w:marLeft w:val="0"/>
              <w:marRight w:val="0"/>
              <w:marTop w:val="0"/>
              <w:marBottom w:val="0"/>
              <w:divBdr>
                <w:top w:val="none" w:sz="0" w:space="0" w:color="auto"/>
                <w:left w:val="none" w:sz="0" w:space="0" w:color="auto"/>
                <w:bottom w:val="none" w:sz="0" w:space="0" w:color="auto"/>
                <w:right w:val="none" w:sz="0" w:space="0" w:color="auto"/>
              </w:divBdr>
            </w:div>
            <w:div w:id="524367465">
              <w:marLeft w:val="0"/>
              <w:marRight w:val="0"/>
              <w:marTop w:val="0"/>
              <w:marBottom w:val="0"/>
              <w:divBdr>
                <w:top w:val="none" w:sz="0" w:space="0" w:color="auto"/>
                <w:left w:val="none" w:sz="0" w:space="0" w:color="auto"/>
                <w:bottom w:val="none" w:sz="0" w:space="0" w:color="auto"/>
                <w:right w:val="none" w:sz="0" w:space="0" w:color="auto"/>
              </w:divBdr>
            </w:div>
            <w:div w:id="2004358299">
              <w:marLeft w:val="0"/>
              <w:marRight w:val="0"/>
              <w:marTop w:val="0"/>
              <w:marBottom w:val="0"/>
              <w:divBdr>
                <w:top w:val="none" w:sz="0" w:space="0" w:color="auto"/>
                <w:left w:val="none" w:sz="0" w:space="0" w:color="auto"/>
                <w:bottom w:val="none" w:sz="0" w:space="0" w:color="auto"/>
                <w:right w:val="none" w:sz="0" w:space="0" w:color="auto"/>
              </w:divBdr>
            </w:div>
            <w:div w:id="2135905272">
              <w:marLeft w:val="0"/>
              <w:marRight w:val="0"/>
              <w:marTop w:val="0"/>
              <w:marBottom w:val="0"/>
              <w:divBdr>
                <w:top w:val="none" w:sz="0" w:space="0" w:color="auto"/>
                <w:left w:val="none" w:sz="0" w:space="0" w:color="auto"/>
                <w:bottom w:val="none" w:sz="0" w:space="0" w:color="auto"/>
                <w:right w:val="none" w:sz="0" w:space="0" w:color="auto"/>
              </w:divBdr>
            </w:div>
            <w:div w:id="2091920591">
              <w:marLeft w:val="0"/>
              <w:marRight w:val="0"/>
              <w:marTop w:val="0"/>
              <w:marBottom w:val="0"/>
              <w:divBdr>
                <w:top w:val="none" w:sz="0" w:space="0" w:color="auto"/>
                <w:left w:val="none" w:sz="0" w:space="0" w:color="auto"/>
                <w:bottom w:val="none" w:sz="0" w:space="0" w:color="auto"/>
                <w:right w:val="none" w:sz="0" w:space="0" w:color="auto"/>
              </w:divBdr>
            </w:div>
            <w:div w:id="358823645">
              <w:marLeft w:val="0"/>
              <w:marRight w:val="0"/>
              <w:marTop w:val="0"/>
              <w:marBottom w:val="0"/>
              <w:divBdr>
                <w:top w:val="none" w:sz="0" w:space="0" w:color="auto"/>
                <w:left w:val="none" w:sz="0" w:space="0" w:color="auto"/>
                <w:bottom w:val="none" w:sz="0" w:space="0" w:color="auto"/>
                <w:right w:val="none" w:sz="0" w:space="0" w:color="auto"/>
              </w:divBdr>
            </w:div>
            <w:div w:id="1162039979">
              <w:marLeft w:val="0"/>
              <w:marRight w:val="0"/>
              <w:marTop w:val="0"/>
              <w:marBottom w:val="0"/>
              <w:divBdr>
                <w:top w:val="none" w:sz="0" w:space="0" w:color="auto"/>
                <w:left w:val="none" w:sz="0" w:space="0" w:color="auto"/>
                <w:bottom w:val="none" w:sz="0" w:space="0" w:color="auto"/>
                <w:right w:val="none" w:sz="0" w:space="0" w:color="auto"/>
              </w:divBdr>
            </w:div>
            <w:div w:id="261114436">
              <w:marLeft w:val="0"/>
              <w:marRight w:val="0"/>
              <w:marTop w:val="0"/>
              <w:marBottom w:val="0"/>
              <w:divBdr>
                <w:top w:val="none" w:sz="0" w:space="0" w:color="auto"/>
                <w:left w:val="none" w:sz="0" w:space="0" w:color="auto"/>
                <w:bottom w:val="none" w:sz="0" w:space="0" w:color="auto"/>
                <w:right w:val="none" w:sz="0" w:space="0" w:color="auto"/>
              </w:divBdr>
            </w:div>
            <w:div w:id="877015622">
              <w:marLeft w:val="0"/>
              <w:marRight w:val="0"/>
              <w:marTop w:val="0"/>
              <w:marBottom w:val="0"/>
              <w:divBdr>
                <w:top w:val="none" w:sz="0" w:space="0" w:color="auto"/>
                <w:left w:val="none" w:sz="0" w:space="0" w:color="auto"/>
                <w:bottom w:val="none" w:sz="0" w:space="0" w:color="auto"/>
                <w:right w:val="none" w:sz="0" w:space="0" w:color="auto"/>
              </w:divBdr>
            </w:div>
          </w:divsChild>
        </w:div>
        <w:div w:id="1158574346">
          <w:marLeft w:val="0"/>
          <w:marRight w:val="0"/>
          <w:marTop w:val="0"/>
          <w:marBottom w:val="0"/>
          <w:divBdr>
            <w:top w:val="none" w:sz="0" w:space="0" w:color="auto"/>
            <w:left w:val="none" w:sz="0" w:space="0" w:color="auto"/>
            <w:bottom w:val="none" w:sz="0" w:space="0" w:color="auto"/>
            <w:right w:val="none" w:sz="0" w:space="0" w:color="auto"/>
          </w:divBdr>
          <w:divsChild>
            <w:div w:id="1061633851">
              <w:marLeft w:val="0"/>
              <w:marRight w:val="0"/>
              <w:marTop w:val="0"/>
              <w:marBottom w:val="0"/>
              <w:divBdr>
                <w:top w:val="none" w:sz="0" w:space="0" w:color="auto"/>
                <w:left w:val="none" w:sz="0" w:space="0" w:color="auto"/>
                <w:bottom w:val="none" w:sz="0" w:space="0" w:color="auto"/>
                <w:right w:val="none" w:sz="0" w:space="0" w:color="auto"/>
              </w:divBdr>
            </w:div>
            <w:div w:id="1493523608">
              <w:marLeft w:val="0"/>
              <w:marRight w:val="0"/>
              <w:marTop w:val="0"/>
              <w:marBottom w:val="0"/>
              <w:divBdr>
                <w:top w:val="none" w:sz="0" w:space="0" w:color="auto"/>
                <w:left w:val="none" w:sz="0" w:space="0" w:color="auto"/>
                <w:bottom w:val="none" w:sz="0" w:space="0" w:color="auto"/>
                <w:right w:val="none" w:sz="0" w:space="0" w:color="auto"/>
              </w:divBdr>
            </w:div>
            <w:div w:id="1361275823">
              <w:marLeft w:val="0"/>
              <w:marRight w:val="0"/>
              <w:marTop w:val="0"/>
              <w:marBottom w:val="0"/>
              <w:divBdr>
                <w:top w:val="none" w:sz="0" w:space="0" w:color="auto"/>
                <w:left w:val="none" w:sz="0" w:space="0" w:color="auto"/>
                <w:bottom w:val="none" w:sz="0" w:space="0" w:color="auto"/>
                <w:right w:val="none" w:sz="0" w:space="0" w:color="auto"/>
              </w:divBdr>
            </w:div>
            <w:div w:id="1072921981">
              <w:marLeft w:val="0"/>
              <w:marRight w:val="0"/>
              <w:marTop w:val="0"/>
              <w:marBottom w:val="0"/>
              <w:divBdr>
                <w:top w:val="none" w:sz="0" w:space="0" w:color="auto"/>
                <w:left w:val="none" w:sz="0" w:space="0" w:color="auto"/>
                <w:bottom w:val="none" w:sz="0" w:space="0" w:color="auto"/>
                <w:right w:val="none" w:sz="0" w:space="0" w:color="auto"/>
              </w:divBdr>
            </w:div>
          </w:divsChild>
        </w:div>
        <w:div w:id="1718508257">
          <w:marLeft w:val="0"/>
          <w:marRight w:val="0"/>
          <w:marTop w:val="0"/>
          <w:marBottom w:val="0"/>
          <w:divBdr>
            <w:top w:val="none" w:sz="0" w:space="0" w:color="auto"/>
            <w:left w:val="none" w:sz="0" w:space="0" w:color="auto"/>
            <w:bottom w:val="none" w:sz="0" w:space="0" w:color="auto"/>
            <w:right w:val="none" w:sz="0" w:space="0" w:color="auto"/>
          </w:divBdr>
          <w:divsChild>
            <w:div w:id="754518669">
              <w:marLeft w:val="0"/>
              <w:marRight w:val="0"/>
              <w:marTop w:val="0"/>
              <w:marBottom w:val="0"/>
              <w:divBdr>
                <w:top w:val="none" w:sz="0" w:space="0" w:color="auto"/>
                <w:left w:val="none" w:sz="0" w:space="0" w:color="auto"/>
                <w:bottom w:val="none" w:sz="0" w:space="0" w:color="auto"/>
                <w:right w:val="none" w:sz="0" w:space="0" w:color="auto"/>
              </w:divBdr>
            </w:div>
            <w:div w:id="1145312887">
              <w:marLeft w:val="0"/>
              <w:marRight w:val="0"/>
              <w:marTop w:val="0"/>
              <w:marBottom w:val="0"/>
              <w:divBdr>
                <w:top w:val="none" w:sz="0" w:space="0" w:color="auto"/>
                <w:left w:val="none" w:sz="0" w:space="0" w:color="auto"/>
                <w:bottom w:val="none" w:sz="0" w:space="0" w:color="auto"/>
                <w:right w:val="none" w:sz="0" w:space="0" w:color="auto"/>
              </w:divBdr>
              <w:divsChild>
                <w:div w:id="1365516960">
                  <w:marLeft w:val="0"/>
                  <w:marRight w:val="0"/>
                  <w:marTop w:val="0"/>
                  <w:marBottom w:val="0"/>
                  <w:divBdr>
                    <w:top w:val="none" w:sz="0" w:space="0" w:color="auto"/>
                    <w:left w:val="none" w:sz="0" w:space="0" w:color="auto"/>
                    <w:bottom w:val="none" w:sz="0" w:space="0" w:color="auto"/>
                    <w:right w:val="none" w:sz="0" w:space="0" w:color="auto"/>
                  </w:divBdr>
                </w:div>
                <w:div w:id="1678339584">
                  <w:marLeft w:val="0"/>
                  <w:marRight w:val="0"/>
                  <w:marTop w:val="0"/>
                  <w:marBottom w:val="0"/>
                  <w:divBdr>
                    <w:top w:val="none" w:sz="0" w:space="0" w:color="auto"/>
                    <w:left w:val="none" w:sz="0" w:space="0" w:color="auto"/>
                    <w:bottom w:val="none" w:sz="0" w:space="0" w:color="auto"/>
                    <w:right w:val="none" w:sz="0" w:space="0" w:color="auto"/>
                  </w:divBdr>
                </w:div>
                <w:div w:id="499202558">
                  <w:marLeft w:val="0"/>
                  <w:marRight w:val="0"/>
                  <w:marTop w:val="0"/>
                  <w:marBottom w:val="0"/>
                  <w:divBdr>
                    <w:top w:val="none" w:sz="0" w:space="0" w:color="auto"/>
                    <w:left w:val="none" w:sz="0" w:space="0" w:color="auto"/>
                    <w:bottom w:val="none" w:sz="0" w:space="0" w:color="auto"/>
                    <w:right w:val="none" w:sz="0" w:space="0" w:color="auto"/>
                  </w:divBdr>
                </w:div>
                <w:div w:id="18861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04472">
          <w:marLeft w:val="0"/>
          <w:marRight w:val="0"/>
          <w:marTop w:val="0"/>
          <w:marBottom w:val="0"/>
          <w:divBdr>
            <w:top w:val="none" w:sz="0" w:space="0" w:color="auto"/>
            <w:left w:val="none" w:sz="0" w:space="0" w:color="auto"/>
            <w:bottom w:val="none" w:sz="0" w:space="0" w:color="auto"/>
            <w:right w:val="none" w:sz="0" w:space="0" w:color="auto"/>
          </w:divBdr>
          <w:divsChild>
            <w:div w:id="934097653">
              <w:marLeft w:val="0"/>
              <w:marRight w:val="0"/>
              <w:marTop w:val="0"/>
              <w:marBottom w:val="0"/>
              <w:divBdr>
                <w:top w:val="none" w:sz="0" w:space="0" w:color="auto"/>
                <w:left w:val="none" w:sz="0" w:space="0" w:color="auto"/>
                <w:bottom w:val="none" w:sz="0" w:space="0" w:color="auto"/>
                <w:right w:val="none" w:sz="0" w:space="0" w:color="auto"/>
              </w:divBdr>
              <w:divsChild>
                <w:div w:id="770510183">
                  <w:marLeft w:val="0"/>
                  <w:marRight w:val="0"/>
                  <w:marTop w:val="0"/>
                  <w:marBottom w:val="0"/>
                  <w:divBdr>
                    <w:top w:val="none" w:sz="0" w:space="0" w:color="auto"/>
                    <w:left w:val="none" w:sz="0" w:space="0" w:color="auto"/>
                    <w:bottom w:val="none" w:sz="0" w:space="0" w:color="auto"/>
                    <w:right w:val="none" w:sz="0" w:space="0" w:color="auto"/>
                  </w:divBdr>
                </w:div>
              </w:divsChild>
            </w:div>
            <w:div w:id="1709076">
              <w:marLeft w:val="0"/>
              <w:marRight w:val="0"/>
              <w:marTop w:val="0"/>
              <w:marBottom w:val="0"/>
              <w:divBdr>
                <w:top w:val="none" w:sz="0" w:space="0" w:color="auto"/>
                <w:left w:val="none" w:sz="0" w:space="0" w:color="auto"/>
                <w:bottom w:val="none" w:sz="0" w:space="0" w:color="auto"/>
                <w:right w:val="none" w:sz="0" w:space="0" w:color="auto"/>
              </w:divBdr>
            </w:div>
            <w:div w:id="1084035934">
              <w:marLeft w:val="0"/>
              <w:marRight w:val="0"/>
              <w:marTop w:val="0"/>
              <w:marBottom w:val="0"/>
              <w:divBdr>
                <w:top w:val="none" w:sz="0" w:space="0" w:color="auto"/>
                <w:left w:val="none" w:sz="0" w:space="0" w:color="auto"/>
                <w:bottom w:val="none" w:sz="0" w:space="0" w:color="auto"/>
                <w:right w:val="none" w:sz="0" w:space="0" w:color="auto"/>
              </w:divBdr>
            </w:div>
            <w:div w:id="2099863733">
              <w:marLeft w:val="0"/>
              <w:marRight w:val="0"/>
              <w:marTop w:val="0"/>
              <w:marBottom w:val="0"/>
              <w:divBdr>
                <w:top w:val="none" w:sz="0" w:space="0" w:color="auto"/>
                <w:left w:val="none" w:sz="0" w:space="0" w:color="auto"/>
                <w:bottom w:val="none" w:sz="0" w:space="0" w:color="auto"/>
                <w:right w:val="none" w:sz="0" w:space="0" w:color="auto"/>
              </w:divBdr>
            </w:div>
          </w:divsChild>
        </w:div>
        <w:div w:id="1546480335">
          <w:marLeft w:val="0"/>
          <w:marRight w:val="0"/>
          <w:marTop w:val="0"/>
          <w:marBottom w:val="0"/>
          <w:divBdr>
            <w:top w:val="none" w:sz="0" w:space="0" w:color="auto"/>
            <w:left w:val="none" w:sz="0" w:space="0" w:color="auto"/>
            <w:bottom w:val="none" w:sz="0" w:space="0" w:color="auto"/>
            <w:right w:val="none" w:sz="0" w:space="0" w:color="auto"/>
          </w:divBdr>
          <w:divsChild>
            <w:div w:id="538276554">
              <w:marLeft w:val="0"/>
              <w:marRight w:val="0"/>
              <w:marTop w:val="0"/>
              <w:marBottom w:val="0"/>
              <w:divBdr>
                <w:top w:val="none" w:sz="0" w:space="0" w:color="auto"/>
                <w:left w:val="none" w:sz="0" w:space="0" w:color="auto"/>
                <w:bottom w:val="none" w:sz="0" w:space="0" w:color="auto"/>
                <w:right w:val="none" w:sz="0" w:space="0" w:color="auto"/>
              </w:divBdr>
            </w:div>
          </w:divsChild>
        </w:div>
        <w:div w:id="2093502901">
          <w:marLeft w:val="0"/>
          <w:marRight w:val="0"/>
          <w:marTop w:val="0"/>
          <w:marBottom w:val="0"/>
          <w:divBdr>
            <w:top w:val="none" w:sz="0" w:space="0" w:color="auto"/>
            <w:left w:val="none" w:sz="0" w:space="0" w:color="auto"/>
            <w:bottom w:val="none" w:sz="0" w:space="0" w:color="auto"/>
            <w:right w:val="none" w:sz="0" w:space="0" w:color="auto"/>
          </w:divBdr>
          <w:divsChild>
            <w:div w:id="870217846">
              <w:marLeft w:val="0"/>
              <w:marRight w:val="0"/>
              <w:marTop w:val="0"/>
              <w:marBottom w:val="0"/>
              <w:divBdr>
                <w:top w:val="none" w:sz="0" w:space="0" w:color="auto"/>
                <w:left w:val="none" w:sz="0" w:space="0" w:color="auto"/>
                <w:bottom w:val="none" w:sz="0" w:space="0" w:color="auto"/>
                <w:right w:val="none" w:sz="0" w:space="0" w:color="auto"/>
              </w:divBdr>
            </w:div>
          </w:divsChild>
        </w:div>
        <w:div w:id="792020175">
          <w:marLeft w:val="0"/>
          <w:marRight w:val="0"/>
          <w:marTop w:val="0"/>
          <w:marBottom w:val="0"/>
          <w:divBdr>
            <w:top w:val="none" w:sz="0" w:space="0" w:color="auto"/>
            <w:left w:val="none" w:sz="0" w:space="0" w:color="auto"/>
            <w:bottom w:val="none" w:sz="0" w:space="0" w:color="auto"/>
            <w:right w:val="none" w:sz="0" w:space="0" w:color="auto"/>
          </w:divBdr>
          <w:divsChild>
            <w:div w:id="87315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044409">
      <w:bodyDiv w:val="1"/>
      <w:marLeft w:val="0"/>
      <w:marRight w:val="0"/>
      <w:marTop w:val="0"/>
      <w:marBottom w:val="0"/>
      <w:divBdr>
        <w:top w:val="none" w:sz="0" w:space="0" w:color="auto"/>
        <w:left w:val="none" w:sz="0" w:space="0" w:color="auto"/>
        <w:bottom w:val="none" w:sz="0" w:space="0" w:color="auto"/>
        <w:right w:val="none" w:sz="0" w:space="0" w:color="auto"/>
      </w:divBdr>
    </w:div>
    <w:div w:id="1595891812">
      <w:bodyDiv w:val="1"/>
      <w:marLeft w:val="0"/>
      <w:marRight w:val="0"/>
      <w:marTop w:val="0"/>
      <w:marBottom w:val="0"/>
      <w:divBdr>
        <w:top w:val="none" w:sz="0" w:space="0" w:color="auto"/>
        <w:left w:val="none" w:sz="0" w:space="0" w:color="auto"/>
        <w:bottom w:val="none" w:sz="0" w:space="0" w:color="auto"/>
        <w:right w:val="none" w:sz="0" w:space="0" w:color="auto"/>
      </w:divBdr>
      <w:divsChild>
        <w:div w:id="1972441582">
          <w:marLeft w:val="0"/>
          <w:marRight w:val="0"/>
          <w:marTop w:val="0"/>
          <w:marBottom w:val="0"/>
          <w:divBdr>
            <w:top w:val="none" w:sz="0" w:space="0" w:color="auto"/>
            <w:left w:val="none" w:sz="0" w:space="0" w:color="auto"/>
            <w:bottom w:val="none" w:sz="0" w:space="0" w:color="auto"/>
            <w:right w:val="none" w:sz="0" w:space="0" w:color="auto"/>
          </w:divBdr>
        </w:div>
        <w:div w:id="1749300700">
          <w:marLeft w:val="0"/>
          <w:marRight w:val="0"/>
          <w:marTop w:val="0"/>
          <w:marBottom w:val="0"/>
          <w:divBdr>
            <w:top w:val="none" w:sz="0" w:space="0" w:color="auto"/>
            <w:left w:val="none" w:sz="0" w:space="0" w:color="auto"/>
            <w:bottom w:val="none" w:sz="0" w:space="0" w:color="auto"/>
            <w:right w:val="none" w:sz="0" w:space="0" w:color="auto"/>
          </w:divBdr>
        </w:div>
        <w:div w:id="1100956894">
          <w:marLeft w:val="0"/>
          <w:marRight w:val="0"/>
          <w:marTop w:val="0"/>
          <w:marBottom w:val="0"/>
          <w:divBdr>
            <w:top w:val="none" w:sz="0" w:space="0" w:color="auto"/>
            <w:left w:val="none" w:sz="0" w:space="0" w:color="auto"/>
            <w:bottom w:val="none" w:sz="0" w:space="0" w:color="auto"/>
            <w:right w:val="none" w:sz="0" w:space="0" w:color="auto"/>
          </w:divBdr>
          <w:divsChild>
            <w:div w:id="1321350573">
              <w:marLeft w:val="0"/>
              <w:marRight w:val="0"/>
              <w:marTop w:val="0"/>
              <w:marBottom w:val="0"/>
              <w:divBdr>
                <w:top w:val="none" w:sz="0" w:space="0" w:color="auto"/>
                <w:left w:val="none" w:sz="0" w:space="0" w:color="auto"/>
                <w:bottom w:val="none" w:sz="0" w:space="0" w:color="auto"/>
                <w:right w:val="none" w:sz="0" w:space="0" w:color="auto"/>
              </w:divBdr>
            </w:div>
          </w:divsChild>
        </w:div>
        <w:div w:id="57166599">
          <w:marLeft w:val="0"/>
          <w:marRight w:val="0"/>
          <w:marTop w:val="0"/>
          <w:marBottom w:val="0"/>
          <w:divBdr>
            <w:top w:val="none" w:sz="0" w:space="0" w:color="auto"/>
            <w:left w:val="none" w:sz="0" w:space="0" w:color="auto"/>
            <w:bottom w:val="none" w:sz="0" w:space="0" w:color="auto"/>
            <w:right w:val="none" w:sz="0" w:space="0" w:color="auto"/>
          </w:divBdr>
        </w:div>
        <w:div w:id="1943567132">
          <w:marLeft w:val="0"/>
          <w:marRight w:val="0"/>
          <w:marTop w:val="0"/>
          <w:marBottom w:val="0"/>
          <w:divBdr>
            <w:top w:val="none" w:sz="0" w:space="0" w:color="auto"/>
            <w:left w:val="none" w:sz="0" w:space="0" w:color="auto"/>
            <w:bottom w:val="none" w:sz="0" w:space="0" w:color="auto"/>
            <w:right w:val="none" w:sz="0" w:space="0" w:color="auto"/>
          </w:divBdr>
        </w:div>
        <w:div w:id="516238393">
          <w:marLeft w:val="0"/>
          <w:marRight w:val="0"/>
          <w:marTop w:val="0"/>
          <w:marBottom w:val="0"/>
          <w:divBdr>
            <w:top w:val="none" w:sz="0" w:space="0" w:color="auto"/>
            <w:left w:val="none" w:sz="0" w:space="0" w:color="auto"/>
            <w:bottom w:val="none" w:sz="0" w:space="0" w:color="auto"/>
            <w:right w:val="none" w:sz="0" w:space="0" w:color="auto"/>
          </w:divBdr>
        </w:div>
        <w:div w:id="707100336">
          <w:marLeft w:val="0"/>
          <w:marRight w:val="0"/>
          <w:marTop w:val="0"/>
          <w:marBottom w:val="0"/>
          <w:divBdr>
            <w:top w:val="none" w:sz="0" w:space="0" w:color="auto"/>
            <w:left w:val="none" w:sz="0" w:space="0" w:color="auto"/>
            <w:bottom w:val="none" w:sz="0" w:space="0" w:color="auto"/>
            <w:right w:val="none" w:sz="0" w:space="0" w:color="auto"/>
          </w:divBdr>
        </w:div>
        <w:div w:id="1107888530">
          <w:marLeft w:val="0"/>
          <w:marRight w:val="0"/>
          <w:marTop w:val="0"/>
          <w:marBottom w:val="0"/>
          <w:divBdr>
            <w:top w:val="none" w:sz="0" w:space="0" w:color="auto"/>
            <w:left w:val="none" w:sz="0" w:space="0" w:color="auto"/>
            <w:bottom w:val="none" w:sz="0" w:space="0" w:color="auto"/>
            <w:right w:val="none" w:sz="0" w:space="0" w:color="auto"/>
          </w:divBdr>
        </w:div>
        <w:div w:id="895817112">
          <w:marLeft w:val="0"/>
          <w:marRight w:val="0"/>
          <w:marTop w:val="0"/>
          <w:marBottom w:val="0"/>
          <w:divBdr>
            <w:top w:val="none" w:sz="0" w:space="0" w:color="auto"/>
            <w:left w:val="none" w:sz="0" w:space="0" w:color="auto"/>
            <w:bottom w:val="none" w:sz="0" w:space="0" w:color="auto"/>
            <w:right w:val="none" w:sz="0" w:space="0" w:color="auto"/>
          </w:divBdr>
        </w:div>
        <w:div w:id="2099134223">
          <w:marLeft w:val="0"/>
          <w:marRight w:val="0"/>
          <w:marTop w:val="0"/>
          <w:marBottom w:val="0"/>
          <w:divBdr>
            <w:top w:val="none" w:sz="0" w:space="0" w:color="auto"/>
            <w:left w:val="none" w:sz="0" w:space="0" w:color="auto"/>
            <w:bottom w:val="none" w:sz="0" w:space="0" w:color="auto"/>
            <w:right w:val="none" w:sz="0" w:space="0" w:color="auto"/>
          </w:divBdr>
        </w:div>
        <w:div w:id="855538311">
          <w:marLeft w:val="0"/>
          <w:marRight w:val="0"/>
          <w:marTop w:val="0"/>
          <w:marBottom w:val="0"/>
          <w:divBdr>
            <w:top w:val="none" w:sz="0" w:space="0" w:color="auto"/>
            <w:left w:val="none" w:sz="0" w:space="0" w:color="auto"/>
            <w:bottom w:val="none" w:sz="0" w:space="0" w:color="auto"/>
            <w:right w:val="none" w:sz="0" w:space="0" w:color="auto"/>
          </w:divBdr>
        </w:div>
        <w:div w:id="1230193792">
          <w:marLeft w:val="0"/>
          <w:marRight w:val="0"/>
          <w:marTop w:val="0"/>
          <w:marBottom w:val="0"/>
          <w:divBdr>
            <w:top w:val="none" w:sz="0" w:space="0" w:color="auto"/>
            <w:left w:val="none" w:sz="0" w:space="0" w:color="auto"/>
            <w:bottom w:val="none" w:sz="0" w:space="0" w:color="auto"/>
            <w:right w:val="none" w:sz="0" w:space="0" w:color="auto"/>
          </w:divBdr>
        </w:div>
        <w:div w:id="2085832906">
          <w:marLeft w:val="0"/>
          <w:marRight w:val="0"/>
          <w:marTop w:val="0"/>
          <w:marBottom w:val="0"/>
          <w:divBdr>
            <w:top w:val="none" w:sz="0" w:space="0" w:color="auto"/>
            <w:left w:val="none" w:sz="0" w:space="0" w:color="auto"/>
            <w:bottom w:val="none" w:sz="0" w:space="0" w:color="auto"/>
            <w:right w:val="none" w:sz="0" w:space="0" w:color="auto"/>
          </w:divBdr>
        </w:div>
        <w:div w:id="282732417">
          <w:marLeft w:val="0"/>
          <w:marRight w:val="0"/>
          <w:marTop w:val="0"/>
          <w:marBottom w:val="0"/>
          <w:divBdr>
            <w:top w:val="none" w:sz="0" w:space="0" w:color="auto"/>
            <w:left w:val="none" w:sz="0" w:space="0" w:color="auto"/>
            <w:bottom w:val="none" w:sz="0" w:space="0" w:color="auto"/>
            <w:right w:val="none" w:sz="0" w:space="0" w:color="auto"/>
          </w:divBdr>
        </w:div>
        <w:div w:id="333458104">
          <w:marLeft w:val="0"/>
          <w:marRight w:val="0"/>
          <w:marTop w:val="0"/>
          <w:marBottom w:val="0"/>
          <w:divBdr>
            <w:top w:val="none" w:sz="0" w:space="0" w:color="auto"/>
            <w:left w:val="none" w:sz="0" w:space="0" w:color="auto"/>
            <w:bottom w:val="none" w:sz="0" w:space="0" w:color="auto"/>
            <w:right w:val="none" w:sz="0" w:space="0" w:color="auto"/>
          </w:divBdr>
        </w:div>
        <w:div w:id="1914850915">
          <w:marLeft w:val="0"/>
          <w:marRight w:val="0"/>
          <w:marTop w:val="0"/>
          <w:marBottom w:val="0"/>
          <w:divBdr>
            <w:top w:val="none" w:sz="0" w:space="0" w:color="auto"/>
            <w:left w:val="none" w:sz="0" w:space="0" w:color="auto"/>
            <w:bottom w:val="none" w:sz="0" w:space="0" w:color="auto"/>
            <w:right w:val="none" w:sz="0" w:space="0" w:color="auto"/>
          </w:divBdr>
        </w:div>
        <w:div w:id="1457605630">
          <w:marLeft w:val="0"/>
          <w:marRight w:val="0"/>
          <w:marTop w:val="0"/>
          <w:marBottom w:val="0"/>
          <w:divBdr>
            <w:top w:val="none" w:sz="0" w:space="0" w:color="auto"/>
            <w:left w:val="none" w:sz="0" w:space="0" w:color="auto"/>
            <w:bottom w:val="none" w:sz="0" w:space="0" w:color="auto"/>
            <w:right w:val="none" w:sz="0" w:space="0" w:color="auto"/>
          </w:divBdr>
        </w:div>
        <w:div w:id="1901089950">
          <w:marLeft w:val="0"/>
          <w:marRight w:val="0"/>
          <w:marTop w:val="0"/>
          <w:marBottom w:val="0"/>
          <w:divBdr>
            <w:top w:val="none" w:sz="0" w:space="0" w:color="auto"/>
            <w:left w:val="none" w:sz="0" w:space="0" w:color="auto"/>
            <w:bottom w:val="none" w:sz="0" w:space="0" w:color="auto"/>
            <w:right w:val="none" w:sz="0" w:space="0" w:color="auto"/>
          </w:divBdr>
        </w:div>
        <w:div w:id="1231112156">
          <w:marLeft w:val="0"/>
          <w:marRight w:val="0"/>
          <w:marTop w:val="0"/>
          <w:marBottom w:val="0"/>
          <w:divBdr>
            <w:top w:val="none" w:sz="0" w:space="0" w:color="auto"/>
            <w:left w:val="none" w:sz="0" w:space="0" w:color="auto"/>
            <w:bottom w:val="none" w:sz="0" w:space="0" w:color="auto"/>
            <w:right w:val="none" w:sz="0" w:space="0" w:color="auto"/>
          </w:divBdr>
        </w:div>
        <w:div w:id="1492789620">
          <w:marLeft w:val="0"/>
          <w:marRight w:val="0"/>
          <w:marTop w:val="0"/>
          <w:marBottom w:val="0"/>
          <w:divBdr>
            <w:top w:val="none" w:sz="0" w:space="0" w:color="auto"/>
            <w:left w:val="none" w:sz="0" w:space="0" w:color="auto"/>
            <w:bottom w:val="none" w:sz="0" w:space="0" w:color="auto"/>
            <w:right w:val="none" w:sz="0" w:space="0" w:color="auto"/>
          </w:divBdr>
        </w:div>
        <w:div w:id="1319115022">
          <w:marLeft w:val="0"/>
          <w:marRight w:val="0"/>
          <w:marTop w:val="0"/>
          <w:marBottom w:val="0"/>
          <w:divBdr>
            <w:top w:val="none" w:sz="0" w:space="0" w:color="auto"/>
            <w:left w:val="none" w:sz="0" w:space="0" w:color="auto"/>
            <w:bottom w:val="none" w:sz="0" w:space="0" w:color="auto"/>
            <w:right w:val="none" w:sz="0" w:space="0" w:color="auto"/>
          </w:divBdr>
        </w:div>
        <w:div w:id="943416500">
          <w:marLeft w:val="0"/>
          <w:marRight w:val="0"/>
          <w:marTop w:val="0"/>
          <w:marBottom w:val="0"/>
          <w:divBdr>
            <w:top w:val="none" w:sz="0" w:space="0" w:color="auto"/>
            <w:left w:val="none" w:sz="0" w:space="0" w:color="auto"/>
            <w:bottom w:val="none" w:sz="0" w:space="0" w:color="auto"/>
            <w:right w:val="none" w:sz="0" w:space="0" w:color="auto"/>
          </w:divBdr>
        </w:div>
        <w:div w:id="1617710955">
          <w:marLeft w:val="0"/>
          <w:marRight w:val="0"/>
          <w:marTop w:val="0"/>
          <w:marBottom w:val="0"/>
          <w:divBdr>
            <w:top w:val="none" w:sz="0" w:space="0" w:color="auto"/>
            <w:left w:val="none" w:sz="0" w:space="0" w:color="auto"/>
            <w:bottom w:val="none" w:sz="0" w:space="0" w:color="auto"/>
            <w:right w:val="none" w:sz="0" w:space="0" w:color="auto"/>
          </w:divBdr>
        </w:div>
        <w:div w:id="1722513379">
          <w:marLeft w:val="0"/>
          <w:marRight w:val="0"/>
          <w:marTop w:val="0"/>
          <w:marBottom w:val="0"/>
          <w:divBdr>
            <w:top w:val="none" w:sz="0" w:space="0" w:color="auto"/>
            <w:left w:val="none" w:sz="0" w:space="0" w:color="auto"/>
            <w:bottom w:val="none" w:sz="0" w:space="0" w:color="auto"/>
            <w:right w:val="none" w:sz="0" w:space="0" w:color="auto"/>
          </w:divBdr>
        </w:div>
        <w:div w:id="2016612386">
          <w:marLeft w:val="0"/>
          <w:marRight w:val="0"/>
          <w:marTop w:val="0"/>
          <w:marBottom w:val="0"/>
          <w:divBdr>
            <w:top w:val="none" w:sz="0" w:space="0" w:color="auto"/>
            <w:left w:val="none" w:sz="0" w:space="0" w:color="auto"/>
            <w:bottom w:val="none" w:sz="0" w:space="0" w:color="auto"/>
            <w:right w:val="none" w:sz="0" w:space="0" w:color="auto"/>
          </w:divBdr>
        </w:div>
        <w:div w:id="2030982154">
          <w:marLeft w:val="0"/>
          <w:marRight w:val="0"/>
          <w:marTop w:val="0"/>
          <w:marBottom w:val="0"/>
          <w:divBdr>
            <w:top w:val="none" w:sz="0" w:space="0" w:color="auto"/>
            <w:left w:val="none" w:sz="0" w:space="0" w:color="auto"/>
            <w:bottom w:val="none" w:sz="0" w:space="0" w:color="auto"/>
            <w:right w:val="none" w:sz="0" w:space="0" w:color="auto"/>
          </w:divBdr>
        </w:div>
        <w:div w:id="736318246">
          <w:marLeft w:val="0"/>
          <w:marRight w:val="0"/>
          <w:marTop w:val="0"/>
          <w:marBottom w:val="0"/>
          <w:divBdr>
            <w:top w:val="none" w:sz="0" w:space="0" w:color="auto"/>
            <w:left w:val="none" w:sz="0" w:space="0" w:color="auto"/>
            <w:bottom w:val="none" w:sz="0" w:space="0" w:color="auto"/>
            <w:right w:val="none" w:sz="0" w:space="0" w:color="auto"/>
          </w:divBdr>
        </w:div>
        <w:div w:id="1828092678">
          <w:marLeft w:val="0"/>
          <w:marRight w:val="0"/>
          <w:marTop w:val="0"/>
          <w:marBottom w:val="0"/>
          <w:divBdr>
            <w:top w:val="none" w:sz="0" w:space="0" w:color="auto"/>
            <w:left w:val="none" w:sz="0" w:space="0" w:color="auto"/>
            <w:bottom w:val="none" w:sz="0" w:space="0" w:color="auto"/>
            <w:right w:val="none" w:sz="0" w:space="0" w:color="auto"/>
          </w:divBdr>
        </w:div>
        <w:div w:id="1174682405">
          <w:marLeft w:val="0"/>
          <w:marRight w:val="0"/>
          <w:marTop w:val="0"/>
          <w:marBottom w:val="0"/>
          <w:divBdr>
            <w:top w:val="none" w:sz="0" w:space="0" w:color="auto"/>
            <w:left w:val="none" w:sz="0" w:space="0" w:color="auto"/>
            <w:bottom w:val="none" w:sz="0" w:space="0" w:color="auto"/>
            <w:right w:val="none" w:sz="0" w:space="0" w:color="auto"/>
          </w:divBdr>
        </w:div>
        <w:div w:id="443351504">
          <w:marLeft w:val="0"/>
          <w:marRight w:val="0"/>
          <w:marTop w:val="0"/>
          <w:marBottom w:val="0"/>
          <w:divBdr>
            <w:top w:val="none" w:sz="0" w:space="0" w:color="auto"/>
            <w:left w:val="none" w:sz="0" w:space="0" w:color="auto"/>
            <w:bottom w:val="none" w:sz="0" w:space="0" w:color="auto"/>
            <w:right w:val="none" w:sz="0" w:space="0" w:color="auto"/>
          </w:divBdr>
        </w:div>
        <w:div w:id="1452286721">
          <w:marLeft w:val="0"/>
          <w:marRight w:val="0"/>
          <w:marTop w:val="0"/>
          <w:marBottom w:val="0"/>
          <w:divBdr>
            <w:top w:val="none" w:sz="0" w:space="0" w:color="auto"/>
            <w:left w:val="none" w:sz="0" w:space="0" w:color="auto"/>
            <w:bottom w:val="none" w:sz="0" w:space="0" w:color="auto"/>
            <w:right w:val="none" w:sz="0" w:space="0" w:color="auto"/>
          </w:divBdr>
        </w:div>
      </w:divsChild>
    </w:div>
    <w:div w:id="1598564709">
      <w:bodyDiv w:val="1"/>
      <w:marLeft w:val="0"/>
      <w:marRight w:val="0"/>
      <w:marTop w:val="0"/>
      <w:marBottom w:val="0"/>
      <w:divBdr>
        <w:top w:val="none" w:sz="0" w:space="0" w:color="auto"/>
        <w:left w:val="none" w:sz="0" w:space="0" w:color="auto"/>
        <w:bottom w:val="none" w:sz="0" w:space="0" w:color="auto"/>
        <w:right w:val="none" w:sz="0" w:space="0" w:color="auto"/>
      </w:divBdr>
    </w:div>
    <w:div w:id="1602224383">
      <w:bodyDiv w:val="1"/>
      <w:marLeft w:val="0"/>
      <w:marRight w:val="0"/>
      <w:marTop w:val="0"/>
      <w:marBottom w:val="0"/>
      <w:divBdr>
        <w:top w:val="none" w:sz="0" w:space="0" w:color="auto"/>
        <w:left w:val="none" w:sz="0" w:space="0" w:color="auto"/>
        <w:bottom w:val="none" w:sz="0" w:space="0" w:color="auto"/>
        <w:right w:val="none" w:sz="0" w:space="0" w:color="auto"/>
      </w:divBdr>
    </w:div>
    <w:div w:id="1677340228">
      <w:bodyDiv w:val="1"/>
      <w:marLeft w:val="0"/>
      <w:marRight w:val="0"/>
      <w:marTop w:val="0"/>
      <w:marBottom w:val="0"/>
      <w:divBdr>
        <w:top w:val="none" w:sz="0" w:space="0" w:color="auto"/>
        <w:left w:val="none" w:sz="0" w:space="0" w:color="auto"/>
        <w:bottom w:val="none" w:sz="0" w:space="0" w:color="auto"/>
        <w:right w:val="none" w:sz="0" w:space="0" w:color="auto"/>
      </w:divBdr>
    </w:div>
    <w:div w:id="1756052680">
      <w:bodyDiv w:val="1"/>
      <w:marLeft w:val="0"/>
      <w:marRight w:val="0"/>
      <w:marTop w:val="0"/>
      <w:marBottom w:val="0"/>
      <w:divBdr>
        <w:top w:val="none" w:sz="0" w:space="0" w:color="auto"/>
        <w:left w:val="none" w:sz="0" w:space="0" w:color="auto"/>
        <w:bottom w:val="none" w:sz="0" w:space="0" w:color="auto"/>
        <w:right w:val="none" w:sz="0" w:space="0" w:color="auto"/>
      </w:divBdr>
    </w:div>
    <w:div w:id="1777753748">
      <w:bodyDiv w:val="1"/>
      <w:marLeft w:val="0"/>
      <w:marRight w:val="0"/>
      <w:marTop w:val="0"/>
      <w:marBottom w:val="0"/>
      <w:divBdr>
        <w:top w:val="none" w:sz="0" w:space="0" w:color="auto"/>
        <w:left w:val="none" w:sz="0" w:space="0" w:color="auto"/>
        <w:bottom w:val="none" w:sz="0" w:space="0" w:color="auto"/>
        <w:right w:val="none" w:sz="0" w:space="0" w:color="auto"/>
      </w:divBdr>
      <w:divsChild>
        <w:div w:id="199635837">
          <w:marLeft w:val="0"/>
          <w:marRight w:val="0"/>
          <w:marTop w:val="0"/>
          <w:marBottom w:val="0"/>
          <w:divBdr>
            <w:top w:val="none" w:sz="0" w:space="0" w:color="auto"/>
            <w:left w:val="none" w:sz="0" w:space="0" w:color="auto"/>
            <w:bottom w:val="none" w:sz="0" w:space="0" w:color="auto"/>
            <w:right w:val="none" w:sz="0" w:space="0" w:color="auto"/>
          </w:divBdr>
          <w:divsChild>
            <w:div w:id="771127421">
              <w:marLeft w:val="0"/>
              <w:marRight w:val="0"/>
              <w:marTop w:val="0"/>
              <w:marBottom w:val="0"/>
              <w:divBdr>
                <w:top w:val="none" w:sz="0" w:space="0" w:color="auto"/>
                <w:left w:val="none" w:sz="0" w:space="0" w:color="auto"/>
                <w:bottom w:val="none" w:sz="0" w:space="0" w:color="auto"/>
                <w:right w:val="none" w:sz="0" w:space="0" w:color="auto"/>
              </w:divBdr>
              <w:divsChild>
                <w:div w:id="1697345225">
                  <w:marLeft w:val="0"/>
                  <w:marRight w:val="0"/>
                  <w:marTop w:val="0"/>
                  <w:marBottom w:val="0"/>
                  <w:divBdr>
                    <w:top w:val="none" w:sz="0" w:space="0" w:color="auto"/>
                    <w:left w:val="none" w:sz="0" w:space="0" w:color="auto"/>
                    <w:bottom w:val="none" w:sz="0" w:space="0" w:color="auto"/>
                    <w:right w:val="none" w:sz="0" w:space="0" w:color="auto"/>
                  </w:divBdr>
                  <w:divsChild>
                    <w:div w:id="497813974">
                      <w:marLeft w:val="0"/>
                      <w:marRight w:val="0"/>
                      <w:marTop w:val="0"/>
                      <w:marBottom w:val="0"/>
                      <w:divBdr>
                        <w:top w:val="none" w:sz="0" w:space="0" w:color="auto"/>
                        <w:left w:val="none" w:sz="0" w:space="0" w:color="auto"/>
                        <w:bottom w:val="none" w:sz="0" w:space="0" w:color="auto"/>
                        <w:right w:val="none" w:sz="0" w:space="0" w:color="auto"/>
                      </w:divBdr>
                      <w:divsChild>
                        <w:div w:id="6665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78478">
          <w:marLeft w:val="0"/>
          <w:marRight w:val="0"/>
          <w:marTop w:val="0"/>
          <w:marBottom w:val="0"/>
          <w:divBdr>
            <w:top w:val="none" w:sz="0" w:space="0" w:color="auto"/>
            <w:left w:val="none" w:sz="0" w:space="0" w:color="auto"/>
            <w:bottom w:val="none" w:sz="0" w:space="0" w:color="auto"/>
            <w:right w:val="none" w:sz="0" w:space="0" w:color="auto"/>
          </w:divBdr>
          <w:divsChild>
            <w:div w:id="847250565">
              <w:marLeft w:val="0"/>
              <w:marRight w:val="0"/>
              <w:marTop w:val="0"/>
              <w:marBottom w:val="0"/>
              <w:divBdr>
                <w:top w:val="none" w:sz="0" w:space="0" w:color="auto"/>
                <w:left w:val="none" w:sz="0" w:space="0" w:color="auto"/>
                <w:bottom w:val="none" w:sz="0" w:space="0" w:color="auto"/>
                <w:right w:val="none" w:sz="0" w:space="0" w:color="auto"/>
              </w:divBdr>
              <w:divsChild>
                <w:div w:id="251012433">
                  <w:marLeft w:val="0"/>
                  <w:marRight w:val="0"/>
                  <w:marTop w:val="0"/>
                  <w:marBottom w:val="0"/>
                  <w:divBdr>
                    <w:top w:val="none" w:sz="0" w:space="0" w:color="auto"/>
                    <w:left w:val="none" w:sz="0" w:space="0" w:color="auto"/>
                    <w:bottom w:val="none" w:sz="0" w:space="0" w:color="auto"/>
                    <w:right w:val="none" w:sz="0" w:space="0" w:color="auto"/>
                  </w:divBdr>
                  <w:divsChild>
                    <w:div w:id="148715818">
                      <w:marLeft w:val="0"/>
                      <w:marRight w:val="0"/>
                      <w:marTop w:val="0"/>
                      <w:marBottom w:val="0"/>
                      <w:divBdr>
                        <w:top w:val="none" w:sz="0" w:space="0" w:color="auto"/>
                        <w:left w:val="none" w:sz="0" w:space="0" w:color="auto"/>
                        <w:bottom w:val="none" w:sz="0" w:space="0" w:color="auto"/>
                        <w:right w:val="none" w:sz="0" w:space="0" w:color="auto"/>
                      </w:divBdr>
                      <w:divsChild>
                        <w:div w:id="13191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9565483">
      <w:bodyDiv w:val="1"/>
      <w:marLeft w:val="0"/>
      <w:marRight w:val="0"/>
      <w:marTop w:val="0"/>
      <w:marBottom w:val="0"/>
      <w:divBdr>
        <w:top w:val="none" w:sz="0" w:space="0" w:color="auto"/>
        <w:left w:val="none" w:sz="0" w:space="0" w:color="auto"/>
        <w:bottom w:val="none" w:sz="0" w:space="0" w:color="auto"/>
        <w:right w:val="none" w:sz="0" w:space="0" w:color="auto"/>
      </w:divBdr>
    </w:div>
    <w:div w:id="1855067209">
      <w:bodyDiv w:val="1"/>
      <w:marLeft w:val="0"/>
      <w:marRight w:val="0"/>
      <w:marTop w:val="0"/>
      <w:marBottom w:val="0"/>
      <w:divBdr>
        <w:top w:val="none" w:sz="0" w:space="0" w:color="auto"/>
        <w:left w:val="none" w:sz="0" w:space="0" w:color="auto"/>
        <w:bottom w:val="none" w:sz="0" w:space="0" w:color="auto"/>
        <w:right w:val="none" w:sz="0" w:space="0" w:color="auto"/>
      </w:divBdr>
      <w:divsChild>
        <w:div w:id="1737823394">
          <w:marLeft w:val="0"/>
          <w:marRight w:val="0"/>
          <w:marTop w:val="0"/>
          <w:marBottom w:val="0"/>
          <w:divBdr>
            <w:top w:val="none" w:sz="0" w:space="0" w:color="auto"/>
            <w:left w:val="none" w:sz="0" w:space="0" w:color="auto"/>
            <w:bottom w:val="none" w:sz="0" w:space="0" w:color="auto"/>
            <w:right w:val="none" w:sz="0" w:space="0" w:color="auto"/>
          </w:divBdr>
        </w:div>
        <w:div w:id="1543206870">
          <w:marLeft w:val="0"/>
          <w:marRight w:val="0"/>
          <w:marTop w:val="0"/>
          <w:marBottom w:val="0"/>
          <w:divBdr>
            <w:top w:val="none" w:sz="0" w:space="0" w:color="auto"/>
            <w:left w:val="none" w:sz="0" w:space="0" w:color="auto"/>
            <w:bottom w:val="none" w:sz="0" w:space="0" w:color="auto"/>
            <w:right w:val="none" w:sz="0" w:space="0" w:color="auto"/>
          </w:divBdr>
        </w:div>
        <w:div w:id="171072528">
          <w:marLeft w:val="0"/>
          <w:marRight w:val="0"/>
          <w:marTop w:val="0"/>
          <w:marBottom w:val="0"/>
          <w:divBdr>
            <w:top w:val="none" w:sz="0" w:space="0" w:color="auto"/>
            <w:left w:val="none" w:sz="0" w:space="0" w:color="auto"/>
            <w:bottom w:val="none" w:sz="0" w:space="0" w:color="auto"/>
            <w:right w:val="none" w:sz="0" w:space="0" w:color="auto"/>
          </w:divBdr>
        </w:div>
      </w:divsChild>
    </w:div>
    <w:div w:id="2037537150">
      <w:bodyDiv w:val="1"/>
      <w:marLeft w:val="0"/>
      <w:marRight w:val="0"/>
      <w:marTop w:val="0"/>
      <w:marBottom w:val="0"/>
      <w:divBdr>
        <w:top w:val="none" w:sz="0" w:space="0" w:color="auto"/>
        <w:left w:val="none" w:sz="0" w:space="0" w:color="auto"/>
        <w:bottom w:val="none" w:sz="0" w:space="0" w:color="auto"/>
        <w:right w:val="none" w:sz="0" w:space="0" w:color="auto"/>
      </w:divBdr>
    </w:div>
    <w:div w:id="2058235612">
      <w:bodyDiv w:val="1"/>
      <w:marLeft w:val="0"/>
      <w:marRight w:val="0"/>
      <w:marTop w:val="0"/>
      <w:marBottom w:val="0"/>
      <w:divBdr>
        <w:top w:val="none" w:sz="0" w:space="0" w:color="auto"/>
        <w:left w:val="none" w:sz="0" w:space="0" w:color="auto"/>
        <w:bottom w:val="none" w:sz="0" w:space="0" w:color="auto"/>
        <w:right w:val="none" w:sz="0" w:space="0" w:color="auto"/>
      </w:divBdr>
      <w:divsChild>
        <w:div w:id="469905031">
          <w:marLeft w:val="0"/>
          <w:marRight w:val="0"/>
          <w:marTop w:val="0"/>
          <w:marBottom w:val="0"/>
          <w:divBdr>
            <w:top w:val="none" w:sz="0" w:space="0" w:color="auto"/>
            <w:left w:val="none" w:sz="0" w:space="0" w:color="auto"/>
            <w:bottom w:val="none" w:sz="0" w:space="0" w:color="auto"/>
            <w:right w:val="none" w:sz="0" w:space="0" w:color="auto"/>
          </w:divBdr>
        </w:div>
      </w:divsChild>
    </w:div>
    <w:div w:id="2140877961">
      <w:bodyDiv w:val="1"/>
      <w:marLeft w:val="0"/>
      <w:marRight w:val="0"/>
      <w:marTop w:val="0"/>
      <w:marBottom w:val="0"/>
      <w:divBdr>
        <w:top w:val="none" w:sz="0" w:space="0" w:color="auto"/>
        <w:left w:val="none" w:sz="0" w:space="0" w:color="auto"/>
        <w:bottom w:val="none" w:sz="0" w:space="0" w:color="auto"/>
        <w:right w:val="none" w:sz="0" w:space="0" w:color="auto"/>
      </w:divBdr>
      <w:divsChild>
        <w:div w:id="50547422">
          <w:marLeft w:val="0"/>
          <w:marRight w:val="0"/>
          <w:marTop w:val="0"/>
          <w:marBottom w:val="0"/>
          <w:divBdr>
            <w:top w:val="none" w:sz="0" w:space="0" w:color="auto"/>
            <w:left w:val="none" w:sz="0" w:space="0" w:color="auto"/>
            <w:bottom w:val="none" w:sz="0" w:space="0" w:color="auto"/>
            <w:right w:val="none" w:sz="0" w:space="0" w:color="auto"/>
          </w:divBdr>
        </w:div>
        <w:div w:id="1446654336">
          <w:marLeft w:val="0"/>
          <w:marRight w:val="0"/>
          <w:marTop w:val="0"/>
          <w:marBottom w:val="0"/>
          <w:divBdr>
            <w:top w:val="none" w:sz="0" w:space="0" w:color="auto"/>
            <w:left w:val="none" w:sz="0" w:space="0" w:color="auto"/>
            <w:bottom w:val="none" w:sz="0" w:space="0" w:color="auto"/>
            <w:right w:val="none" w:sz="0" w:space="0" w:color="auto"/>
          </w:divBdr>
        </w:div>
        <w:div w:id="1924295335">
          <w:marLeft w:val="0"/>
          <w:marRight w:val="0"/>
          <w:marTop w:val="0"/>
          <w:marBottom w:val="0"/>
          <w:divBdr>
            <w:top w:val="none" w:sz="0" w:space="0" w:color="auto"/>
            <w:left w:val="none" w:sz="0" w:space="0" w:color="auto"/>
            <w:bottom w:val="none" w:sz="0" w:space="0" w:color="auto"/>
            <w:right w:val="none" w:sz="0" w:space="0" w:color="auto"/>
          </w:divBdr>
        </w:div>
        <w:div w:id="816610947">
          <w:marLeft w:val="0"/>
          <w:marRight w:val="0"/>
          <w:marTop w:val="0"/>
          <w:marBottom w:val="0"/>
          <w:divBdr>
            <w:top w:val="none" w:sz="0" w:space="0" w:color="auto"/>
            <w:left w:val="none" w:sz="0" w:space="0" w:color="auto"/>
            <w:bottom w:val="none" w:sz="0" w:space="0" w:color="auto"/>
            <w:right w:val="none" w:sz="0" w:space="0" w:color="auto"/>
          </w:divBdr>
        </w:div>
        <w:div w:id="648444313">
          <w:marLeft w:val="0"/>
          <w:marRight w:val="0"/>
          <w:marTop w:val="0"/>
          <w:marBottom w:val="0"/>
          <w:divBdr>
            <w:top w:val="none" w:sz="0" w:space="0" w:color="auto"/>
            <w:left w:val="none" w:sz="0" w:space="0" w:color="auto"/>
            <w:bottom w:val="none" w:sz="0" w:space="0" w:color="auto"/>
            <w:right w:val="none" w:sz="0" w:space="0" w:color="auto"/>
          </w:divBdr>
        </w:div>
        <w:div w:id="1797794383">
          <w:marLeft w:val="0"/>
          <w:marRight w:val="0"/>
          <w:marTop w:val="0"/>
          <w:marBottom w:val="0"/>
          <w:divBdr>
            <w:top w:val="none" w:sz="0" w:space="0" w:color="auto"/>
            <w:left w:val="none" w:sz="0" w:space="0" w:color="auto"/>
            <w:bottom w:val="none" w:sz="0" w:space="0" w:color="auto"/>
            <w:right w:val="none" w:sz="0" w:space="0" w:color="auto"/>
          </w:divBdr>
        </w:div>
        <w:div w:id="530806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ip.gosfinansy.ru/" TargetMode="External"/><Relationship Id="rId299" Type="http://schemas.openxmlformats.org/officeDocument/2006/relationships/hyperlink" Target="http://internet.garant.ru/document/redirect/55722241/0" TargetMode="External"/><Relationship Id="rId21" Type="http://schemas.openxmlformats.org/officeDocument/2006/relationships/hyperlink" Target="http://internet.garant.ru/document/redirect/70951956/52130" TargetMode="External"/><Relationship Id="rId63" Type="http://schemas.openxmlformats.org/officeDocument/2006/relationships/hyperlink" Target="https://vip.gosfinansy.ru/" TargetMode="External"/><Relationship Id="rId159" Type="http://schemas.openxmlformats.org/officeDocument/2006/relationships/hyperlink" Target="https://vip.gosfinansy.ru/" TargetMode="External"/><Relationship Id="rId324" Type="http://schemas.openxmlformats.org/officeDocument/2006/relationships/hyperlink" Target="http://internet.garant.ru/document/redirect/72227678/0" TargetMode="External"/><Relationship Id="rId366" Type="http://schemas.openxmlformats.org/officeDocument/2006/relationships/hyperlink" Target="http://internet.garant.ru/document/redirect/12180849/2212" TargetMode="External"/><Relationship Id="rId170" Type="http://schemas.openxmlformats.org/officeDocument/2006/relationships/hyperlink" Target="https://vip.gosfinansy.ru/" TargetMode="External"/><Relationship Id="rId226" Type="http://schemas.openxmlformats.org/officeDocument/2006/relationships/hyperlink" Target="http://internet.garant.ru/document/redirect/71586636/1019" TargetMode="External"/><Relationship Id="rId433" Type="http://schemas.openxmlformats.org/officeDocument/2006/relationships/hyperlink" Target="http://internet.garant.ru/document/redirect/12180849/23135" TargetMode="External"/><Relationship Id="rId268" Type="http://schemas.openxmlformats.org/officeDocument/2006/relationships/hyperlink" Target="http://internet.garant.ru/document/redirect/12180849/20212" TargetMode="External"/><Relationship Id="rId32" Type="http://schemas.openxmlformats.org/officeDocument/2006/relationships/hyperlink" Target="http://internet.garant.ru/document/redirect/70951956/2140" TargetMode="External"/><Relationship Id="rId74" Type="http://schemas.openxmlformats.org/officeDocument/2006/relationships/hyperlink" Target="https://vip.gosfinansy.ru/" TargetMode="External"/><Relationship Id="rId128" Type="http://schemas.openxmlformats.org/officeDocument/2006/relationships/hyperlink" Target="http://internet.garant.ru/" TargetMode="External"/><Relationship Id="rId335" Type="http://schemas.openxmlformats.org/officeDocument/2006/relationships/hyperlink" Target="http://internet.garant.ru/document/redirect/12180849/2071" TargetMode="External"/><Relationship Id="rId377" Type="http://schemas.openxmlformats.org/officeDocument/2006/relationships/hyperlink" Target="http://internet.garant.ru/document/redirect/12181733/2119" TargetMode="External"/><Relationship Id="rId5" Type="http://schemas.openxmlformats.org/officeDocument/2006/relationships/settings" Target="settings.xml"/><Relationship Id="rId181" Type="http://schemas.openxmlformats.org/officeDocument/2006/relationships/hyperlink" Target="https://vip.gosfinansy.ru/" TargetMode="External"/><Relationship Id="rId237" Type="http://schemas.openxmlformats.org/officeDocument/2006/relationships/hyperlink" Target="http://internet.garant.ru/document/redirect/71588992/1032" TargetMode="External"/><Relationship Id="rId402" Type="http://schemas.openxmlformats.org/officeDocument/2006/relationships/hyperlink" Target="http://internet.garant.ru/document/redirect/71588992/1007" TargetMode="External"/><Relationship Id="rId279" Type="http://schemas.openxmlformats.org/officeDocument/2006/relationships/hyperlink" Target="http://internet.garant.ru/document/redirect/12180849/2046" TargetMode="External"/><Relationship Id="rId444" Type="http://schemas.openxmlformats.org/officeDocument/2006/relationships/hyperlink" Target="http://internet.garant.ru/document/redirect/70951956/2120" TargetMode="External"/><Relationship Id="rId43" Type="http://schemas.openxmlformats.org/officeDocument/2006/relationships/hyperlink" Target="https://vip.gosfinansy.ru/" TargetMode="External"/><Relationship Id="rId139" Type="http://schemas.openxmlformats.org/officeDocument/2006/relationships/hyperlink" Target="http://internet.garant.ru/" TargetMode="External"/><Relationship Id="rId290" Type="http://schemas.openxmlformats.org/officeDocument/2006/relationships/hyperlink" Target="http://internet.garant.ru/document/redirect/72041364/0" TargetMode="External"/><Relationship Id="rId304" Type="http://schemas.openxmlformats.org/officeDocument/2006/relationships/hyperlink" Target="http://internet.garant.ru/document/redirect/71589050/1045" TargetMode="External"/><Relationship Id="rId346" Type="http://schemas.openxmlformats.org/officeDocument/2006/relationships/hyperlink" Target="http://internet.garant.ru/document/redirect/73153968/1036" TargetMode="External"/><Relationship Id="rId388" Type="http://schemas.openxmlformats.org/officeDocument/2006/relationships/hyperlink" Target="http://internet.garant.ru/document/redirect/12180849/2235" TargetMode="External"/><Relationship Id="rId85" Type="http://schemas.openxmlformats.org/officeDocument/2006/relationships/hyperlink" Target="file:///C:\" TargetMode="External"/><Relationship Id="rId150" Type="http://schemas.openxmlformats.org/officeDocument/2006/relationships/hyperlink" Target="https://vip.gosfinansy.ru/" TargetMode="External"/><Relationship Id="rId192" Type="http://schemas.openxmlformats.org/officeDocument/2006/relationships/hyperlink" Target="https://vip.gosfinansy.ru/" TargetMode="External"/><Relationship Id="rId206" Type="http://schemas.openxmlformats.org/officeDocument/2006/relationships/hyperlink" Target="file:///C:\" TargetMode="External"/><Relationship Id="rId413" Type="http://schemas.openxmlformats.org/officeDocument/2006/relationships/hyperlink" Target="https://internet.garant.ru/" TargetMode="External"/><Relationship Id="rId248" Type="http://schemas.openxmlformats.org/officeDocument/2006/relationships/hyperlink" Target="http://internet.garant.ru/document/redirect/12180849/2217036" TargetMode="External"/><Relationship Id="rId455" Type="http://schemas.openxmlformats.org/officeDocument/2006/relationships/hyperlink" Target="https://internet.garant.ru/" TargetMode="External"/><Relationship Id="rId12" Type="http://schemas.openxmlformats.org/officeDocument/2006/relationships/hyperlink" Target="http://internet.garant.ru/document/redirect/12181735/0" TargetMode="External"/><Relationship Id="rId108" Type="http://schemas.openxmlformats.org/officeDocument/2006/relationships/hyperlink" Target="https://vip.gosfinansy.ru/" TargetMode="External"/><Relationship Id="rId315" Type="http://schemas.openxmlformats.org/officeDocument/2006/relationships/hyperlink" Target="http://internet.garant.ru/document/redirect/12180849/2027" TargetMode="External"/><Relationship Id="rId357" Type="http://schemas.openxmlformats.org/officeDocument/2006/relationships/hyperlink" Target="http://internet.garant.ru/document/redirect/12159439/1000" TargetMode="External"/><Relationship Id="rId54" Type="http://schemas.openxmlformats.org/officeDocument/2006/relationships/hyperlink" Target="https://vip.gosfinansy.ru/" TargetMode="External"/><Relationship Id="rId96" Type="http://schemas.openxmlformats.org/officeDocument/2006/relationships/hyperlink" Target="https://vip.gosfinansy.ru/" TargetMode="External"/><Relationship Id="rId161" Type="http://schemas.openxmlformats.org/officeDocument/2006/relationships/hyperlink" Target="https://vip.gosfinansy.ru/" TargetMode="External"/><Relationship Id="rId217" Type="http://schemas.openxmlformats.org/officeDocument/2006/relationships/hyperlink" Target="file:///C:\" TargetMode="External"/><Relationship Id="rId399" Type="http://schemas.openxmlformats.org/officeDocument/2006/relationships/hyperlink" Target="http://internet.garant.ru/document/redirect/12180849/2282" TargetMode="External"/><Relationship Id="rId259" Type="http://schemas.openxmlformats.org/officeDocument/2006/relationships/hyperlink" Target="http://internet.garant.ru/document/redirect/12180849/2031" TargetMode="External"/><Relationship Id="rId424" Type="http://schemas.openxmlformats.org/officeDocument/2006/relationships/hyperlink" Target="http://internet.garant.ru/document/redirect/70951956/2220" TargetMode="External"/><Relationship Id="rId23" Type="http://schemas.openxmlformats.org/officeDocument/2006/relationships/hyperlink" Target="http://internet.garant.ru/document/redirect/70951956/5230" TargetMode="External"/><Relationship Id="rId119" Type="http://schemas.openxmlformats.org/officeDocument/2006/relationships/hyperlink" Target="https://vip.gosfinansy.ru/" TargetMode="External"/><Relationship Id="rId270" Type="http://schemas.openxmlformats.org/officeDocument/2006/relationships/hyperlink" Target="http://internet.garant.ru/document/redirect/71948612/10514" TargetMode="External"/><Relationship Id="rId291" Type="http://schemas.openxmlformats.org/officeDocument/2006/relationships/hyperlink" Target="http://internet.garant.ru/document/redirect/12180849/2023" TargetMode="External"/><Relationship Id="rId305" Type="http://schemas.openxmlformats.org/officeDocument/2006/relationships/hyperlink" Target="http://internet.garant.ru/document/redirect/12180849/2051" TargetMode="External"/><Relationship Id="rId326" Type="http://schemas.openxmlformats.org/officeDocument/2006/relationships/hyperlink" Target="http://internet.garant.ru/document/redirect/71630458/0" TargetMode="External"/><Relationship Id="rId347" Type="http://schemas.openxmlformats.org/officeDocument/2006/relationships/hyperlink" Target="http://internet.garant.ru/document/redirect/71589050/1036" TargetMode="External"/><Relationship Id="rId44" Type="http://schemas.openxmlformats.org/officeDocument/2006/relationships/hyperlink" Target="https://vip.gosfinansy.ru/" TargetMode="External"/><Relationship Id="rId65" Type="http://schemas.openxmlformats.org/officeDocument/2006/relationships/hyperlink" Target="https://vip.gosfinansy.ru/" TargetMode="External"/><Relationship Id="rId86" Type="http://schemas.openxmlformats.org/officeDocument/2006/relationships/hyperlink" Target="file:///C:\" TargetMode="External"/><Relationship Id="rId130" Type="http://schemas.openxmlformats.org/officeDocument/2006/relationships/hyperlink" Target="http://internet.garant.ru/" TargetMode="External"/><Relationship Id="rId151" Type="http://schemas.openxmlformats.org/officeDocument/2006/relationships/hyperlink" Target="https://vip.gosfinansy.ru/" TargetMode="External"/><Relationship Id="rId368" Type="http://schemas.openxmlformats.org/officeDocument/2006/relationships/hyperlink" Target="http://internet.garant.ru/document/redirect/12180849/2216" TargetMode="External"/><Relationship Id="rId389" Type="http://schemas.openxmlformats.org/officeDocument/2006/relationships/hyperlink" Target="http://internet.garant.ru/document/redirect/12180849/2236" TargetMode="External"/><Relationship Id="rId172" Type="http://schemas.openxmlformats.org/officeDocument/2006/relationships/hyperlink" Target="https://vip.gosfinansy.ru/" TargetMode="External"/><Relationship Id="rId193" Type="http://schemas.openxmlformats.org/officeDocument/2006/relationships/hyperlink" Target="file:///C:\" TargetMode="External"/><Relationship Id="rId207" Type="http://schemas.openxmlformats.org/officeDocument/2006/relationships/hyperlink" Target="https://vip.gosfinansy.ru/" TargetMode="External"/><Relationship Id="rId228" Type="http://schemas.openxmlformats.org/officeDocument/2006/relationships/hyperlink" Target="http://internet.garant.ru/document/redirect/12181733/2003" TargetMode="External"/><Relationship Id="rId249" Type="http://schemas.openxmlformats.org/officeDocument/2006/relationships/hyperlink" Target="http://internet.garant.ru/document/redirect/12180849/220491" TargetMode="External"/><Relationship Id="rId414" Type="http://schemas.openxmlformats.org/officeDocument/2006/relationships/hyperlink" Target="http://internet.garant.ru/document/redirect/12180849/2302" TargetMode="External"/><Relationship Id="rId435" Type="http://schemas.openxmlformats.org/officeDocument/2006/relationships/hyperlink" Target="http://internet.garant.ru/document/redirect/12180849/2394" TargetMode="External"/><Relationship Id="rId456" Type="http://schemas.openxmlformats.org/officeDocument/2006/relationships/hyperlink" Target="https://internet.garant.ru/" TargetMode="External"/><Relationship Id="rId13" Type="http://schemas.openxmlformats.org/officeDocument/2006/relationships/hyperlink" Target="http://internet.garant.ru/document/redirect/70951956/0" TargetMode="External"/><Relationship Id="rId109" Type="http://schemas.openxmlformats.org/officeDocument/2006/relationships/hyperlink" Target="https://vip.gosfinansy.ru/" TargetMode="External"/><Relationship Id="rId260" Type="http://schemas.openxmlformats.org/officeDocument/2006/relationships/hyperlink" Target="http://internet.garant.ru/document/redirect/71589050/1047" TargetMode="External"/><Relationship Id="rId281" Type="http://schemas.openxmlformats.org/officeDocument/2006/relationships/hyperlink" Target="http://internet.garant.ru/document/redirect/12180849/2049" TargetMode="External"/><Relationship Id="rId316" Type="http://schemas.openxmlformats.org/officeDocument/2006/relationships/hyperlink" Target="http://internet.garant.ru/document/redirect/70951956/4010" TargetMode="External"/><Relationship Id="rId337" Type="http://schemas.openxmlformats.org/officeDocument/2006/relationships/hyperlink" Target="http://internet.garant.ru/document/redirect/12180849/21" TargetMode="External"/><Relationship Id="rId34" Type="http://schemas.openxmlformats.org/officeDocument/2006/relationships/hyperlink" Target="http://internet.garant.ru/document/redirect/70951956/2060" TargetMode="External"/><Relationship Id="rId55" Type="http://schemas.openxmlformats.org/officeDocument/2006/relationships/hyperlink" Target="https://vip.gosfinansy.ru/" TargetMode="External"/><Relationship Id="rId76" Type="http://schemas.openxmlformats.org/officeDocument/2006/relationships/hyperlink" Target="https://vip.gosfinansy.ru/" TargetMode="External"/><Relationship Id="rId97" Type="http://schemas.openxmlformats.org/officeDocument/2006/relationships/hyperlink" Target="https://vip.gosfinansy.ru/" TargetMode="External"/><Relationship Id="rId120" Type="http://schemas.openxmlformats.org/officeDocument/2006/relationships/hyperlink" Target="https://vip.gosfinansy.ru/" TargetMode="External"/><Relationship Id="rId141" Type="http://schemas.openxmlformats.org/officeDocument/2006/relationships/hyperlink" Target="http://internet.garant.ru/" TargetMode="External"/><Relationship Id="rId358" Type="http://schemas.openxmlformats.org/officeDocument/2006/relationships/hyperlink" Target="http://internet.garant.ru/document/redirect/72146396/1018" TargetMode="External"/><Relationship Id="rId379" Type="http://schemas.openxmlformats.org/officeDocument/2006/relationships/hyperlink" Target="http://internet.garant.ru/document/redirect/72069292/0" TargetMode="External"/><Relationship Id="rId7" Type="http://schemas.openxmlformats.org/officeDocument/2006/relationships/footnotes" Target="footnotes.xml"/><Relationship Id="rId162" Type="http://schemas.openxmlformats.org/officeDocument/2006/relationships/hyperlink" Target="https://vip.gosfinansy.ru/" TargetMode="External"/><Relationship Id="rId183" Type="http://schemas.openxmlformats.org/officeDocument/2006/relationships/hyperlink" Target="https://vip.gosfinansy.ru/" TargetMode="External"/><Relationship Id="rId218" Type="http://schemas.openxmlformats.org/officeDocument/2006/relationships/hyperlink" Target="https://vip.gosfinansy.ru/" TargetMode="External"/><Relationship Id="rId239" Type="http://schemas.openxmlformats.org/officeDocument/2006/relationships/hyperlink" Target="http://internet.garant.ru/document/redirect/12184447/68" TargetMode="External"/><Relationship Id="rId390" Type="http://schemas.openxmlformats.org/officeDocument/2006/relationships/hyperlink" Target="http://internet.garant.ru/document/redirect/12180849/2199" TargetMode="External"/><Relationship Id="rId404" Type="http://schemas.openxmlformats.org/officeDocument/2006/relationships/hyperlink" Target="http://internet.garant.ru/document/redirect/72048184/1011" TargetMode="External"/><Relationship Id="rId425" Type="http://schemas.openxmlformats.org/officeDocument/2006/relationships/hyperlink" Target="http://internet.garant.ru/document/redirect/70951956/2170" TargetMode="External"/><Relationship Id="rId446" Type="http://schemas.openxmlformats.org/officeDocument/2006/relationships/hyperlink" Target="http://internet.garant.ru/document/redirect/71558060/0" TargetMode="External"/><Relationship Id="rId250" Type="http://schemas.openxmlformats.org/officeDocument/2006/relationships/hyperlink" Target="http://internet.garant.ru/document/redirect/12180849/2257" TargetMode="External"/><Relationship Id="rId271" Type="http://schemas.openxmlformats.org/officeDocument/2006/relationships/hyperlink" Target="http://demo.garant.ru/document/redirect/73153968/1030" TargetMode="External"/><Relationship Id="rId292" Type="http://schemas.openxmlformats.org/officeDocument/2006/relationships/hyperlink" Target="http://internet.garant.ru/document/redirect/71589050/1015" TargetMode="External"/><Relationship Id="rId306" Type="http://schemas.openxmlformats.org/officeDocument/2006/relationships/hyperlink" Target="http://internet.garant.ru/document/redirect/12180849/2335" TargetMode="External"/><Relationship Id="rId24" Type="http://schemas.openxmlformats.org/officeDocument/2006/relationships/hyperlink" Target="http://internet.garant.ru/document/redirect/70951956/4010" TargetMode="External"/><Relationship Id="rId45" Type="http://schemas.openxmlformats.org/officeDocument/2006/relationships/hyperlink" Target="https://vip.gosfinansy.ru/" TargetMode="External"/><Relationship Id="rId66" Type="http://schemas.openxmlformats.org/officeDocument/2006/relationships/hyperlink" Target="https://vip.gosfinansy.ru/" TargetMode="External"/><Relationship Id="rId87" Type="http://schemas.openxmlformats.org/officeDocument/2006/relationships/hyperlink" Target="https://vip.gosfinansy.ru/" TargetMode="External"/><Relationship Id="rId110" Type="http://schemas.openxmlformats.org/officeDocument/2006/relationships/hyperlink" Target="https://vip.gosfinansy.ru/" TargetMode="External"/><Relationship Id="rId131" Type="http://schemas.openxmlformats.org/officeDocument/2006/relationships/hyperlink" Target="http://internet.garant.ru/" TargetMode="External"/><Relationship Id="rId327" Type="http://schemas.openxmlformats.org/officeDocument/2006/relationships/hyperlink" Target="http://internet.garant.ru/document/redirect/70381284/0" TargetMode="External"/><Relationship Id="rId348" Type="http://schemas.openxmlformats.org/officeDocument/2006/relationships/hyperlink" Target="http://internet.garant.ru/document/redirect/71589050/1037" TargetMode="External"/><Relationship Id="rId369" Type="http://schemas.openxmlformats.org/officeDocument/2006/relationships/hyperlink" Target="http://internet.garant.ru/document/redirect/58070706/1" TargetMode="External"/><Relationship Id="rId152" Type="http://schemas.openxmlformats.org/officeDocument/2006/relationships/hyperlink" Target="https://vip.gosfinansy.ru/" TargetMode="External"/><Relationship Id="rId173" Type="http://schemas.openxmlformats.org/officeDocument/2006/relationships/hyperlink" Target="https://vip.gosfinansy.ru/" TargetMode="External"/><Relationship Id="rId194" Type="http://schemas.openxmlformats.org/officeDocument/2006/relationships/hyperlink" Target="file:///C:\" TargetMode="External"/><Relationship Id="rId208" Type="http://schemas.openxmlformats.org/officeDocument/2006/relationships/hyperlink" Target="https://vip.gosfinansy.ru/" TargetMode="External"/><Relationship Id="rId229" Type="http://schemas.openxmlformats.org/officeDocument/2006/relationships/hyperlink" Target="http://internet.garant.ru/document/redirect/72758152/0" TargetMode="External"/><Relationship Id="rId380" Type="http://schemas.openxmlformats.org/officeDocument/2006/relationships/hyperlink" Target="http://internet.garant.ru/document/redirect/12180849/220410" TargetMode="External"/><Relationship Id="rId415" Type="http://schemas.openxmlformats.org/officeDocument/2006/relationships/hyperlink" Target="http://internet.garant.ru" TargetMode="External"/><Relationship Id="rId436" Type="http://schemas.openxmlformats.org/officeDocument/2006/relationships/hyperlink" Target="http://internet.garant.ru/document/redirect/12180849/2337" TargetMode="External"/><Relationship Id="rId457" Type="http://schemas.openxmlformats.org/officeDocument/2006/relationships/hyperlink" Target="https://internet.garant.ru/" TargetMode="External"/><Relationship Id="rId240" Type="http://schemas.openxmlformats.org/officeDocument/2006/relationships/hyperlink" Target="http://internet.garant.ru/document/redirect/71589050/1051" TargetMode="External"/><Relationship Id="rId261" Type="http://schemas.openxmlformats.org/officeDocument/2006/relationships/hyperlink" Target="http://internet.garant.ru/document/redirect/72146396/1038" TargetMode="External"/><Relationship Id="rId14" Type="http://schemas.openxmlformats.org/officeDocument/2006/relationships/hyperlink" Target="http://internet.garant.ru/document/redirect/12184447/0" TargetMode="External"/><Relationship Id="rId35" Type="http://schemas.openxmlformats.org/officeDocument/2006/relationships/hyperlink" Target="http://internet.garant.ru/document/redirect/70951956/2320" TargetMode="External"/><Relationship Id="rId56" Type="http://schemas.openxmlformats.org/officeDocument/2006/relationships/hyperlink" Target="file:///C:\" TargetMode="External"/><Relationship Id="rId77" Type="http://schemas.openxmlformats.org/officeDocument/2006/relationships/hyperlink" Target="https://vip.gosfinansy.ru/" TargetMode="External"/><Relationship Id="rId100" Type="http://schemas.openxmlformats.org/officeDocument/2006/relationships/hyperlink" Target="https://vip.gosfinansy.ru/" TargetMode="External"/><Relationship Id="rId282" Type="http://schemas.openxmlformats.org/officeDocument/2006/relationships/hyperlink" Target="http://internet.garant.ru/document/redirect/70951956/4010" TargetMode="External"/><Relationship Id="rId317" Type="http://schemas.openxmlformats.org/officeDocument/2006/relationships/hyperlink" Target="http://internet.garant.ru/document/redirect/70951956/4010" TargetMode="External"/><Relationship Id="rId338" Type="http://schemas.openxmlformats.org/officeDocument/2006/relationships/hyperlink" Target="http://internet.garant.ru/document/redirect/12180849/2373" TargetMode="External"/><Relationship Id="rId359" Type="http://schemas.openxmlformats.org/officeDocument/2006/relationships/hyperlink" Target="http://internet.garant.ru/document/redirect/12180849/9" TargetMode="External"/><Relationship Id="rId8" Type="http://schemas.openxmlformats.org/officeDocument/2006/relationships/endnotes" Target="endnotes.xml"/><Relationship Id="rId98" Type="http://schemas.openxmlformats.org/officeDocument/2006/relationships/hyperlink" Target="https://vip.gosfinansy.ru/" TargetMode="External"/><Relationship Id="rId121" Type="http://schemas.openxmlformats.org/officeDocument/2006/relationships/hyperlink" Target="https://vip.gosfinansy.ru/" TargetMode="External"/><Relationship Id="rId142" Type="http://schemas.openxmlformats.org/officeDocument/2006/relationships/hyperlink" Target="https://vip.gosfinansy.ru/" TargetMode="External"/><Relationship Id="rId163" Type="http://schemas.openxmlformats.org/officeDocument/2006/relationships/hyperlink" Target="https://vip.gosfinansy.ru/" TargetMode="External"/><Relationship Id="rId184" Type="http://schemas.openxmlformats.org/officeDocument/2006/relationships/hyperlink" Target="https://vip.gosfinansy.ru/" TargetMode="External"/><Relationship Id="rId219" Type="http://schemas.openxmlformats.org/officeDocument/2006/relationships/hyperlink" Target="file:///C:\" TargetMode="External"/><Relationship Id="rId370" Type="http://schemas.openxmlformats.org/officeDocument/2006/relationships/hyperlink" Target="http://internet.garant.ru/document/redirect/58070706/0" TargetMode="External"/><Relationship Id="rId391" Type="http://schemas.openxmlformats.org/officeDocument/2006/relationships/hyperlink" Target="http://internet.garant.ru/document/redirect/12180849/2221" TargetMode="External"/><Relationship Id="rId405" Type="http://schemas.openxmlformats.org/officeDocument/2006/relationships/hyperlink" Target="https://internet.garant.ru/" TargetMode="External"/><Relationship Id="rId426" Type="http://schemas.openxmlformats.org/officeDocument/2006/relationships/hyperlink" Target="http://internet.garant.ru/document/redirect/70951956/2180" TargetMode="External"/><Relationship Id="rId447" Type="http://schemas.openxmlformats.org/officeDocument/2006/relationships/hyperlink" Target="https://internet.garant.ru/" TargetMode="External"/><Relationship Id="rId230" Type="http://schemas.openxmlformats.org/officeDocument/2006/relationships/hyperlink" Target="http://internet.garant.ru/document/redirect/72275618/12000" TargetMode="External"/><Relationship Id="rId251" Type="http://schemas.openxmlformats.org/officeDocument/2006/relationships/hyperlink" Target="http://internet.garant.ru/document/redirect/12180849/2257" TargetMode="External"/><Relationship Id="rId25" Type="http://schemas.openxmlformats.org/officeDocument/2006/relationships/hyperlink" Target="http://internet.garant.ru/document/redirect/70951956/5310" TargetMode="External"/><Relationship Id="rId46" Type="http://schemas.openxmlformats.org/officeDocument/2006/relationships/hyperlink" Target="https://vip.gosfinansy.ru/" TargetMode="External"/><Relationship Id="rId67" Type="http://schemas.openxmlformats.org/officeDocument/2006/relationships/hyperlink" Target="https://vip.gosfinansy.ru/" TargetMode="External"/><Relationship Id="rId272" Type="http://schemas.openxmlformats.org/officeDocument/2006/relationships/hyperlink" Target="http://demo.garant.ru/document/redirect/73153968/1035" TargetMode="External"/><Relationship Id="rId293" Type="http://schemas.openxmlformats.org/officeDocument/2006/relationships/hyperlink" Target="http://internet.garant.ru/document/redirect/71589050/1019" TargetMode="External"/><Relationship Id="rId307" Type="http://schemas.openxmlformats.org/officeDocument/2006/relationships/hyperlink" Target="http://internet.garant.ru/document/redirect/70951956/4010" TargetMode="External"/><Relationship Id="rId328" Type="http://schemas.openxmlformats.org/officeDocument/2006/relationships/hyperlink" Target="http://internet.garant.ru/document/redirect/70315210/0" TargetMode="External"/><Relationship Id="rId349" Type="http://schemas.openxmlformats.org/officeDocument/2006/relationships/hyperlink" Target="http://internet.garant.ru/document/redirect/71589050/1040" TargetMode="External"/><Relationship Id="rId88" Type="http://schemas.openxmlformats.org/officeDocument/2006/relationships/hyperlink" Target="https://vip.gosfinansy.ru/" TargetMode="External"/><Relationship Id="rId111" Type="http://schemas.openxmlformats.org/officeDocument/2006/relationships/hyperlink" Target="https://vip.gosfinansy.ru/" TargetMode="External"/><Relationship Id="rId132" Type="http://schemas.openxmlformats.org/officeDocument/2006/relationships/hyperlink" Target="http://internet.garant.ru/" TargetMode="External"/><Relationship Id="rId153" Type="http://schemas.openxmlformats.org/officeDocument/2006/relationships/hyperlink" Target="https://vip.gosfinansy.ru/" TargetMode="External"/><Relationship Id="rId174" Type="http://schemas.openxmlformats.org/officeDocument/2006/relationships/hyperlink" Target="https://vip.gosfinansy.ru/" TargetMode="External"/><Relationship Id="rId195" Type="http://schemas.openxmlformats.org/officeDocument/2006/relationships/hyperlink" Target="file:///C:\" TargetMode="External"/><Relationship Id="rId209" Type="http://schemas.openxmlformats.org/officeDocument/2006/relationships/hyperlink" Target="file:///C:\" TargetMode="External"/><Relationship Id="rId360" Type="http://schemas.openxmlformats.org/officeDocument/2006/relationships/hyperlink" Target="http://internet.garant.ru/document/redirect/12180849/2349" TargetMode="External"/><Relationship Id="rId381" Type="http://schemas.openxmlformats.org/officeDocument/2006/relationships/hyperlink" Target="http://internet.garant.ru/document/redirect/12180849/2202" TargetMode="External"/><Relationship Id="rId416" Type="http://schemas.openxmlformats.org/officeDocument/2006/relationships/hyperlink" Target="http://internet.garant.ru" TargetMode="External"/><Relationship Id="rId220" Type="http://schemas.openxmlformats.org/officeDocument/2006/relationships/hyperlink" Target="https://vip.gosfinansy.ru/" TargetMode="External"/><Relationship Id="rId241" Type="http://schemas.openxmlformats.org/officeDocument/2006/relationships/hyperlink" Target="http://internet.garant.ru/document/redirect/71589050/1056" TargetMode="External"/><Relationship Id="rId437" Type="http://schemas.openxmlformats.org/officeDocument/2006/relationships/hyperlink" Target="http://internet.garant.ru/document/redirect/12180849/1" TargetMode="External"/><Relationship Id="rId458" Type="http://schemas.openxmlformats.org/officeDocument/2006/relationships/hyperlink" Target="https://internet.garant.ru/" TargetMode="External"/><Relationship Id="rId15" Type="http://schemas.openxmlformats.org/officeDocument/2006/relationships/hyperlink" Target="http://internet.garant.ru/document/redirect/70951956/2210" TargetMode="External"/><Relationship Id="rId36" Type="http://schemas.openxmlformats.org/officeDocument/2006/relationships/hyperlink" Target="http://internet.garant.ru/document/redirect/72069292/1010" TargetMode="External"/><Relationship Id="rId57" Type="http://schemas.openxmlformats.org/officeDocument/2006/relationships/hyperlink" Target="file:///C:\" TargetMode="External"/><Relationship Id="rId262" Type="http://schemas.openxmlformats.org/officeDocument/2006/relationships/hyperlink" Target="http://internet.garant.ru/document/redirect/12180849/2027" TargetMode="External"/><Relationship Id="rId283" Type="http://schemas.openxmlformats.org/officeDocument/2006/relationships/hyperlink" Target="http://internet.garant.ru/document/redirect/71589050/1010" TargetMode="External"/><Relationship Id="rId318" Type="http://schemas.openxmlformats.org/officeDocument/2006/relationships/hyperlink" Target="http://internet.garant.ru/document/redirect/12180849/2045" TargetMode="External"/><Relationship Id="rId339" Type="http://schemas.openxmlformats.org/officeDocument/2006/relationships/hyperlink" Target="http://internet.garant.ru/document/redirect/71589050/103902" TargetMode="External"/><Relationship Id="rId78" Type="http://schemas.openxmlformats.org/officeDocument/2006/relationships/hyperlink" Target="https://vip.gosfinansy.ru/" TargetMode="External"/><Relationship Id="rId99" Type="http://schemas.openxmlformats.org/officeDocument/2006/relationships/hyperlink" Target="https://vip.gosfinansy.ru/" TargetMode="External"/><Relationship Id="rId101" Type="http://schemas.openxmlformats.org/officeDocument/2006/relationships/hyperlink" Target="file:///C:\" TargetMode="External"/><Relationship Id="rId122" Type="http://schemas.openxmlformats.org/officeDocument/2006/relationships/hyperlink" Target="https://vip.gosfinansy.ru/" TargetMode="External"/><Relationship Id="rId143" Type="http://schemas.openxmlformats.org/officeDocument/2006/relationships/hyperlink" Target="https://vip.gosfinansy.ru/" TargetMode="External"/><Relationship Id="rId164" Type="http://schemas.openxmlformats.org/officeDocument/2006/relationships/hyperlink" Target="https://vip.gosfinansy.ru/" TargetMode="External"/><Relationship Id="rId185" Type="http://schemas.openxmlformats.org/officeDocument/2006/relationships/hyperlink" Target="file:///C:\" TargetMode="External"/><Relationship Id="rId350" Type="http://schemas.openxmlformats.org/officeDocument/2006/relationships/hyperlink" Target="http://internet.garant.ru/document/redirect/71589050/1015" TargetMode="External"/><Relationship Id="rId371" Type="http://schemas.openxmlformats.org/officeDocument/2006/relationships/hyperlink" Target="http://internet.garant.ru/document/redirect/70951956/2240" TargetMode="External"/><Relationship Id="rId406" Type="http://schemas.openxmlformats.org/officeDocument/2006/relationships/hyperlink" Target="https://internet.garant.ru/" TargetMode="External"/><Relationship Id="rId9" Type="http://schemas.openxmlformats.org/officeDocument/2006/relationships/hyperlink" Target="http://internet.garant.ru/document/redirect/12112604/0" TargetMode="External"/><Relationship Id="rId210" Type="http://schemas.openxmlformats.org/officeDocument/2006/relationships/hyperlink" Target="https://vip.gosfinansy.ru/" TargetMode="External"/><Relationship Id="rId392" Type="http://schemas.openxmlformats.org/officeDocument/2006/relationships/hyperlink" Target="https://internet.garant.ru/" TargetMode="External"/><Relationship Id="rId427" Type="http://schemas.openxmlformats.org/officeDocument/2006/relationships/hyperlink" Target="http://internet.garant.ru/document/redirect/70951956/2320" TargetMode="External"/><Relationship Id="rId448" Type="http://schemas.openxmlformats.org/officeDocument/2006/relationships/hyperlink" Target="https://internet.garant.ru/" TargetMode="External"/><Relationship Id="rId26" Type="http://schemas.openxmlformats.org/officeDocument/2006/relationships/hyperlink" Target="http://internet.garant.ru/document/redirect/70951956/4160" TargetMode="External"/><Relationship Id="rId231" Type="http://schemas.openxmlformats.org/officeDocument/2006/relationships/hyperlink" Target="http://internet.garant.ru/document/redirect/72275618/12000" TargetMode="External"/><Relationship Id="rId252" Type="http://schemas.openxmlformats.org/officeDocument/2006/relationships/hyperlink" Target="http://internet.garant.ru/document/redirect/71586636/1054" TargetMode="External"/><Relationship Id="rId273" Type="http://schemas.openxmlformats.org/officeDocument/2006/relationships/hyperlink" Target="http://demo.garant.ru/document/redirect/73153968/1036" TargetMode="External"/><Relationship Id="rId294" Type="http://schemas.openxmlformats.org/officeDocument/2006/relationships/hyperlink" Target="http://internet.garant.ru/document/redirect/12180849/2025" TargetMode="External"/><Relationship Id="rId308" Type="http://schemas.openxmlformats.org/officeDocument/2006/relationships/hyperlink" Target="http://internet.garant.ru/document/redirect/12180849/2045" TargetMode="External"/><Relationship Id="rId329" Type="http://schemas.openxmlformats.org/officeDocument/2006/relationships/hyperlink" Target="http://internet.garant.ru/document/redirect/70951956/4010" TargetMode="External"/><Relationship Id="rId47" Type="http://schemas.openxmlformats.org/officeDocument/2006/relationships/hyperlink" Target="https://vip.gosfinansy.ru/" TargetMode="External"/><Relationship Id="rId68" Type="http://schemas.openxmlformats.org/officeDocument/2006/relationships/hyperlink" Target="https://vip.gosfinansy.ru/" TargetMode="External"/><Relationship Id="rId89" Type="http://schemas.openxmlformats.org/officeDocument/2006/relationships/hyperlink" Target="https://vip.gosfinansy.ru/" TargetMode="External"/><Relationship Id="rId112" Type="http://schemas.openxmlformats.org/officeDocument/2006/relationships/hyperlink" Target="https://vip.gosfinansy.ru/" TargetMode="External"/><Relationship Id="rId133" Type="http://schemas.openxmlformats.org/officeDocument/2006/relationships/hyperlink" Target="http://internet.garant.ru/" TargetMode="External"/><Relationship Id="rId154" Type="http://schemas.openxmlformats.org/officeDocument/2006/relationships/hyperlink" Target="https://vip.gosfinansy.ru/" TargetMode="External"/><Relationship Id="rId175" Type="http://schemas.openxmlformats.org/officeDocument/2006/relationships/hyperlink" Target="https://vip.gosfinansy.ru/" TargetMode="External"/><Relationship Id="rId340" Type="http://schemas.openxmlformats.org/officeDocument/2006/relationships/hyperlink" Target="http://internet.garant.ru/document/redirect/70951956/4010" TargetMode="External"/><Relationship Id="rId361" Type="http://schemas.openxmlformats.org/officeDocument/2006/relationships/hyperlink" Target="http://internet.garant.ru/document/redirect/12180849/2118" TargetMode="External"/><Relationship Id="rId196" Type="http://schemas.openxmlformats.org/officeDocument/2006/relationships/hyperlink" Target="https://vip.gosfinansy.ru/" TargetMode="External"/><Relationship Id="rId200" Type="http://schemas.openxmlformats.org/officeDocument/2006/relationships/hyperlink" Target="https://vip.gosfinansy.ru/" TargetMode="External"/><Relationship Id="rId382" Type="http://schemas.openxmlformats.org/officeDocument/2006/relationships/hyperlink" Target="http://internet.garant.ru/document/redirect/12180849/2204" TargetMode="External"/><Relationship Id="rId417" Type="http://schemas.openxmlformats.org/officeDocument/2006/relationships/hyperlink" Target="http://internet.garant.ru" TargetMode="External"/><Relationship Id="rId438" Type="http://schemas.openxmlformats.org/officeDocument/2006/relationships/hyperlink" Target="http://internet.garant.ru/document/redirect/12180849/7" TargetMode="External"/><Relationship Id="rId459" Type="http://schemas.openxmlformats.org/officeDocument/2006/relationships/footer" Target="footer1.xml"/><Relationship Id="rId16" Type="http://schemas.openxmlformats.org/officeDocument/2006/relationships/hyperlink" Target="http://internet.garant.ru/document/redirect/70951956/52210" TargetMode="External"/><Relationship Id="rId221" Type="http://schemas.openxmlformats.org/officeDocument/2006/relationships/hyperlink" Target="http://internet.garant.ru/document/redirect/70103036/1901" TargetMode="External"/><Relationship Id="rId242" Type="http://schemas.openxmlformats.org/officeDocument/2006/relationships/hyperlink" Target="http://internet.garant.ru/document/redirect/71835182/1300" TargetMode="External"/><Relationship Id="rId263" Type="http://schemas.openxmlformats.org/officeDocument/2006/relationships/hyperlink" Target="http://internet.garant.ru/document/redirect/12180849/2085" TargetMode="External"/><Relationship Id="rId284" Type="http://schemas.openxmlformats.org/officeDocument/2006/relationships/hyperlink" Target="http://internet.garant.ru/document/redirect/71589050/1010" TargetMode="External"/><Relationship Id="rId319" Type="http://schemas.openxmlformats.org/officeDocument/2006/relationships/hyperlink" Target="http://internet.garant.ru/document/redirect/71589050/1010" TargetMode="External"/><Relationship Id="rId37" Type="http://schemas.openxmlformats.org/officeDocument/2006/relationships/hyperlink" Target="http://internet.garant.ru/document/redirect/72069292/0" TargetMode="External"/><Relationship Id="rId58" Type="http://schemas.openxmlformats.org/officeDocument/2006/relationships/hyperlink" Target="https://vip.gosfinansy.ru/" TargetMode="External"/><Relationship Id="rId79" Type="http://schemas.openxmlformats.org/officeDocument/2006/relationships/hyperlink" Target="https://vip.gosfinansy.ru/" TargetMode="External"/><Relationship Id="rId102" Type="http://schemas.openxmlformats.org/officeDocument/2006/relationships/hyperlink" Target="file:///C:\" TargetMode="External"/><Relationship Id="rId123" Type="http://schemas.openxmlformats.org/officeDocument/2006/relationships/hyperlink" Target="https://vip.gosfinansy.ru/" TargetMode="External"/><Relationship Id="rId144" Type="http://schemas.openxmlformats.org/officeDocument/2006/relationships/hyperlink" Target="https://vip.gosfinansy.ru/" TargetMode="External"/><Relationship Id="rId330" Type="http://schemas.openxmlformats.org/officeDocument/2006/relationships/hyperlink" Target="http://internet.garant.ru/document/redirect/70951956/4010" TargetMode="External"/><Relationship Id="rId90" Type="http://schemas.openxmlformats.org/officeDocument/2006/relationships/hyperlink" Target="https://vip.gosfinansy.ru/" TargetMode="External"/><Relationship Id="rId165" Type="http://schemas.openxmlformats.org/officeDocument/2006/relationships/hyperlink" Target="https://vip.gosfinansy.ru/" TargetMode="External"/><Relationship Id="rId186" Type="http://schemas.openxmlformats.org/officeDocument/2006/relationships/hyperlink" Target="file:///C:\" TargetMode="External"/><Relationship Id="rId351" Type="http://schemas.openxmlformats.org/officeDocument/2006/relationships/hyperlink" Target="http://internet.garant.ru/document/redirect/71589050/1041" TargetMode="External"/><Relationship Id="rId372" Type="http://schemas.openxmlformats.org/officeDocument/2006/relationships/hyperlink" Target="http://internet.garant.ru/document/redirect/70951956/224011" TargetMode="External"/><Relationship Id="rId393" Type="http://schemas.openxmlformats.org/officeDocument/2006/relationships/hyperlink" Target="https://internet.garant.ru/" TargetMode="External"/><Relationship Id="rId407" Type="http://schemas.openxmlformats.org/officeDocument/2006/relationships/hyperlink" Target="https://internet.garant.ru/" TargetMode="External"/><Relationship Id="rId428" Type="http://schemas.openxmlformats.org/officeDocument/2006/relationships/hyperlink" Target="http://internet.garant.ru/document/redirect/70951956/2320" TargetMode="External"/><Relationship Id="rId449" Type="http://schemas.openxmlformats.org/officeDocument/2006/relationships/hyperlink" Target="https://internet.garant.ru/" TargetMode="External"/><Relationship Id="rId211" Type="http://schemas.openxmlformats.org/officeDocument/2006/relationships/hyperlink" Target="file:///C:\" TargetMode="External"/><Relationship Id="rId232" Type="http://schemas.openxmlformats.org/officeDocument/2006/relationships/hyperlink" Target="http://internet.garant.ru/document/redirect/71652972/1255" TargetMode="External"/><Relationship Id="rId253" Type="http://schemas.openxmlformats.org/officeDocument/2006/relationships/hyperlink" Target="http://internet.garant.ru/document/redirect/71586636/1059" TargetMode="External"/><Relationship Id="rId274" Type="http://schemas.openxmlformats.org/officeDocument/2006/relationships/hyperlink" Target="http://demo.garant.ru/document/redirect/73153968/1030" TargetMode="External"/><Relationship Id="rId295" Type="http://schemas.openxmlformats.org/officeDocument/2006/relationships/hyperlink" Target="http://internet.garant.ru/document/redirect/12180849/2027" TargetMode="External"/><Relationship Id="rId309" Type="http://schemas.openxmlformats.org/officeDocument/2006/relationships/hyperlink" Target="http://internet.garant.ru/document/redirect/71589050/1010" TargetMode="External"/><Relationship Id="rId460" Type="http://schemas.openxmlformats.org/officeDocument/2006/relationships/fontTable" Target="fontTable.xml"/><Relationship Id="rId27" Type="http://schemas.openxmlformats.org/officeDocument/2006/relationships/hyperlink" Target="http://internet.garant.ru/document/redirect/70951956/2170" TargetMode="External"/><Relationship Id="rId48" Type="http://schemas.openxmlformats.org/officeDocument/2006/relationships/hyperlink" Target="https://vip.gosfinansy.ru/" TargetMode="External"/><Relationship Id="rId69" Type="http://schemas.openxmlformats.org/officeDocument/2006/relationships/hyperlink" Target="https://vip.gosfinansy.ru/" TargetMode="External"/><Relationship Id="rId113" Type="http://schemas.openxmlformats.org/officeDocument/2006/relationships/hyperlink" Target="https://vip.gosfinansy.ru/" TargetMode="External"/><Relationship Id="rId134" Type="http://schemas.openxmlformats.org/officeDocument/2006/relationships/hyperlink" Target="http://internet.garant.ru/" TargetMode="External"/><Relationship Id="rId320" Type="http://schemas.openxmlformats.org/officeDocument/2006/relationships/hyperlink" Target="http://internet.garant.ru/document/redirect/70951956/4010" TargetMode="External"/><Relationship Id="rId80" Type="http://schemas.openxmlformats.org/officeDocument/2006/relationships/hyperlink" Target="https://vip.gosfinansy.ru/" TargetMode="External"/><Relationship Id="rId155" Type="http://schemas.openxmlformats.org/officeDocument/2006/relationships/hyperlink" Target="https://vip.gosfinansy.ru/" TargetMode="External"/><Relationship Id="rId176" Type="http://schemas.openxmlformats.org/officeDocument/2006/relationships/hyperlink" Target="https://vip.gosfinansy.ru/" TargetMode="External"/><Relationship Id="rId197" Type="http://schemas.openxmlformats.org/officeDocument/2006/relationships/hyperlink" Target="https://vip.gosfinansy.ru/" TargetMode="External"/><Relationship Id="rId341" Type="http://schemas.openxmlformats.org/officeDocument/2006/relationships/hyperlink" Target="http://internet.garant.ru/document/redirect/12180849/10100" TargetMode="External"/><Relationship Id="rId362" Type="http://schemas.openxmlformats.org/officeDocument/2006/relationships/hyperlink" Target="http://internet.garant.ru/document/redirect/72146396/1028" TargetMode="External"/><Relationship Id="rId383" Type="http://schemas.openxmlformats.org/officeDocument/2006/relationships/hyperlink" Target="http://internet.garant.ru/document/redirect/12180849/2254" TargetMode="External"/><Relationship Id="rId418" Type="http://schemas.openxmlformats.org/officeDocument/2006/relationships/hyperlink" Target="http://internet.garant.ru" TargetMode="External"/><Relationship Id="rId439" Type="http://schemas.openxmlformats.org/officeDocument/2006/relationships/hyperlink" Target="http://internet.garant.ru/document/redirect/12180849/2345" TargetMode="External"/><Relationship Id="rId201" Type="http://schemas.openxmlformats.org/officeDocument/2006/relationships/hyperlink" Target="https://vip.gosfinansy.ru/" TargetMode="External"/><Relationship Id="rId222" Type="http://schemas.openxmlformats.org/officeDocument/2006/relationships/hyperlink" Target="http://internet.garant.ru/document/redirect/71586636/1023" TargetMode="External"/><Relationship Id="rId243" Type="http://schemas.openxmlformats.org/officeDocument/2006/relationships/hyperlink" Target="http://internet.garant.ru/document/redirect/71835182/0" TargetMode="External"/><Relationship Id="rId264" Type="http://schemas.openxmlformats.org/officeDocument/2006/relationships/hyperlink" Target="http://internet.garant.ru/document/redirect/12180849/205302" TargetMode="External"/><Relationship Id="rId285" Type="http://schemas.openxmlformats.org/officeDocument/2006/relationships/hyperlink" Target="http://internet.garant.ru/document/redirect/12180849/2027" TargetMode="External"/><Relationship Id="rId450" Type="http://schemas.openxmlformats.org/officeDocument/2006/relationships/hyperlink" Target="https://internet.garant.ru/" TargetMode="External"/><Relationship Id="rId17" Type="http://schemas.openxmlformats.org/officeDocument/2006/relationships/hyperlink" Target="http://internet.garant.ru/document/redirect/71472098/0" TargetMode="External"/><Relationship Id="rId38" Type="http://schemas.openxmlformats.org/officeDocument/2006/relationships/hyperlink" Target="http://internet.garant.ru/document/redirect/72048184/1005" TargetMode="External"/><Relationship Id="rId59" Type="http://schemas.openxmlformats.org/officeDocument/2006/relationships/hyperlink" Target="https://vip.gosfinansy.ru/" TargetMode="External"/><Relationship Id="rId103" Type="http://schemas.openxmlformats.org/officeDocument/2006/relationships/hyperlink" Target="https://vip.gosfinansy.ru/" TargetMode="External"/><Relationship Id="rId124" Type="http://schemas.openxmlformats.org/officeDocument/2006/relationships/hyperlink" Target="http://internet.garant.ru/" TargetMode="External"/><Relationship Id="rId310" Type="http://schemas.openxmlformats.org/officeDocument/2006/relationships/hyperlink" Target="http://internet.garant.ru/document/redirect/70951956/4010" TargetMode="External"/><Relationship Id="rId70" Type="http://schemas.openxmlformats.org/officeDocument/2006/relationships/hyperlink" Target="https://vip.gosfinansy.ru/" TargetMode="External"/><Relationship Id="rId91" Type="http://schemas.openxmlformats.org/officeDocument/2006/relationships/hyperlink" Target="https://vip.gosfinansy.ru/" TargetMode="External"/><Relationship Id="rId145" Type="http://schemas.openxmlformats.org/officeDocument/2006/relationships/hyperlink" Target="https://vip.gosfinansy.ru/" TargetMode="External"/><Relationship Id="rId166" Type="http://schemas.openxmlformats.org/officeDocument/2006/relationships/hyperlink" Target="file:///C:\" TargetMode="External"/><Relationship Id="rId187" Type="http://schemas.openxmlformats.org/officeDocument/2006/relationships/hyperlink" Target="https://vip.gosfinansy.ru/" TargetMode="External"/><Relationship Id="rId331" Type="http://schemas.openxmlformats.org/officeDocument/2006/relationships/hyperlink" Target="http://internet.garant.ru/document/redirect/70703972/0" TargetMode="External"/><Relationship Id="rId352" Type="http://schemas.openxmlformats.org/officeDocument/2006/relationships/hyperlink" Target="http://internet.garant.ru/document/redirect/72146396/1012" TargetMode="External"/><Relationship Id="rId373" Type="http://schemas.openxmlformats.org/officeDocument/2006/relationships/hyperlink" Target="http://internet.garant.ru/document/redirect/71960490/0" TargetMode="External"/><Relationship Id="rId394" Type="http://schemas.openxmlformats.org/officeDocument/2006/relationships/hyperlink" Target="https://internet.garant.ru/" TargetMode="External"/><Relationship Id="rId408" Type="http://schemas.openxmlformats.org/officeDocument/2006/relationships/hyperlink" Target="https://internet.garant.ru/" TargetMode="External"/><Relationship Id="rId429" Type="http://schemas.openxmlformats.org/officeDocument/2006/relationships/hyperlink" Target="http://internet.garant.ru/document/redirect/70951956/2240" TargetMode="External"/><Relationship Id="rId1" Type="http://schemas.openxmlformats.org/officeDocument/2006/relationships/customXml" Target="../customXml/item1.xml"/><Relationship Id="rId212" Type="http://schemas.openxmlformats.org/officeDocument/2006/relationships/hyperlink" Target="https://vip.gosfinansy.ru/" TargetMode="External"/><Relationship Id="rId233" Type="http://schemas.openxmlformats.org/officeDocument/2006/relationships/hyperlink" Target="http://internet.garant.ru/document/redirect/71553866/0" TargetMode="External"/><Relationship Id="rId254" Type="http://schemas.openxmlformats.org/officeDocument/2006/relationships/hyperlink" Target="http://internet.garant.ru/document/redirect/71589050/1007" TargetMode="External"/><Relationship Id="rId440" Type="http://schemas.openxmlformats.org/officeDocument/2006/relationships/hyperlink" Target="http://internet.garant.ru/document/redirect/70951956/2280" TargetMode="External"/><Relationship Id="rId28" Type="http://schemas.openxmlformats.org/officeDocument/2006/relationships/hyperlink" Target="http://internet.garant.ru/document/redirect/70951956/2190" TargetMode="External"/><Relationship Id="rId49" Type="http://schemas.openxmlformats.org/officeDocument/2006/relationships/hyperlink" Target="https://vip.gosfinansy.ru/" TargetMode="External"/><Relationship Id="rId114" Type="http://schemas.openxmlformats.org/officeDocument/2006/relationships/hyperlink" Target="https://vip.gosfinansy.ru/" TargetMode="External"/><Relationship Id="rId275" Type="http://schemas.openxmlformats.org/officeDocument/2006/relationships/hyperlink" Target="http://internet.garant.ru/document/redirect/71589050/1009" TargetMode="External"/><Relationship Id="rId296" Type="http://schemas.openxmlformats.org/officeDocument/2006/relationships/hyperlink" Target="http://internet.garant.ru/document/redirect/12180849/2031" TargetMode="External"/><Relationship Id="rId300" Type="http://schemas.openxmlformats.org/officeDocument/2006/relationships/hyperlink" Target="http://internet.garant.ru/document/redirect/12180849/40110" TargetMode="External"/><Relationship Id="rId461" Type="http://schemas.openxmlformats.org/officeDocument/2006/relationships/theme" Target="theme/theme1.xml"/><Relationship Id="rId60" Type="http://schemas.openxmlformats.org/officeDocument/2006/relationships/hyperlink" Target="https://vip.gosfinansy.ru/" TargetMode="External"/><Relationship Id="rId81" Type="http://schemas.openxmlformats.org/officeDocument/2006/relationships/hyperlink" Target="https://vip.gosfinansy.ru/" TargetMode="External"/><Relationship Id="rId135" Type="http://schemas.openxmlformats.org/officeDocument/2006/relationships/hyperlink" Target="http://internet.garant.ru/" TargetMode="External"/><Relationship Id="rId156" Type="http://schemas.openxmlformats.org/officeDocument/2006/relationships/hyperlink" Target="https://vip.gosfinansy.ru/" TargetMode="External"/><Relationship Id="rId177" Type="http://schemas.openxmlformats.org/officeDocument/2006/relationships/hyperlink" Target="https://vip.gosfinansy.ru/" TargetMode="External"/><Relationship Id="rId198" Type="http://schemas.openxmlformats.org/officeDocument/2006/relationships/hyperlink" Target="file:///C:\" TargetMode="External"/><Relationship Id="rId321" Type="http://schemas.openxmlformats.org/officeDocument/2006/relationships/hyperlink" Target="http://internet.garant.ru/document/redirect/12180849/2045" TargetMode="External"/><Relationship Id="rId342" Type="http://schemas.openxmlformats.org/officeDocument/2006/relationships/hyperlink" Target="http://internet.garant.ru/document/redirect/73153968/1009" TargetMode="External"/><Relationship Id="rId363" Type="http://schemas.openxmlformats.org/officeDocument/2006/relationships/hyperlink" Target="http://internet.garant.ru/document/redirect/72146396/1028" TargetMode="External"/><Relationship Id="rId384" Type="http://schemas.openxmlformats.org/officeDocument/2006/relationships/hyperlink" Target="http://internet.garant.ru/document/redirect/12180849/2200" TargetMode="External"/><Relationship Id="rId419" Type="http://schemas.openxmlformats.org/officeDocument/2006/relationships/hyperlink" Target="http://internet.garant.ru" TargetMode="External"/><Relationship Id="rId202" Type="http://schemas.openxmlformats.org/officeDocument/2006/relationships/hyperlink" Target="https://vip.gosfinansy.ru/" TargetMode="External"/><Relationship Id="rId223" Type="http://schemas.openxmlformats.org/officeDocument/2006/relationships/hyperlink" Target="http://internet.garant.ru/document/redirect/71947650/10096" TargetMode="External"/><Relationship Id="rId244" Type="http://schemas.openxmlformats.org/officeDocument/2006/relationships/hyperlink" Target="http://internet.garant.ru/document/redirect/70951956/53390" TargetMode="External"/><Relationship Id="rId430" Type="http://schemas.openxmlformats.org/officeDocument/2006/relationships/hyperlink" Target="http://internet.garant.ru/document/redirect/180026/4012" TargetMode="External"/><Relationship Id="rId18" Type="http://schemas.openxmlformats.org/officeDocument/2006/relationships/hyperlink" Target="http://internet.garant.ru/document/redirect/70951956/2010" TargetMode="External"/><Relationship Id="rId39" Type="http://schemas.openxmlformats.org/officeDocument/2006/relationships/hyperlink" Target="http://internet.garant.ru/document/redirect/70103036/1103" TargetMode="External"/><Relationship Id="rId265" Type="http://schemas.openxmlformats.org/officeDocument/2006/relationships/hyperlink" Target="http://internet.garant.ru/document/redirect/12180849/2053" TargetMode="External"/><Relationship Id="rId286" Type="http://schemas.openxmlformats.org/officeDocument/2006/relationships/hyperlink" Target="http://internet.garant.ru/document/redirect/70951956/4010" TargetMode="External"/><Relationship Id="rId451" Type="http://schemas.openxmlformats.org/officeDocument/2006/relationships/hyperlink" Target="https://internet.garant.ru/" TargetMode="External"/><Relationship Id="rId50" Type="http://schemas.openxmlformats.org/officeDocument/2006/relationships/hyperlink" Target="https://vip.gosfinansy.ru/" TargetMode="External"/><Relationship Id="rId104" Type="http://schemas.openxmlformats.org/officeDocument/2006/relationships/hyperlink" Target="https://vip.gosfinansy.ru/" TargetMode="External"/><Relationship Id="rId125" Type="http://schemas.openxmlformats.org/officeDocument/2006/relationships/hyperlink" Target="http://internet.garant.ru/" TargetMode="External"/><Relationship Id="rId146" Type="http://schemas.openxmlformats.org/officeDocument/2006/relationships/hyperlink" Target="https://vip.gosfinansy.ru/" TargetMode="External"/><Relationship Id="rId167" Type="http://schemas.openxmlformats.org/officeDocument/2006/relationships/hyperlink" Target="file:///C:\" TargetMode="External"/><Relationship Id="rId188" Type="http://schemas.openxmlformats.org/officeDocument/2006/relationships/hyperlink" Target="file:///C:\" TargetMode="External"/><Relationship Id="rId311" Type="http://schemas.openxmlformats.org/officeDocument/2006/relationships/hyperlink" Target="http://internet.garant.ru/document/redirect/12180849/2046" TargetMode="External"/><Relationship Id="rId332" Type="http://schemas.openxmlformats.org/officeDocument/2006/relationships/hyperlink" Target="http://internet.garant.ru/document/redirect/71589050/101504" TargetMode="External"/><Relationship Id="rId353" Type="http://schemas.openxmlformats.org/officeDocument/2006/relationships/hyperlink" Target="https://internet.garant.ru/" TargetMode="External"/><Relationship Id="rId374" Type="http://schemas.openxmlformats.org/officeDocument/2006/relationships/hyperlink" Target="http://internet.garant.ru/document/redirect/12180849/2238" TargetMode="External"/><Relationship Id="rId395" Type="http://schemas.openxmlformats.org/officeDocument/2006/relationships/hyperlink" Target="https://internet.garant.ru/" TargetMode="External"/><Relationship Id="rId409" Type="http://schemas.openxmlformats.org/officeDocument/2006/relationships/hyperlink" Target="https://internet.garant.ru/" TargetMode="External"/><Relationship Id="rId71" Type="http://schemas.openxmlformats.org/officeDocument/2006/relationships/hyperlink" Target="https://vip.gosfinansy.ru/" TargetMode="External"/><Relationship Id="rId92" Type="http://schemas.openxmlformats.org/officeDocument/2006/relationships/hyperlink" Target="https://vip.gosfinansy.ru/" TargetMode="External"/><Relationship Id="rId213" Type="http://schemas.openxmlformats.org/officeDocument/2006/relationships/hyperlink" Target="file:///C:\" TargetMode="External"/><Relationship Id="rId234" Type="http://schemas.openxmlformats.org/officeDocument/2006/relationships/hyperlink" Target="http://internet.garant.ru/document/redirect/71440772/0" TargetMode="External"/><Relationship Id="rId420" Type="http://schemas.openxmlformats.org/officeDocument/2006/relationships/hyperlink" Target="http://internet.garant.ru" TargetMode="External"/><Relationship Id="rId2" Type="http://schemas.openxmlformats.org/officeDocument/2006/relationships/numbering" Target="numbering.xml"/><Relationship Id="rId29" Type="http://schemas.openxmlformats.org/officeDocument/2006/relationships/hyperlink" Target="http://internet.garant.ru/document/redirect/70951956/53160" TargetMode="External"/><Relationship Id="rId255" Type="http://schemas.openxmlformats.org/officeDocument/2006/relationships/hyperlink" Target="http://internet.garant.ru/document/redirect/71589050/1022" TargetMode="External"/><Relationship Id="rId276" Type="http://schemas.openxmlformats.org/officeDocument/2006/relationships/hyperlink" Target="http://internet.garant.ru/document/redirect/12180849/2046" TargetMode="External"/><Relationship Id="rId297" Type="http://schemas.openxmlformats.org/officeDocument/2006/relationships/hyperlink" Target="http://internet.garant.ru/document/redirect/12180849/2106" TargetMode="External"/><Relationship Id="rId441" Type="http://schemas.openxmlformats.org/officeDocument/2006/relationships/hyperlink" Target="http://internet.garant.ru/document/redirect/12180849/25" TargetMode="External"/><Relationship Id="rId40" Type="http://schemas.openxmlformats.org/officeDocument/2006/relationships/hyperlink" Target="http://internet.garant.ru/document/redirect/71586636/1080" TargetMode="External"/><Relationship Id="rId115" Type="http://schemas.openxmlformats.org/officeDocument/2006/relationships/hyperlink" Target="https://vip.gosfinansy.ru/" TargetMode="External"/><Relationship Id="rId136" Type="http://schemas.openxmlformats.org/officeDocument/2006/relationships/hyperlink" Target="http://internet.garant.ru/" TargetMode="External"/><Relationship Id="rId157" Type="http://schemas.openxmlformats.org/officeDocument/2006/relationships/hyperlink" Target="https://vip.gosfinansy.ru/" TargetMode="External"/><Relationship Id="rId178" Type="http://schemas.openxmlformats.org/officeDocument/2006/relationships/hyperlink" Target="https://vip.gosfinansy.ru/" TargetMode="External"/><Relationship Id="rId301" Type="http://schemas.openxmlformats.org/officeDocument/2006/relationships/hyperlink" Target="http://internet.garant.ru/document/redirect/70951956/2040" TargetMode="External"/><Relationship Id="rId322" Type="http://schemas.openxmlformats.org/officeDocument/2006/relationships/hyperlink" Target="http://internet.garant.ru/document/redirect/71589050/1010" TargetMode="External"/><Relationship Id="rId343" Type="http://schemas.openxmlformats.org/officeDocument/2006/relationships/hyperlink" Target="http://internet.garant.ru/document/redirect/12180849/2059" TargetMode="External"/><Relationship Id="rId364" Type="http://schemas.openxmlformats.org/officeDocument/2006/relationships/hyperlink" Target="http://internet.garant.ru/document/redirect/71588992/1026" TargetMode="External"/><Relationship Id="rId61" Type="http://schemas.openxmlformats.org/officeDocument/2006/relationships/hyperlink" Target="https://vip.gosfinansy.ru/" TargetMode="External"/><Relationship Id="rId82" Type="http://schemas.openxmlformats.org/officeDocument/2006/relationships/hyperlink" Target="file:///C:\" TargetMode="External"/><Relationship Id="rId199" Type="http://schemas.openxmlformats.org/officeDocument/2006/relationships/hyperlink" Target="https://vip.gosfinansy.ru/" TargetMode="External"/><Relationship Id="rId203" Type="http://schemas.openxmlformats.org/officeDocument/2006/relationships/hyperlink" Target="https://vip.gosfinansy.ru/" TargetMode="External"/><Relationship Id="rId385" Type="http://schemas.openxmlformats.org/officeDocument/2006/relationships/hyperlink" Target="http://internet.garant.ru/document/redirect/12180849/2197" TargetMode="External"/><Relationship Id="rId19" Type="http://schemas.openxmlformats.org/officeDocument/2006/relationships/hyperlink" Target="http://internet.garant.ru/document/redirect/70951956/5210" TargetMode="External"/><Relationship Id="rId224" Type="http://schemas.openxmlformats.org/officeDocument/2006/relationships/hyperlink" Target="http://internet.garant.ru/document/redirect/71586636/1017" TargetMode="External"/><Relationship Id="rId245" Type="http://schemas.openxmlformats.org/officeDocument/2006/relationships/hyperlink" Target="http://internet.garant.ru/document/redirect/70951956/53390" TargetMode="External"/><Relationship Id="rId266" Type="http://schemas.openxmlformats.org/officeDocument/2006/relationships/hyperlink" Target="http://internet.garant.ru/document/redirect/12180849/20212" TargetMode="External"/><Relationship Id="rId287" Type="http://schemas.openxmlformats.org/officeDocument/2006/relationships/hyperlink" Target="http://internet.garant.ru/document/redirect/71589050/1028" TargetMode="External"/><Relationship Id="rId410" Type="http://schemas.openxmlformats.org/officeDocument/2006/relationships/hyperlink" Target="https://internet.garant.ru/" TargetMode="External"/><Relationship Id="rId431" Type="http://schemas.openxmlformats.org/officeDocument/2006/relationships/hyperlink" Target="http://internet.garant.ru/document/redirect/12180849/231802" TargetMode="External"/><Relationship Id="rId452" Type="http://schemas.openxmlformats.org/officeDocument/2006/relationships/hyperlink" Target="https://internet.garant.ru/" TargetMode="External"/><Relationship Id="rId30" Type="http://schemas.openxmlformats.org/officeDocument/2006/relationships/hyperlink" Target="http://internet.garant.ru/document/redirect/70951956/2210" TargetMode="External"/><Relationship Id="rId105" Type="http://schemas.openxmlformats.org/officeDocument/2006/relationships/hyperlink" Target="https://vip.gosfinansy.ru/" TargetMode="External"/><Relationship Id="rId126" Type="http://schemas.openxmlformats.org/officeDocument/2006/relationships/hyperlink" Target="http://internet.garant.ru/" TargetMode="External"/><Relationship Id="rId147" Type="http://schemas.openxmlformats.org/officeDocument/2006/relationships/hyperlink" Target="https://vip.gosfinansy.ru/" TargetMode="External"/><Relationship Id="rId168" Type="http://schemas.openxmlformats.org/officeDocument/2006/relationships/hyperlink" Target="https://vip.gosfinansy.ru/" TargetMode="External"/><Relationship Id="rId312" Type="http://schemas.openxmlformats.org/officeDocument/2006/relationships/hyperlink" Target="http://internet.garant.ru/document/redirect/12180849/2023" TargetMode="External"/><Relationship Id="rId333" Type="http://schemas.openxmlformats.org/officeDocument/2006/relationships/hyperlink" Target="http://internet.garant.ru/document/redirect/12180849/2043" TargetMode="External"/><Relationship Id="rId354" Type="http://schemas.openxmlformats.org/officeDocument/2006/relationships/hyperlink" Target="http://internet.garant.ru/document/redirect/72146396/1008" TargetMode="External"/><Relationship Id="rId51" Type="http://schemas.openxmlformats.org/officeDocument/2006/relationships/hyperlink" Target="https://vip.gosfinansy.ru/" TargetMode="External"/><Relationship Id="rId72" Type="http://schemas.openxmlformats.org/officeDocument/2006/relationships/hyperlink" Target="https://vip.gosfinansy.ru/" TargetMode="External"/><Relationship Id="rId93" Type="http://schemas.openxmlformats.org/officeDocument/2006/relationships/hyperlink" Target="https://vip.gosfinansy.ru/" TargetMode="External"/><Relationship Id="rId189" Type="http://schemas.openxmlformats.org/officeDocument/2006/relationships/hyperlink" Target="file:///C:\" TargetMode="External"/><Relationship Id="rId375" Type="http://schemas.openxmlformats.org/officeDocument/2006/relationships/hyperlink" Target="http://internet.garant.ru/document/redirect/70951956/2280" TargetMode="External"/><Relationship Id="rId396" Type="http://schemas.openxmlformats.org/officeDocument/2006/relationships/hyperlink" Target="https://internet.garant.ru/" TargetMode="External"/><Relationship Id="rId3" Type="http://schemas.openxmlformats.org/officeDocument/2006/relationships/styles" Target="styles.xml"/><Relationship Id="rId214" Type="http://schemas.openxmlformats.org/officeDocument/2006/relationships/hyperlink" Target="https://vip.gosfinansy.ru/" TargetMode="External"/><Relationship Id="rId235" Type="http://schemas.openxmlformats.org/officeDocument/2006/relationships/hyperlink" Target="http://internet.garant.ru/document/redirect/71440774/0" TargetMode="External"/><Relationship Id="rId256" Type="http://schemas.openxmlformats.org/officeDocument/2006/relationships/hyperlink" Target="http://internet.garant.ru/document/redirect/72146396/1022" TargetMode="External"/><Relationship Id="rId277" Type="http://schemas.openxmlformats.org/officeDocument/2006/relationships/hyperlink" Target="http://internet.garant.ru/document/redirect/12180849/2047" TargetMode="External"/><Relationship Id="rId298" Type="http://schemas.openxmlformats.org/officeDocument/2006/relationships/hyperlink" Target="http://internet.garant.ru/document/redirect/71589050/1019" TargetMode="External"/><Relationship Id="rId400" Type="http://schemas.openxmlformats.org/officeDocument/2006/relationships/hyperlink" Target="http://internet.garant.ru/document/redirect/12180849/2299" TargetMode="External"/><Relationship Id="rId421" Type="http://schemas.openxmlformats.org/officeDocument/2006/relationships/hyperlink" Target="http://internet.garant.ru" TargetMode="External"/><Relationship Id="rId442" Type="http://schemas.openxmlformats.org/officeDocument/2006/relationships/hyperlink" Target="http://internet.garant.ru/document/redirect/12180849/26" TargetMode="External"/><Relationship Id="rId116" Type="http://schemas.openxmlformats.org/officeDocument/2006/relationships/hyperlink" Target="https://vip.gosfinansy.ru/" TargetMode="External"/><Relationship Id="rId137" Type="http://schemas.openxmlformats.org/officeDocument/2006/relationships/hyperlink" Target="http://internet.garant.ru/" TargetMode="External"/><Relationship Id="rId158" Type="http://schemas.openxmlformats.org/officeDocument/2006/relationships/hyperlink" Target="https://vip.gosfinansy.ru/" TargetMode="External"/><Relationship Id="rId302" Type="http://schemas.openxmlformats.org/officeDocument/2006/relationships/hyperlink" Target="http://internet.garant.ru/document/redirect/70951956/2050" TargetMode="External"/><Relationship Id="rId323" Type="http://schemas.openxmlformats.org/officeDocument/2006/relationships/hyperlink" Target="http://internet.garant.ru/document/redirect/71589050/1010" TargetMode="External"/><Relationship Id="rId344" Type="http://schemas.openxmlformats.org/officeDocument/2006/relationships/hyperlink" Target="http://internet.garant.ru/document/redirect/73153968/1030" TargetMode="External"/><Relationship Id="rId20" Type="http://schemas.openxmlformats.org/officeDocument/2006/relationships/hyperlink" Target="http://internet.garant.ru/document/redirect/70951956/2130" TargetMode="External"/><Relationship Id="rId41" Type="http://schemas.openxmlformats.org/officeDocument/2006/relationships/hyperlink" Target="http://internet.garant.ru/document/redirect/71586636/1081" TargetMode="External"/><Relationship Id="rId62" Type="http://schemas.openxmlformats.org/officeDocument/2006/relationships/hyperlink" Target="https://vip.gosfinansy.ru/" TargetMode="External"/><Relationship Id="rId83" Type="http://schemas.openxmlformats.org/officeDocument/2006/relationships/hyperlink" Target="file:///C:\" TargetMode="External"/><Relationship Id="rId179" Type="http://schemas.openxmlformats.org/officeDocument/2006/relationships/hyperlink" Target="https://vip.gosfinansy.ru/" TargetMode="External"/><Relationship Id="rId365" Type="http://schemas.openxmlformats.org/officeDocument/2006/relationships/hyperlink" Target="http://internet.garant.ru/document/redirect/75058548/700" TargetMode="External"/><Relationship Id="rId386" Type="http://schemas.openxmlformats.org/officeDocument/2006/relationships/hyperlink" Target="http://internet.garant.ru/document/redirect/12180849/2199" TargetMode="External"/><Relationship Id="rId190" Type="http://schemas.openxmlformats.org/officeDocument/2006/relationships/hyperlink" Target="file:///C:\" TargetMode="External"/><Relationship Id="rId204" Type="http://schemas.openxmlformats.org/officeDocument/2006/relationships/hyperlink" Target="https://vip.gosfinansy.ru/" TargetMode="External"/><Relationship Id="rId225" Type="http://schemas.openxmlformats.org/officeDocument/2006/relationships/hyperlink" Target="http://internet.garant.ru/document/redirect/12180849/200306" TargetMode="External"/><Relationship Id="rId246" Type="http://schemas.openxmlformats.org/officeDocument/2006/relationships/hyperlink" Target="http://internet.garant.ru/document/redirect/12180849/2128" TargetMode="External"/><Relationship Id="rId267" Type="http://schemas.openxmlformats.org/officeDocument/2006/relationships/hyperlink" Target="http://internet.garant.ru/document/redirect/12180849/20212" TargetMode="External"/><Relationship Id="rId288" Type="http://schemas.openxmlformats.org/officeDocument/2006/relationships/hyperlink" Target="http://internet.garant.ru/document/redirect/70951956/4010" TargetMode="External"/><Relationship Id="rId411" Type="http://schemas.openxmlformats.org/officeDocument/2006/relationships/hyperlink" Target="https://internet.garant.ru/" TargetMode="External"/><Relationship Id="rId432" Type="http://schemas.openxmlformats.org/officeDocument/2006/relationships/hyperlink" Target="http://internet.garant.ru/document/redirect/12180849/23135" TargetMode="External"/><Relationship Id="rId453" Type="http://schemas.openxmlformats.org/officeDocument/2006/relationships/hyperlink" Target="https://internet.garant.ru/" TargetMode="External"/><Relationship Id="rId106" Type="http://schemas.openxmlformats.org/officeDocument/2006/relationships/hyperlink" Target="https://vip.gosfinansy.ru/" TargetMode="External"/><Relationship Id="rId127" Type="http://schemas.openxmlformats.org/officeDocument/2006/relationships/hyperlink" Target="http://internet.garant.ru/" TargetMode="External"/><Relationship Id="rId313" Type="http://schemas.openxmlformats.org/officeDocument/2006/relationships/hyperlink" Target="http://internet.garant.ru/document/redirect/71589050/1015" TargetMode="External"/><Relationship Id="rId10" Type="http://schemas.openxmlformats.org/officeDocument/2006/relationships/hyperlink" Target="http://internet.garant.ru/document/redirect/70103036/0" TargetMode="External"/><Relationship Id="rId31" Type="http://schemas.openxmlformats.org/officeDocument/2006/relationships/hyperlink" Target="http://internet.garant.ru/document/redirect/70951956/52210" TargetMode="External"/><Relationship Id="rId52" Type="http://schemas.openxmlformats.org/officeDocument/2006/relationships/hyperlink" Target="https://vip.gosfinansy.ru/" TargetMode="External"/><Relationship Id="rId73" Type="http://schemas.openxmlformats.org/officeDocument/2006/relationships/hyperlink" Target="https://vip.gosfinansy.ru/" TargetMode="External"/><Relationship Id="rId94" Type="http://schemas.openxmlformats.org/officeDocument/2006/relationships/hyperlink" Target="https://vip.gosfinansy.ru/" TargetMode="External"/><Relationship Id="rId148" Type="http://schemas.openxmlformats.org/officeDocument/2006/relationships/hyperlink" Target="https://vip.gosfinansy.ru/" TargetMode="External"/><Relationship Id="rId169" Type="http://schemas.openxmlformats.org/officeDocument/2006/relationships/hyperlink" Target="https://vip.gosfinansy.ru/" TargetMode="External"/><Relationship Id="rId334" Type="http://schemas.openxmlformats.org/officeDocument/2006/relationships/hyperlink" Target="http://internet.garant.ru/document/redirect/12180849/2070" TargetMode="External"/><Relationship Id="rId355" Type="http://schemas.openxmlformats.org/officeDocument/2006/relationships/hyperlink" Target="https://internet.garant.ru/" TargetMode="External"/><Relationship Id="rId376" Type="http://schemas.openxmlformats.org/officeDocument/2006/relationships/hyperlink" Target="http://internet.garant.ru/document/redirect/12181735/2116" TargetMode="External"/><Relationship Id="rId397" Type="http://schemas.openxmlformats.org/officeDocument/2006/relationships/hyperlink" Target="https://internet.garant.ru/" TargetMode="External"/><Relationship Id="rId4" Type="http://schemas.microsoft.com/office/2007/relationships/stylesWithEffects" Target="stylesWithEffects.xml"/><Relationship Id="rId180" Type="http://schemas.openxmlformats.org/officeDocument/2006/relationships/hyperlink" Target="https://vip.gosfinansy.ru/" TargetMode="External"/><Relationship Id="rId215" Type="http://schemas.openxmlformats.org/officeDocument/2006/relationships/hyperlink" Target="file:///C:\" TargetMode="External"/><Relationship Id="rId236" Type="http://schemas.openxmlformats.org/officeDocument/2006/relationships/hyperlink" Target="http://internet.garant.ru/document/redirect/71588992/1032" TargetMode="External"/><Relationship Id="rId257" Type="http://schemas.openxmlformats.org/officeDocument/2006/relationships/hyperlink" Target="http://internet.garant.ru/document/redirect/72146396/1292" TargetMode="External"/><Relationship Id="rId278" Type="http://schemas.openxmlformats.org/officeDocument/2006/relationships/hyperlink" Target="http://internet.garant.ru/document/redirect/71589050/1009" TargetMode="External"/><Relationship Id="rId401" Type="http://schemas.openxmlformats.org/officeDocument/2006/relationships/hyperlink" Target="http://internet.garant.ru/document/redirect/12180849/2301" TargetMode="External"/><Relationship Id="rId422" Type="http://schemas.openxmlformats.org/officeDocument/2006/relationships/hyperlink" Target="http://internet.garant.ru" TargetMode="External"/><Relationship Id="rId443" Type="http://schemas.openxmlformats.org/officeDocument/2006/relationships/hyperlink" Target="http://internet.garant.ru/document/redirect/12180849/27" TargetMode="External"/><Relationship Id="rId303" Type="http://schemas.openxmlformats.org/officeDocument/2006/relationships/hyperlink" Target="http://internet.garant.ru/document/redirect/12180849/2" TargetMode="External"/><Relationship Id="rId42" Type="http://schemas.openxmlformats.org/officeDocument/2006/relationships/hyperlink" Target="http://internet.garant.ru/document/redirect/71947650/10093" TargetMode="External"/><Relationship Id="rId84" Type="http://schemas.openxmlformats.org/officeDocument/2006/relationships/hyperlink" Target="https://vip.gosfinansy.ru/" TargetMode="External"/><Relationship Id="rId138" Type="http://schemas.openxmlformats.org/officeDocument/2006/relationships/hyperlink" Target="http://internet.garant.ru/" TargetMode="External"/><Relationship Id="rId345" Type="http://schemas.openxmlformats.org/officeDocument/2006/relationships/hyperlink" Target="http://internet.garant.ru/document/redirect/73153968/1035" TargetMode="External"/><Relationship Id="rId387" Type="http://schemas.openxmlformats.org/officeDocument/2006/relationships/hyperlink" Target="https://internet.garant.ru/" TargetMode="External"/><Relationship Id="rId191" Type="http://schemas.openxmlformats.org/officeDocument/2006/relationships/hyperlink" Target="file:///C:\" TargetMode="External"/><Relationship Id="rId205" Type="http://schemas.openxmlformats.org/officeDocument/2006/relationships/hyperlink" Target="https://vip.gosfinansy.ru/" TargetMode="External"/><Relationship Id="rId247" Type="http://schemas.openxmlformats.org/officeDocument/2006/relationships/hyperlink" Target="http://internet.garant.ru/document/redirect/70951956/53390" TargetMode="External"/><Relationship Id="rId412" Type="http://schemas.openxmlformats.org/officeDocument/2006/relationships/hyperlink" Target="http://internet.garant.ru/document/redirect/12180849/2301" TargetMode="External"/><Relationship Id="rId107" Type="http://schemas.openxmlformats.org/officeDocument/2006/relationships/hyperlink" Target="https://vip.gosfinansy.ru/" TargetMode="External"/><Relationship Id="rId289" Type="http://schemas.openxmlformats.org/officeDocument/2006/relationships/hyperlink" Target="http://internet.garant.ru/document/redirect/71589050/1027" TargetMode="External"/><Relationship Id="rId454" Type="http://schemas.openxmlformats.org/officeDocument/2006/relationships/hyperlink" Target="https://internet.garant.ru/" TargetMode="External"/><Relationship Id="rId11" Type="http://schemas.openxmlformats.org/officeDocument/2006/relationships/hyperlink" Target="http://internet.garant.ru/document/redirect/12180849/0" TargetMode="External"/><Relationship Id="rId53" Type="http://schemas.openxmlformats.org/officeDocument/2006/relationships/hyperlink" Target="https://vip.gosfinansy.ru/" TargetMode="External"/><Relationship Id="rId149" Type="http://schemas.openxmlformats.org/officeDocument/2006/relationships/hyperlink" Target="https://vip.gosfinansy.ru/" TargetMode="External"/><Relationship Id="rId314" Type="http://schemas.openxmlformats.org/officeDocument/2006/relationships/hyperlink" Target="http://internet.garant.ru/document/redirect/70951956/4010" TargetMode="External"/><Relationship Id="rId356" Type="http://schemas.openxmlformats.org/officeDocument/2006/relationships/hyperlink" Target="http://internet.garant.ru/document/redirect/72146396/1042" TargetMode="External"/><Relationship Id="rId398" Type="http://schemas.openxmlformats.org/officeDocument/2006/relationships/hyperlink" Target="http://internet.garant.ru/document/redirect/12180849/2281" TargetMode="External"/><Relationship Id="rId95" Type="http://schemas.openxmlformats.org/officeDocument/2006/relationships/hyperlink" Target="https://vip.gosfinansy.ru/" TargetMode="External"/><Relationship Id="rId160" Type="http://schemas.openxmlformats.org/officeDocument/2006/relationships/hyperlink" Target="https://vip.gosfinansy.ru/" TargetMode="External"/><Relationship Id="rId216" Type="http://schemas.openxmlformats.org/officeDocument/2006/relationships/hyperlink" Target="https://vip.gosfinansy.ru/" TargetMode="External"/><Relationship Id="rId423" Type="http://schemas.openxmlformats.org/officeDocument/2006/relationships/hyperlink" Target="http://internet.garant.ru/document/redirect/180026/4012" TargetMode="External"/><Relationship Id="rId258" Type="http://schemas.openxmlformats.org/officeDocument/2006/relationships/hyperlink" Target="http://internet.garant.ru/document/redirect/12180849/2025" TargetMode="External"/><Relationship Id="rId22" Type="http://schemas.openxmlformats.org/officeDocument/2006/relationships/hyperlink" Target="http://internet.garant.ru/document/redirect/70951956/2030" TargetMode="External"/><Relationship Id="rId64" Type="http://schemas.openxmlformats.org/officeDocument/2006/relationships/hyperlink" Target="https://vip.gosfinansy.ru/" TargetMode="External"/><Relationship Id="rId118" Type="http://schemas.openxmlformats.org/officeDocument/2006/relationships/hyperlink" Target="file:///C:\" TargetMode="External"/><Relationship Id="rId325" Type="http://schemas.openxmlformats.org/officeDocument/2006/relationships/hyperlink" Target="http://internet.garant.ru/document/redirect/71705482/0" TargetMode="External"/><Relationship Id="rId367" Type="http://schemas.openxmlformats.org/officeDocument/2006/relationships/hyperlink" Target="http://internet.garant.ru/document/redirect/12180849/2213" TargetMode="External"/><Relationship Id="rId171" Type="http://schemas.openxmlformats.org/officeDocument/2006/relationships/hyperlink" Target="https://vip.gosfinansy.ru/" TargetMode="External"/><Relationship Id="rId227" Type="http://schemas.openxmlformats.org/officeDocument/2006/relationships/hyperlink" Target="http://internet.garant.ru/document/redirect/12181735/20021" TargetMode="External"/><Relationship Id="rId269" Type="http://schemas.openxmlformats.org/officeDocument/2006/relationships/hyperlink" Target="http://internet.garant.ru/document/redirect/12180849/20214" TargetMode="External"/><Relationship Id="rId434" Type="http://schemas.openxmlformats.org/officeDocument/2006/relationships/hyperlink" Target="http://internet.garant.ru/document/redirect/12180849/2332" TargetMode="External"/><Relationship Id="rId33" Type="http://schemas.openxmlformats.org/officeDocument/2006/relationships/hyperlink" Target="http://internet.garant.ru/document/redirect/70951956/2160" TargetMode="External"/><Relationship Id="rId129" Type="http://schemas.openxmlformats.org/officeDocument/2006/relationships/hyperlink" Target="http://internet.garant.ru/" TargetMode="External"/><Relationship Id="rId280" Type="http://schemas.openxmlformats.org/officeDocument/2006/relationships/hyperlink" Target="http://internet.garant.ru/document/redirect/12180849/2047" TargetMode="External"/><Relationship Id="rId336" Type="http://schemas.openxmlformats.org/officeDocument/2006/relationships/hyperlink" Target="http://internet.garant.ru/document/redirect/71279728/0" TargetMode="External"/><Relationship Id="rId75" Type="http://schemas.openxmlformats.org/officeDocument/2006/relationships/hyperlink" Target="https://vip.gosfinansy.ru/" TargetMode="External"/><Relationship Id="rId140" Type="http://schemas.openxmlformats.org/officeDocument/2006/relationships/hyperlink" Target="http://internet.garant.ru/" TargetMode="External"/><Relationship Id="rId182" Type="http://schemas.openxmlformats.org/officeDocument/2006/relationships/hyperlink" Target="https://vip.gosfinansy.ru/" TargetMode="External"/><Relationship Id="rId378" Type="http://schemas.openxmlformats.org/officeDocument/2006/relationships/hyperlink" Target="http://internet.garant.ru/document/redirect/70951956/2320" TargetMode="External"/><Relationship Id="rId403" Type="http://schemas.openxmlformats.org/officeDocument/2006/relationships/hyperlink" Target="http://internet.garant.ru/document/redirect/71588992/1025" TargetMode="External"/><Relationship Id="rId6" Type="http://schemas.openxmlformats.org/officeDocument/2006/relationships/webSettings" Target="webSettings.xml"/><Relationship Id="rId238" Type="http://schemas.openxmlformats.org/officeDocument/2006/relationships/hyperlink" Target="http://internet.garant.ru/document/redirect/71588992/1032" TargetMode="External"/><Relationship Id="rId445" Type="http://schemas.openxmlformats.org/officeDocument/2006/relationships/hyperlink" Target="http://internet.garant.ru/document/redirect/70951956/2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FE7D8-9FDA-4966-BAF2-F7E2ED6F8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1</Pages>
  <Words>32394</Words>
  <Characters>184650</Characters>
  <Application>Microsoft Office Word</Application>
  <DocSecurity>0</DocSecurity>
  <Lines>1538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216611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ВИА</cp:lastModifiedBy>
  <cp:revision>56</cp:revision>
  <cp:lastPrinted>2021-04-27T11:07:00Z</cp:lastPrinted>
  <dcterms:created xsi:type="dcterms:W3CDTF">2021-04-16T10:34:00Z</dcterms:created>
  <dcterms:modified xsi:type="dcterms:W3CDTF">2021-04-27T11:14:00Z</dcterms:modified>
</cp:coreProperties>
</file>