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552"/>
        <w:gridCol w:w="3260"/>
        <w:gridCol w:w="20"/>
        <w:gridCol w:w="1397"/>
        <w:gridCol w:w="50"/>
      </w:tblGrid>
      <w:tr w:rsidR="009F7CCF" w:rsidTr="0073021C">
        <w:trPr>
          <w:gridAfter w:val="1"/>
          <w:wAfter w:w="50" w:type="dxa"/>
          <w:trHeight w:val="300"/>
          <w:tblHeader/>
        </w:trPr>
        <w:tc>
          <w:tcPr>
            <w:tcW w:w="49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CCF" w:rsidRDefault="00B60F24" w:rsidP="00B42542">
            <w:pPr>
              <w:pStyle w:val="Standard"/>
              <w:pageBreakBefore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9F7CCF" w:rsidRDefault="009F7CCF">
            <w:pPr>
              <w:pStyle w:val="Standard"/>
              <w:rPr>
                <w:sz w:val="28"/>
                <w:szCs w:val="28"/>
              </w:rPr>
            </w:pPr>
          </w:p>
          <w:p w:rsidR="009F7CCF" w:rsidRDefault="009F7CCF">
            <w:pPr>
              <w:pStyle w:val="Standard"/>
              <w:rPr>
                <w:sz w:val="28"/>
                <w:szCs w:val="28"/>
              </w:rPr>
            </w:pPr>
          </w:p>
          <w:p w:rsidR="009F7CCF" w:rsidRDefault="009F7CCF">
            <w:pPr>
              <w:pStyle w:val="Standard"/>
              <w:rPr>
                <w:sz w:val="28"/>
                <w:szCs w:val="28"/>
              </w:rPr>
            </w:pPr>
          </w:p>
          <w:p w:rsidR="009F7CCF" w:rsidRDefault="009F7CCF">
            <w:pPr>
              <w:pStyle w:val="Standard"/>
              <w:rPr>
                <w:sz w:val="28"/>
                <w:szCs w:val="28"/>
              </w:rPr>
            </w:pPr>
          </w:p>
          <w:p w:rsidR="009F7CCF" w:rsidRDefault="009F7CCF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CCF" w:rsidRDefault="00B60F24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9F7CCF" w:rsidRDefault="00B60F24" w:rsidP="0073021C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  <w:r w:rsidR="007302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>
              <w:t xml:space="preserve"> </w:t>
            </w:r>
            <w:r>
              <w:rPr>
                <w:sz w:val="28"/>
                <w:szCs w:val="28"/>
              </w:rPr>
              <w:t>Северский район</w:t>
            </w:r>
          </w:p>
          <w:p w:rsidR="009F7CCF" w:rsidRDefault="00B60F24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3021C">
              <w:rPr>
                <w:sz w:val="28"/>
                <w:szCs w:val="28"/>
              </w:rPr>
              <w:t xml:space="preserve">20 декабря </w:t>
            </w:r>
            <w:r w:rsidR="00B66275">
              <w:rPr>
                <w:sz w:val="28"/>
                <w:szCs w:val="28"/>
              </w:rPr>
              <w:t>2018</w:t>
            </w:r>
            <w:r w:rsidR="0073021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</w:t>
            </w:r>
            <w:r w:rsidR="0073021C">
              <w:rPr>
                <w:sz w:val="28"/>
                <w:szCs w:val="28"/>
              </w:rPr>
              <w:t xml:space="preserve"> 368</w:t>
            </w:r>
          </w:p>
          <w:p w:rsidR="009F7CCF" w:rsidRDefault="009F7CCF" w:rsidP="00A422AB">
            <w:pPr>
              <w:pStyle w:val="Standard"/>
              <w:widowControl w:val="0"/>
              <w:rPr>
                <w:sz w:val="28"/>
                <w:szCs w:val="28"/>
              </w:rPr>
            </w:pPr>
          </w:p>
          <w:p w:rsidR="00B42542" w:rsidRDefault="00B42542" w:rsidP="00A422AB">
            <w:pPr>
              <w:pStyle w:val="Standard"/>
              <w:widowControl w:val="0"/>
              <w:rPr>
                <w:sz w:val="28"/>
                <w:szCs w:val="28"/>
              </w:rPr>
            </w:pPr>
          </w:p>
        </w:tc>
      </w:tr>
      <w:tr w:rsidR="009F7CCF" w:rsidTr="003D518D">
        <w:trPr>
          <w:gridAfter w:val="1"/>
          <w:wAfter w:w="50" w:type="dxa"/>
          <w:trHeight w:val="65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Default="00B60F24" w:rsidP="00B42542">
            <w:pPr>
              <w:pStyle w:val="Standard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из краевого бюджета в 201</w:t>
            </w:r>
            <w:r w:rsidR="00B66275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году</w:t>
            </w:r>
          </w:p>
          <w:p w:rsidR="00B42542" w:rsidRDefault="00B42542" w:rsidP="00B42542">
            <w:pPr>
              <w:pStyle w:val="Standard"/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CCF" w:rsidTr="003D518D">
        <w:trPr>
          <w:trHeight w:val="450"/>
        </w:trPr>
        <w:tc>
          <w:tcPr>
            <w:tcW w:w="82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CCF" w:rsidRDefault="009F7CC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Default="009F7CCF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Default="00B60F24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  <w:p w:rsidR="0073021C" w:rsidRDefault="0073021C">
            <w:pPr>
              <w:pStyle w:val="Standard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F7CCF" w:rsidTr="00B42542">
        <w:trPr>
          <w:gridAfter w:val="1"/>
          <w:wAfter w:w="50" w:type="dxa"/>
          <w:trHeight w:val="43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Pr="003D518D" w:rsidRDefault="00B60F24">
            <w:pPr>
              <w:pStyle w:val="Standard"/>
              <w:widowControl w:val="0"/>
              <w:jc w:val="center"/>
            </w:pPr>
            <w:r w:rsidRPr="003D518D">
              <w:t>Код</w:t>
            </w: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7CCF" w:rsidRPr="003D518D" w:rsidRDefault="00B60F24">
            <w:pPr>
              <w:pStyle w:val="Standard"/>
              <w:widowControl w:val="0"/>
              <w:jc w:val="center"/>
            </w:pPr>
            <w:r w:rsidRPr="003D518D">
              <w:t>Наименование дохода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Pr="003D518D" w:rsidRDefault="00B60F24">
            <w:pPr>
              <w:pStyle w:val="Standard"/>
              <w:widowControl w:val="0"/>
              <w:jc w:val="center"/>
            </w:pPr>
            <w:r w:rsidRPr="003D518D">
              <w:t>Сумма</w:t>
            </w:r>
          </w:p>
        </w:tc>
      </w:tr>
    </w:tbl>
    <w:p w:rsidR="009F7CCF" w:rsidRDefault="009F7CCF">
      <w:pPr>
        <w:pStyle w:val="Standard"/>
        <w:rPr>
          <w:sz w:val="2"/>
        </w:rPr>
      </w:pPr>
    </w:p>
    <w:tbl>
      <w:tblPr>
        <w:tblpPr w:leftFromText="180" w:rightFromText="180" w:vertAnchor="text" w:tblpX="9" w:tblpY="1"/>
        <w:tblOverlap w:val="never"/>
        <w:tblW w:w="96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5812"/>
        <w:gridCol w:w="1408"/>
      </w:tblGrid>
      <w:tr w:rsidR="009F7CCF" w:rsidTr="00B42542">
        <w:trPr>
          <w:trHeight w:val="277"/>
          <w:tblHeader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Pr="003D518D" w:rsidRDefault="00B60F24" w:rsidP="006A7E11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3D518D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Pr="003D518D" w:rsidRDefault="00B60F24" w:rsidP="006A7E11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3D518D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Pr="003D518D" w:rsidRDefault="00B60F24" w:rsidP="006A7E11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3D518D">
              <w:rPr>
                <w:sz w:val="20"/>
                <w:szCs w:val="20"/>
              </w:rPr>
              <w:t>3</w:t>
            </w:r>
          </w:p>
        </w:tc>
      </w:tr>
      <w:tr w:rsidR="00C755AA" w:rsidRPr="00C755AA" w:rsidTr="00B42542">
        <w:trPr>
          <w:trHeight w:val="60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Pr="003D518D" w:rsidRDefault="00B60F24" w:rsidP="006A7E11">
            <w:pPr>
              <w:pStyle w:val="Standard"/>
              <w:rPr>
                <w:b/>
                <w:bCs/>
              </w:rPr>
            </w:pPr>
            <w:r w:rsidRPr="003D518D">
              <w:rPr>
                <w:b/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CCF" w:rsidRPr="003D518D" w:rsidRDefault="00B60F24" w:rsidP="006A7E11">
            <w:pPr>
              <w:pStyle w:val="Standard"/>
              <w:rPr>
                <w:b/>
                <w:bCs/>
              </w:rPr>
            </w:pPr>
            <w:r w:rsidRPr="003D518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7CCF" w:rsidRPr="00C50580" w:rsidRDefault="008D3CD5" w:rsidP="0064392C">
            <w:pPr>
              <w:pStyle w:val="Standard"/>
              <w:widowControl w:val="0"/>
              <w:jc w:val="center"/>
              <w:rPr>
                <w:b/>
                <w:bCs/>
                <w:sz w:val="28"/>
                <w:szCs w:val="28"/>
                <w:highlight w:val="red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1189178,1</w:t>
            </w:r>
          </w:p>
        </w:tc>
      </w:tr>
      <w:tr w:rsidR="009F7CCF" w:rsidRPr="00A422AB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Pr="003D518D" w:rsidRDefault="00B60F24" w:rsidP="006A7E11">
            <w:pPr>
              <w:pStyle w:val="Standard"/>
            </w:pPr>
            <w:r w:rsidRPr="003D518D">
              <w:t>2 02 00000 00 0000 000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Pr="003D518D" w:rsidRDefault="00B60F24" w:rsidP="0073021C">
            <w:pPr>
              <w:pStyle w:val="Standard"/>
              <w:jc w:val="both"/>
            </w:pPr>
            <w:r w:rsidRPr="003D518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50580" w:rsidRPr="00C50580" w:rsidRDefault="008D3CD5" w:rsidP="0064392C">
            <w:pPr>
              <w:pStyle w:val="Standard"/>
              <w:widowControl w:val="0"/>
              <w:jc w:val="center"/>
              <w:rPr>
                <w:b/>
                <w:bCs/>
                <w:sz w:val="28"/>
                <w:szCs w:val="28"/>
                <w:highlight w:val="red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1189178,1</w:t>
            </w:r>
          </w:p>
        </w:tc>
      </w:tr>
      <w:tr w:rsidR="009F7CCF" w:rsidRPr="00335F0E" w:rsidTr="003D518D">
        <w:trPr>
          <w:trHeight w:val="514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Pr="003D518D" w:rsidRDefault="00B60F24" w:rsidP="006A7E11">
            <w:pPr>
              <w:pStyle w:val="Standard"/>
              <w:rPr>
                <w:b/>
              </w:rPr>
            </w:pPr>
            <w:r w:rsidRPr="003D518D">
              <w:rPr>
                <w:b/>
              </w:rPr>
              <w:t>2 02 10000 00 0000 15</w:t>
            </w:r>
            <w:r w:rsidR="004E0DCB" w:rsidRPr="003D518D">
              <w:rPr>
                <w:b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Pr="003D518D" w:rsidRDefault="00B60F24" w:rsidP="0073021C">
            <w:pPr>
              <w:pStyle w:val="Standard"/>
              <w:jc w:val="both"/>
              <w:rPr>
                <w:b/>
              </w:rPr>
            </w:pPr>
            <w:r w:rsidRPr="003D518D">
              <w:rPr>
                <w:b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Default="004055E1" w:rsidP="0064392C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133823,1</w:t>
            </w:r>
          </w:p>
          <w:p w:rsidR="004055E1" w:rsidRPr="00335F0E" w:rsidRDefault="004055E1" w:rsidP="0064392C">
            <w:pPr>
              <w:pStyle w:val="Standard"/>
              <w:widowControl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F7CCF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Pr="003D518D" w:rsidRDefault="00B60F24" w:rsidP="006A7E11">
            <w:pPr>
              <w:pStyle w:val="Standard"/>
            </w:pPr>
            <w:r w:rsidRPr="003D518D">
              <w:t>2 02 15001 05 0000 15</w:t>
            </w:r>
            <w:r w:rsidR="004E0DCB" w:rsidRPr="003D518D">
              <w:t>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Pr="003D518D" w:rsidRDefault="00B60F24" w:rsidP="0073021C">
            <w:pPr>
              <w:pStyle w:val="Standard"/>
              <w:jc w:val="both"/>
            </w:pPr>
            <w:r w:rsidRPr="003D518D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7CCF" w:rsidRPr="00255A56" w:rsidRDefault="00C76284" w:rsidP="0064392C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133823,1</w:t>
            </w:r>
          </w:p>
        </w:tc>
      </w:tr>
      <w:tr w:rsidR="00BA419B" w:rsidRPr="00335F0E" w:rsidTr="003D518D">
        <w:trPr>
          <w:trHeight w:val="65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B" w:rsidRPr="003D518D" w:rsidRDefault="00BA419B" w:rsidP="00BA419B">
            <w:pPr>
              <w:rPr>
                <w:sz w:val="24"/>
                <w:szCs w:val="24"/>
              </w:rPr>
            </w:pPr>
            <w:r w:rsidRPr="003D518D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19B" w:rsidRPr="003D518D" w:rsidRDefault="00BA419B" w:rsidP="0073021C">
            <w:pPr>
              <w:jc w:val="both"/>
              <w:rPr>
                <w:sz w:val="24"/>
                <w:szCs w:val="24"/>
              </w:rPr>
            </w:pPr>
            <w:r w:rsidRPr="003D518D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419B" w:rsidRDefault="008D3CD5" w:rsidP="00BA419B">
            <w:pPr>
              <w:pStyle w:val="Standard"/>
              <w:widowControl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6110,0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8D3CD5" w:rsidRDefault="008D3CD5" w:rsidP="008D3CD5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8D3CD5">
              <w:rPr>
                <w:kern w:val="0"/>
                <w:sz w:val="24"/>
                <w:szCs w:val="24"/>
              </w:rPr>
              <w:t>2 02 25497 05 0000 151</w:t>
            </w:r>
          </w:p>
          <w:p w:rsidR="008D3CD5" w:rsidRPr="008D3CD5" w:rsidRDefault="008D3CD5" w:rsidP="008D3CD5">
            <w:pPr>
              <w:pStyle w:val="Standard"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FC2510" w:rsidRDefault="008D3CD5" w:rsidP="0073021C">
            <w:pPr>
              <w:widowControl/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FC2510">
              <w:rPr>
                <w:kern w:val="0"/>
                <w:sz w:val="24"/>
                <w:szCs w:val="24"/>
              </w:rPr>
              <w:t>Субсидии бюджетам муниципальных районов на реал</w:t>
            </w:r>
            <w:r w:rsidRPr="00FC2510">
              <w:rPr>
                <w:kern w:val="0"/>
                <w:sz w:val="24"/>
                <w:szCs w:val="24"/>
              </w:rPr>
              <w:t>и</w:t>
            </w:r>
            <w:r w:rsidRPr="00FC2510">
              <w:rPr>
                <w:kern w:val="0"/>
                <w:sz w:val="24"/>
                <w:szCs w:val="24"/>
              </w:rPr>
              <w:t>зацию мероприятий по обеспечению жильем молодых семей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9378CB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2468,8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rPr>
                <w:sz w:val="24"/>
                <w:szCs w:val="24"/>
              </w:rPr>
            </w:pPr>
            <w:r w:rsidRPr="003D518D">
              <w:rPr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jc w:val="both"/>
              <w:rPr>
                <w:sz w:val="24"/>
                <w:szCs w:val="24"/>
              </w:rPr>
            </w:pPr>
            <w:r w:rsidRPr="003D518D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BA419B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419B">
              <w:rPr>
                <w:sz w:val="28"/>
                <w:szCs w:val="28"/>
                <w:shd w:val="clear" w:color="auto" w:fill="FFFFFF"/>
              </w:rPr>
              <w:t>3641,2</w:t>
            </w:r>
          </w:p>
        </w:tc>
      </w:tr>
      <w:tr w:rsidR="008D3CD5" w:rsidRPr="00335F0E" w:rsidTr="003D518D">
        <w:trPr>
          <w:trHeight w:val="231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rPr>
                <w:sz w:val="24"/>
                <w:szCs w:val="24"/>
              </w:rPr>
            </w:pPr>
            <w:r w:rsidRPr="003D518D">
              <w:rPr>
                <w:sz w:val="24"/>
                <w:szCs w:val="24"/>
              </w:rPr>
              <w:t>2 02 29999 05 0000 150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jc w:val="both"/>
              <w:rPr>
                <w:sz w:val="24"/>
                <w:szCs w:val="24"/>
              </w:rPr>
            </w:pPr>
            <w:r w:rsidRPr="003D518D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BA419B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419B">
              <w:rPr>
                <w:sz w:val="28"/>
                <w:szCs w:val="28"/>
                <w:shd w:val="clear" w:color="auto" w:fill="FFFFFF"/>
              </w:rPr>
              <w:t>3641,2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rPr>
                <w:sz w:val="24"/>
                <w:szCs w:val="24"/>
              </w:rPr>
            </w:pPr>
            <w:r w:rsidRPr="003D518D">
              <w:rPr>
                <w:sz w:val="24"/>
                <w:szCs w:val="24"/>
              </w:rPr>
              <w:t>2 02 29999 05 0000 150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jc w:val="both"/>
              <w:rPr>
                <w:sz w:val="24"/>
                <w:szCs w:val="24"/>
              </w:rPr>
            </w:pPr>
            <w:r w:rsidRPr="003D518D">
              <w:rPr>
                <w:color w:val="000000"/>
                <w:sz w:val="24"/>
                <w:szCs w:val="24"/>
              </w:rPr>
              <w:t xml:space="preserve">Прочие субсидии бюджетам муниципальных районов </w:t>
            </w:r>
            <w:r w:rsidRPr="003D518D">
              <w:rPr>
                <w:sz w:val="24"/>
                <w:szCs w:val="24"/>
              </w:rPr>
              <w:t>на реализацию мероприятий по организации отдыха детей в профильных лагерях, организованных муниципал</w:t>
            </w:r>
            <w:r w:rsidRPr="003D518D">
              <w:rPr>
                <w:sz w:val="24"/>
                <w:szCs w:val="24"/>
              </w:rPr>
              <w:t>ь</w:t>
            </w:r>
            <w:r w:rsidRPr="003D518D">
              <w:rPr>
                <w:sz w:val="24"/>
                <w:szCs w:val="24"/>
              </w:rPr>
              <w:t>ными образовательными организациями, осущест</w:t>
            </w:r>
            <w:r w:rsidRPr="003D518D">
              <w:rPr>
                <w:sz w:val="24"/>
                <w:szCs w:val="24"/>
              </w:rPr>
              <w:t>в</w:t>
            </w:r>
            <w:r w:rsidRPr="003D518D">
              <w:rPr>
                <w:sz w:val="24"/>
                <w:szCs w:val="24"/>
              </w:rPr>
              <w:t>ляющими организацию отдыха и оздоровления об</w:t>
            </w:r>
            <w:r w:rsidRPr="003D518D">
              <w:rPr>
                <w:sz w:val="24"/>
                <w:szCs w:val="24"/>
              </w:rPr>
              <w:t>у</w:t>
            </w:r>
            <w:r w:rsidRPr="003D518D">
              <w:rPr>
                <w:sz w:val="24"/>
                <w:szCs w:val="24"/>
              </w:rPr>
              <w:t>чающихся в каникулярное время с дневным пребыван</w:t>
            </w:r>
            <w:r w:rsidRPr="003D518D">
              <w:rPr>
                <w:sz w:val="24"/>
                <w:szCs w:val="24"/>
              </w:rPr>
              <w:t>и</w:t>
            </w:r>
            <w:r w:rsidRPr="003D518D">
              <w:rPr>
                <w:sz w:val="24"/>
                <w:szCs w:val="24"/>
              </w:rPr>
              <w:t>ем с обязательной организацией их питания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BA419B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419B">
              <w:rPr>
                <w:sz w:val="28"/>
                <w:szCs w:val="28"/>
                <w:shd w:val="clear" w:color="auto" w:fill="FFFFFF"/>
              </w:rPr>
              <w:t>3641,</w:t>
            </w:r>
            <w:bookmarkStart w:id="0" w:name="_GoBack"/>
            <w:bookmarkEnd w:id="0"/>
            <w:r w:rsidRPr="00BA419B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  <w:rPr>
                <w:b/>
              </w:rPr>
            </w:pPr>
            <w:r w:rsidRPr="003D518D">
              <w:rPr>
                <w:b/>
              </w:rPr>
              <w:t>2 02 30000 00 0000 150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  <w:rPr>
                <w:b/>
              </w:rPr>
            </w:pPr>
            <w:r w:rsidRPr="003D518D">
              <w:rPr>
                <w:b/>
              </w:rPr>
              <w:t>Субвенции бюджетам</w:t>
            </w:r>
            <w:r w:rsidRPr="003D518D">
              <w:t xml:space="preserve"> </w:t>
            </w:r>
            <w:r w:rsidRPr="003D518D">
              <w:rPr>
                <w:b/>
              </w:rPr>
              <w:t>бюджетной системы Российской Федерации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1049245,0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2 02 35120 05 0000 150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widowControl/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</w:rPr>
            </w:pPr>
            <w:r w:rsidRPr="003D518D">
              <w:rPr>
                <w:kern w:val="0"/>
                <w:sz w:val="24"/>
                <w:szCs w:val="24"/>
              </w:rPr>
              <w:t>Субвенции бюджетам муниципальных районов на ос</w:t>
            </w:r>
            <w:r w:rsidRPr="003D518D">
              <w:rPr>
                <w:kern w:val="0"/>
                <w:sz w:val="24"/>
                <w:szCs w:val="24"/>
              </w:rPr>
              <w:t>у</w:t>
            </w:r>
            <w:r w:rsidRPr="003D518D">
              <w:rPr>
                <w:kern w:val="0"/>
                <w:sz w:val="24"/>
                <w:szCs w:val="24"/>
              </w:rPr>
              <w:t>ществление полномочий по составлению (изменению) списков кандидатов в присяжные заседатели федерал</w:t>
            </w:r>
            <w:r w:rsidRPr="003D518D">
              <w:rPr>
                <w:kern w:val="0"/>
                <w:sz w:val="24"/>
                <w:szCs w:val="24"/>
              </w:rPr>
              <w:t>ь</w:t>
            </w:r>
            <w:r w:rsidRPr="003D518D">
              <w:rPr>
                <w:kern w:val="0"/>
                <w:sz w:val="24"/>
                <w:szCs w:val="24"/>
              </w:rPr>
              <w:t>ных судов общей юрисдикции в Российской Федерации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6,3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2 02 30024 00 0000 150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937081,9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937081,9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 xml:space="preserve">Субвенции на осуществление   государственных полномочий Краснодарского края  по  созданию и </w:t>
            </w:r>
            <w:r w:rsidRPr="003D518D">
              <w:lastRenderedPageBreak/>
              <w:t>организации деятельности комиссий по делам несовершеннолетних и защите их прав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2489,7</w:t>
            </w:r>
          </w:p>
        </w:tc>
      </w:tr>
      <w:tr w:rsidR="008D3CD5" w:rsidRPr="00335F0E" w:rsidTr="00B42542">
        <w:trPr>
          <w:trHeight w:val="226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lastRenderedPageBreak/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15"/>
              <w:jc w:val="both"/>
            </w:pPr>
            <w:r w:rsidRPr="003D518D">
              <w:rPr>
                <w:rStyle w:val="10"/>
              </w:rPr>
              <w:t>Субвенции</w:t>
            </w:r>
            <w:r w:rsidRPr="003D518D">
              <w:t xml:space="preserve"> </w:t>
            </w:r>
            <w:r w:rsidRPr="003D518D">
              <w:rPr>
                <w:rStyle w:val="10"/>
              </w:rPr>
              <w:t xml:space="preserve">на </w:t>
            </w:r>
            <w:r w:rsidRPr="003D518D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   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</w:t>
            </w:r>
            <w:r w:rsidRPr="003D518D">
              <w:rPr>
                <w:b/>
                <w:bCs/>
              </w:rPr>
              <w:t xml:space="preserve"> </w:t>
            </w:r>
            <w:r w:rsidRPr="003D518D">
              <w:rPr>
                <w:bCs/>
              </w:rPr>
              <w:t>производства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2525,7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3D518D">
              <w:rPr>
                <w:sz w:val="24"/>
                <w:szCs w:val="24"/>
              </w:rPr>
              <w:t xml:space="preserve">Субвенции на </w:t>
            </w:r>
            <w:r w:rsidRPr="003D518D">
              <w:rPr>
                <w:bCs/>
                <w:sz w:val="24"/>
                <w:szCs w:val="24"/>
              </w:rPr>
              <w:t>осуществление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518D">
              <w:rPr>
                <w:bCs/>
                <w:sz w:val="24"/>
                <w:szCs w:val="24"/>
              </w:rPr>
              <w:t>отдельных государственных полномочий по предоставлению мер                социальной поддержки в виде компенсации расходов на оплату жилых      помещений, отопления и освещения педагогическим работникам муниципальных образовательных организаций, проживающим и                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10898,4</w:t>
            </w:r>
          </w:p>
        </w:tc>
      </w:tr>
      <w:tr w:rsidR="008D3CD5" w:rsidRPr="00335F0E" w:rsidTr="003D518D">
        <w:trPr>
          <w:trHeight w:val="699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rPr>
                <w:rStyle w:val="10"/>
              </w:rPr>
              <w:t xml:space="preserve">Субвенции бюджетам муниципальных районов на осуществление государственных полномочий </w:t>
            </w:r>
            <w:r w:rsidRPr="003D518D">
              <w:rPr>
                <w:rStyle w:val="10"/>
                <w:bCs/>
              </w:rPr>
              <w:t>по финансовому обеспечению  государственных гарантий реализации прав на получение 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870315,1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из них:</w:t>
            </w:r>
          </w:p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муниципальные дошкольные образовательные организации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313120,3</w:t>
            </w:r>
          </w:p>
        </w:tc>
      </w:tr>
      <w:tr w:rsidR="008D3CD5" w:rsidRPr="00335F0E" w:rsidTr="00B42542">
        <w:trPr>
          <w:trHeight w:val="508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муниципальные общеобразовательные организации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557194,8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rPr>
                <w:rStyle w:val="10"/>
              </w:rPr>
              <w:t xml:space="preserve">Субвенции бюджетам муниципальных районов на осуществление государственных полномочий </w:t>
            </w:r>
            <w:r w:rsidRPr="003D518D">
              <w:rPr>
                <w:rStyle w:val="10"/>
                <w:bCs/>
              </w:rPr>
              <w:t>по финансовому обеспечению   получения образования в частных дошкольных и общеобразовательных организациях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1833,8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rPr>
                <w:rStyle w:val="10"/>
              </w:rPr>
              <w:t xml:space="preserve">Субвенции на осуществление отдельных государственных полномочий </w:t>
            </w:r>
            <w:r w:rsidRPr="003D518D">
              <w:rPr>
                <w:rStyle w:val="10"/>
                <w:bCs/>
              </w:rPr>
              <w:t>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3504,0</w:t>
            </w:r>
          </w:p>
        </w:tc>
      </w:tr>
      <w:tr w:rsidR="008D3CD5" w:rsidRPr="00335F0E" w:rsidTr="00B42542">
        <w:trPr>
          <w:trHeight w:val="202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rPr>
                <w:rStyle w:val="10"/>
              </w:rPr>
              <w:t xml:space="preserve">Субвенции на </w:t>
            </w:r>
            <w:r w:rsidRPr="003D518D">
              <w:rPr>
                <w:bCs/>
              </w:rPr>
              <w:t>осуществление</w:t>
            </w:r>
            <w:r>
              <w:rPr>
                <w:bCs/>
              </w:rPr>
              <w:t xml:space="preserve"> </w:t>
            </w:r>
            <w:r w:rsidRPr="003D518D">
              <w:rPr>
                <w:bCs/>
              </w:rPr>
              <w:t>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     переданных на воспитание в приемную семью или на патронатное воспитание, к месту лечения и обратно</w:t>
            </w:r>
            <w:r w:rsidRPr="003D518D">
              <w:rPr>
                <w:rStyle w:val="10"/>
                <w:b/>
              </w:rPr>
              <w:t xml:space="preserve">   </w:t>
            </w:r>
            <w:r w:rsidRPr="003D518D">
              <w:rPr>
                <w:rStyle w:val="10"/>
              </w:rPr>
              <w:t xml:space="preserve">                            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48,8</w:t>
            </w:r>
          </w:p>
        </w:tc>
      </w:tr>
      <w:tr w:rsidR="008D3CD5" w:rsidRPr="00335F0E" w:rsidTr="00B42542">
        <w:trPr>
          <w:trHeight w:val="99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на 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614,3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5444,0</w:t>
            </w:r>
          </w:p>
        </w:tc>
      </w:tr>
      <w:tr w:rsidR="008D3CD5" w:rsidRPr="00335F0E" w:rsidTr="003C7EAA">
        <w:trPr>
          <w:trHeight w:val="2687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 xml:space="preserve">Субвенции на </w:t>
            </w:r>
            <w:r w:rsidRPr="003D518D">
              <w:rPr>
                <w:bCs/>
              </w:rPr>
              <w:t>осуществление</w:t>
            </w:r>
            <w:r>
              <w:rPr>
                <w:bCs/>
              </w:rPr>
              <w:t xml:space="preserve"> </w:t>
            </w:r>
            <w:r w:rsidRPr="003D518D">
              <w:rPr>
                <w:bCs/>
              </w:rPr>
              <w:t xml:space="preserve">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617,1</w:t>
            </w:r>
          </w:p>
        </w:tc>
      </w:tr>
      <w:tr w:rsidR="008D3CD5" w:rsidRPr="00335F0E" w:rsidTr="003C7EAA">
        <w:trPr>
          <w:trHeight w:val="2456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Textbody"/>
              <w:jc w:val="both"/>
            </w:pPr>
            <w:r w:rsidRPr="003D518D">
              <w:rPr>
                <w:rStyle w:val="10"/>
              </w:rPr>
              <w:t xml:space="preserve">Субвенции </w:t>
            </w:r>
            <w:r w:rsidRPr="003D518D">
              <w:rPr>
                <w:rStyle w:val="10"/>
                <w:bCs/>
              </w:rPr>
              <w:t xml:space="preserve">на </w:t>
            </w:r>
            <w:r w:rsidRPr="003D518D">
              <w:rPr>
                <w:rFonts w:eastAsia="Georgia"/>
                <w:bCs/>
              </w:rPr>
              <w:t>осуществление</w:t>
            </w:r>
            <w:r>
              <w:rPr>
                <w:rFonts w:eastAsia="Georgia"/>
                <w:bCs/>
              </w:rPr>
              <w:t xml:space="preserve"> </w:t>
            </w:r>
            <w:r w:rsidRPr="003D518D">
              <w:rPr>
                <w:rFonts w:eastAsia="Georgia"/>
                <w:bCs/>
              </w:rPr>
              <w:t>отдельных государственных полномочий по предоставлению социальной</w:t>
            </w:r>
            <w:r>
              <w:rPr>
                <w:rFonts w:eastAsia="Georgia"/>
                <w:bCs/>
              </w:rPr>
              <w:t xml:space="preserve"> </w:t>
            </w:r>
            <w:r w:rsidRPr="003D518D">
              <w:rPr>
                <w:rFonts w:eastAsia="Georgia"/>
                <w:bCs/>
              </w:rPr>
              <w:t>поддержки отдельным категориям работников муниципальных</w:t>
            </w:r>
            <w:r>
              <w:rPr>
                <w:rFonts w:eastAsia="Georgia"/>
                <w:bCs/>
              </w:rPr>
              <w:t xml:space="preserve"> </w:t>
            </w:r>
            <w:r w:rsidRPr="003D518D">
              <w:rPr>
                <w:rFonts w:eastAsia="Georgia"/>
                <w:bCs/>
              </w:rPr>
              <w:t>физкультурно-спортивных организаций, осуществляющих подготовку</w:t>
            </w:r>
            <w:r w:rsidRPr="003D518D">
              <w:rPr>
                <w:rFonts w:eastAsia="Georgia"/>
                <w:bCs/>
              </w:rPr>
              <w:br/>
              <w:t>спортивного резерва, и муниципальных образовательных организаций дополнительного образования детей Краснодарского края отраслей</w:t>
            </w:r>
            <w:r>
              <w:rPr>
                <w:rFonts w:eastAsia="Georgia"/>
                <w:bCs/>
              </w:rPr>
              <w:t xml:space="preserve"> </w:t>
            </w:r>
            <w:r w:rsidRPr="003D518D">
              <w:rPr>
                <w:rFonts w:eastAsia="Georgia"/>
                <w:bCs/>
              </w:rPr>
              <w:t>"Образование" и "Физическая культура и спорт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Default="008D3CD5" w:rsidP="008D3CD5">
            <w:pPr>
              <w:pStyle w:val="1"/>
              <w:jc w:val="center"/>
              <w:rPr>
                <w:sz w:val="28"/>
                <w:szCs w:val="28"/>
              </w:rPr>
            </w:pPr>
          </w:p>
          <w:p w:rsidR="008D3CD5" w:rsidRDefault="008D3CD5" w:rsidP="008D3CD5">
            <w:pPr>
              <w:pStyle w:val="1"/>
              <w:jc w:val="center"/>
              <w:rPr>
                <w:sz w:val="28"/>
                <w:szCs w:val="28"/>
              </w:rPr>
            </w:pPr>
          </w:p>
          <w:p w:rsidR="008D3CD5" w:rsidRDefault="008D3CD5" w:rsidP="008D3CD5">
            <w:pPr>
              <w:pStyle w:val="1"/>
              <w:jc w:val="center"/>
              <w:rPr>
                <w:sz w:val="28"/>
                <w:szCs w:val="28"/>
              </w:rPr>
            </w:pPr>
          </w:p>
          <w:p w:rsidR="008D3CD5" w:rsidRDefault="008D3CD5" w:rsidP="008D3CD5">
            <w:pPr>
              <w:pStyle w:val="1"/>
              <w:jc w:val="center"/>
              <w:rPr>
                <w:sz w:val="28"/>
                <w:szCs w:val="28"/>
              </w:rPr>
            </w:pPr>
          </w:p>
          <w:p w:rsidR="008D3CD5" w:rsidRDefault="008D3CD5" w:rsidP="008D3CD5">
            <w:pPr>
              <w:pStyle w:val="1"/>
              <w:jc w:val="center"/>
              <w:rPr>
                <w:sz w:val="28"/>
                <w:szCs w:val="28"/>
              </w:rPr>
            </w:pPr>
          </w:p>
          <w:p w:rsidR="008D3CD5" w:rsidRDefault="008D3CD5" w:rsidP="008D3CD5">
            <w:pPr>
              <w:pStyle w:val="1"/>
              <w:jc w:val="center"/>
              <w:rPr>
                <w:sz w:val="28"/>
                <w:szCs w:val="28"/>
              </w:rPr>
            </w:pPr>
          </w:p>
          <w:p w:rsidR="008D3CD5" w:rsidRPr="00335F0E" w:rsidRDefault="008D3CD5" w:rsidP="008D3CD5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531,3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 xml:space="preserve">Субвенции на </w:t>
            </w:r>
            <w:r w:rsidRPr="003D518D">
              <w:rPr>
                <w:bCs/>
              </w:rPr>
              <w:t>осуществление управленческих функций органами местного самоуправления по реализации отдельных государственных полномочий по поддержке</w:t>
            </w:r>
            <w:r>
              <w:rPr>
                <w:bCs/>
              </w:rPr>
              <w:t xml:space="preserve"> </w:t>
            </w:r>
            <w:r w:rsidRPr="003D518D">
              <w:rPr>
                <w:bCs/>
              </w:rPr>
              <w:t>сельскохозяйственного производства в Краснодарском крае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617,3</w:t>
            </w:r>
          </w:p>
        </w:tc>
      </w:tr>
      <w:tr w:rsidR="008D3CD5" w:rsidRPr="00335F0E" w:rsidTr="003C7EAA">
        <w:trPr>
          <w:trHeight w:val="2570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1"/>
              <w:jc w:val="both"/>
              <w:rPr>
                <w:sz w:val="24"/>
                <w:szCs w:val="24"/>
              </w:rPr>
            </w:pPr>
            <w:r w:rsidRPr="003D518D">
              <w:rPr>
                <w:rStyle w:val="10"/>
                <w:sz w:val="24"/>
                <w:szCs w:val="24"/>
              </w:rPr>
              <w:t xml:space="preserve">Субвенции бюджетам муниципальных районов </w:t>
            </w:r>
            <w:r w:rsidRPr="003D518D">
              <w:rPr>
                <w:rStyle w:val="10"/>
                <w:bCs/>
                <w:sz w:val="24"/>
                <w:szCs w:val="24"/>
              </w:rPr>
              <w:t xml:space="preserve">на </w:t>
            </w:r>
            <w:r w:rsidRPr="003D518D">
              <w:rPr>
                <w:bCs/>
                <w:sz w:val="24"/>
                <w:szCs w:val="24"/>
              </w:rPr>
              <w:t>осуществление государственных полномочий Краснодарского края по предупреждению и ликвидации болезней животных, их лечению, отлову и содержанию       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177,1</w:t>
            </w:r>
          </w:p>
        </w:tc>
      </w:tr>
      <w:tr w:rsidR="008D3CD5" w:rsidRPr="00335F0E" w:rsidTr="003C7EAA">
        <w:trPr>
          <w:trHeight w:val="3670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rPr>
                <w:rStyle w:val="10"/>
              </w:rPr>
              <w:t xml:space="preserve">Субвенции бюджетам муниципальных районов на </w:t>
            </w:r>
            <w:r w:rsidRPr="003D518D">
              <w:rPr>
                <w:bCs/>
              </w:rPr>
              <w:t>осуществление</w:t>
            </w:r>
            <w:r>
              <w:rPr>
                <w:bCs/>
              </w:rPr>
              <w:t xml:space="preserve"> </w:t>
            </w:r>
            <w:r w:rsidRPr="003D518D">
              <w:rPr>
                <w:bCs/>
              </w:rPr>
              <w:t>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       детьми-сиротами и детьми, оставшимися без попечения родителей,</w:t>
            </w:r>
            <w:r w:rsidRPr="003D518D">
              <w:rPr>
                <w:bCs/>
              </w:rPr>
              <w:br/>
              <w:t xml:space="preserve">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841,0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на осуществление отдельных</w:t>
            </w:r>
          </w:p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66,0</w:t>
            </w:r>
          </w:p>
        </w:tc>
      </w:tr>
      <w:tr w:rsidR="008D3CD5" w:rsidRPr="00335F0E" w:rsidTr="003C7EAA">
        <w:trPr>
          <w:trHeight w:val="254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на 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66,0</w:t>
            </w:r>
          </w:p>
        </w:tc>
      </w:tr>
      <w:tr w:rsidR="008D3CD5" w:rsidRPr="00335F0E" w:rsidTr="003C7EAA">
        <w:trPr>
          <w:trHeight w:val="3531"/>
        </w:trPr>
        <w:tc>
          <w:tcPr>
            <w:tcW w:w="2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на осуществление отдельных</w:t>
            </w:r>
          </w:p>
          <w:p w:rsidR="008D3CD5" w:rsidRPr="003D518D" w:rsidRDefault="008D3CD5" w:rsidP="0073021C">
            <w:pPr>
              <w:pStyle w:val="Standard"/>
              <w:jc w:val="both"/>
            </w:pPr>
            <w:r w:rsidRPr="003D518D">
              <w:rPr>
                <w:rStyle w:val="10"/>
              </w:rPr>
              <w:t>государственных полномочий по выплате единовременного пособия на ремонт жилых помещений, принадлежащих детям-сиротам, оставшимся  без попечения родителей, и лицам из их числа на праве собственности, по  окончании пребывания в образовательных и иных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 в виде лишения свободы, при их возвращении в указанные жилые помещения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165,0</w:t>
            </w:r>
          </w:p>
        </w:tc>
      </w:tr>
      <w:tr w:rsidR="008D3CD5" w:rsidRPr="00335F0E" w:rsidTr="003C7EAA">
        <w:trPr>
          <w:trHeight w:val="334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 xml:space="preserve">Субвенции на </w:t>
            </w:r>
            <w:r w:rsidRPr="003D518D">
              <w:rPr>
                <w:bCs/>
              </w:rPr>
              <w:t>осуществление</w:t>
            </w:r>
            <w:r>
              <w:rPr>
                <w:bCs/>
              </w:rPr>
              <w:t xml:space="preserve"> </w:t>
            </w:r>
            <w:r w:rsidRPr="003D518D">
              <w:rPr>
                <w:bCs/>
              </w:rPr>
              <w:t xml:space="preserve">отдельных государственных полномочий по материально-техническому обеспечению пунктов проведения экзаменов для государственной  итоговой аттестации по образовательным программам основного общего и среднего общего образования и выплате </w:t>
            </w:r>
            <w:r>
              <w:rPr>
                <w:bCs/>
              </w:rPr>
              <w:t>п</w:t>
            </w:r>
            <w:r w:rsidRPr="003D518D">
              <w:rPr>
                <w:bCs/>
              </w:rPr>
              <w:t>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   основного общего и среднего общего образования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2672,3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2 02 30024 05 0000 150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3D518D">
              <w:rPr>
                <w:rStyle w:val="10"/>
                <w:sz w:val="24"/>
                <w:szCs w:val="24"/>
              </w:rPr>
              <w:t xml:space="preserve">Субвенции бюджетам муниципальных районов </w:t>
            </w:r>
            <w:r w:rsidRPr="003D518D">
              <w:rPr>
                <w:rStyle w:val="10"/>
                <w:bCs/>
                <w:sz w:val="24"/>
                <w:szCs w:val="24"/>
              </w:rPr>
              <w:t xml:space="preserve">на </w:t>
            </w:r>
            <w:r w:rsidRPr="003D518D">
              <w:rPr>
                <w:b/>
                <w:bCs/>
                <w:sz w:val="24"/>
                <w:szCs w:val="24"/>
              </w:rPr>
              <w:t xml:space="preserve"> </w:t>
            </w:r>
            <w:r w:rsidRPr="003D518D">
              <w:rPr>
                <w:bCs/>
                <w:sz w:val="24"/>
                <w:szCs w:val="24"/>
              </w:rPr>
              <w:t>осуществление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518D">
              <w:rPr>
                <w:bCs/>
                <w:sz w:val="24"/>
                <w:szCs w:val="24"/>
              </w:rPr>
              <w:t>отдельных государственных полномочий по обеспечению жилыми  помещениями детей-сирот и детей, оставшихся без попечения родителей,    лиц из числа детей-сирот и детей, оставшихся без попечения родителей, в    соответствии с Законом Краснодарского края "Об обеспечении                    дополнительных гарантий прав на имущество и жилое помещение детей-сирот и детей, оставшихся без попечения родителей,</w:t>
            </w:r>
            <w:r w:rsidRPr="003D518D">
              <w:rPr>
                <w:sz w:val="24"/>
                <w:szCs w:val="24"/>
              </w:rPr>
              <w:t xml:space="preserve"> </w:t>
            </w:r>
            <w:r w:rsidRPr="003D518D">
              <w:rPr>
                <w:bCs/>
                <w:sz w:val="24"/>
                <w:szCs w:val="24"/>
              </w:rPr>
              <w:t>в Краснодарском крае"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33655,0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2 02 30027 00 0000 150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100608,8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2 02 30027 05 0000 150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1"/>
              <w:jc w:val="both"/>
              <w:rPr>
                <w:sz w:val="24"/>
                <w:szCs w:val="24"/>
              </w:rPr>
            </w:pPr>
            <w:r w:rsidRPr="003D518D">
              <w:rPr>
                <w:rStyle w:val="10"/>
                <w:sz w:val="24"/>
                <w:szCs w:val="24"/>
              </w:rPr>
              <w:t xml:space="preserve">Субвенции бюджетам муниципальных районов </w:t>
            </w:r>
            <w:r w:rsidRPr="003D518D">
              <w:rPr>
                <w:rStyle w:val="10"/>
                <w:bCs/>
                <w:sz w:val="24"/>
                <w:szCs w:val="24"/>
              </w:rPr>
              <w:t xml:space="preserve">на осуществление отдельных государственных полномочий по выплате ежемесячных денежных </w:t>
            </w:r>
            <w:r>
              <w:rPr>
                <w:rStyle w:val="10"/>
                <w:bCs/>
                <w:sz w:val="24"/>
                <w:szCs w:val="24"/>
              </w:rPr>
              <w:t>с</w:t>
            </w:r>
            <w:r w:rsidRPr="003D518D">
              <w:rPr>
                <w:rStyle w:val="10"/>
                <w:bCs/>
                <w:sz w:val="24"/>
                <w:szCs w:val="24"/>
              </w:rPr>
              <w:t>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58194,4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2 02 30027 05 0000 150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Субвенции на осуществление отдельных</w:t>
            </w:r>
          </w:p>
          <w:p w:rsidR="008D3CD5" w:rsidRPr="003D518D" w:rsidRDefault="008D3CD5" w:rsidP="0073021C">
            <w:pPr>
              <w:pStyle w:val="Standard"/>
              <w:jc w:val="both"/>
            </w:pPr>
            <w:r w:rsidRPr="003D518D">
              <w:t>государственных полномочий по выплате ежемесячного вознаграждения, причитающегося приемным родителям за  оказание  услуг  по  воспитанию приемных  детей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42414,4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2 02 30029 00 0000 150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Standard"/>
              <w:jc w:val="both"/>
            </w:pPr>
            <w:r w:rsidRPr="003D518D">
              <w:rPr>
                <w:rStyle w:val="10"/>
              </w:rPr>
              <w:t xml:space="preserve">Субвенции бюджетам на </w:t>
            </w:r>
            <w:r w:rsidRPr="003D518D">
              <w:rPr>
                <w:bCs/>
              </w:rPr>
              <w:t>осуществление</w:t>
            </w:r>
            <w:r>
              <w:rPr>
                <w:bCs/>
              </w:rPr>
              <w:t xml:space="preserve"> </w:t>
            </w:r>
            <w:r w:rsidRPr="003D518D">
              <w:rPr>
                <w:bCs/>
              </w:rPr>
              <w:t>отдельных государственных полномочий по обеспечению выплаты</w:t>
            </w:r>
            <w:r w:rsidRPr="003D518D">
              <w:rPr>
                <w:bCs/>
              </w:rPr>
              <w:br/>
              <w:t>компенсации части родительской платы за присмотр и уход за детьми,</w:t>
            </w:r>
            <w:r>
              <w:rPr>
                <w:bCs/>
              </w:rPr>
              <w:t xml:space="preserve"> </w:t>
            </w:r>
            <w:r w:rsidRPr="003D518D">
              <w:rPr>
                <w:bCs/>
              </w:rPr>
              <w:t>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11548,0</w:t>
            </w:r>
          </w:p>
        </w:tc>
      </w:tr>
      <w:tr w:rsidR="008D3CD5" w:rsidRPr="00335F0E" w:rsidTr="003D518D">
        <w:trPr>
          <w:trHeight w:val="6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CD5" w:rsidRPr="003D518D" w:rsidRDefault="008D3CD5" w:rsidP="008D3CD5">
            <w:pPr>
              <w:pStyle w:val="Standard"/>
            </w:pPr>
            <w:r w:rsidRPr="003D518D">
              <w:t>2 02 30029 05 0000 150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D518D" w:rsidRDefault="008D3CD5" w:rsidP="0073021C">
            <w:pPr>
              <w:pStyle w:val="1"/>
              <w:widowControl/>
              <w:suppressAutoHyphens w:val="0"/>
              <w:autoSpaceDN w:val="0"/>
              <w:jc w:val="both"/>
              <w:rPr>
                <w:sz w:val="24"/>
                <w:szCs w:val="24"/>
              </w:rPr>
            </w:pPr>
            <w:r w:rsidRPr="003D518D">
              <w:rPr>
                <w:rStyle w:val="10"/>
                <w:sz w:val="24"/>
                <w:szCs w:val="24"/>
              </w:rPr>
              <w:t xml:space="preserve">Субвенции бюджетам муниципальных районов </w:t>
            </w:r>
            <w:r w:rsidRPr="003D518D">
              <w:rPr>
                <w:rStyle w:val="10"/>
                <w:bCs/>
                <w:sz w:val="24"/>
                <w:szCs w:val="24"/>
              </w:rPr>
              <w:t>на ос</w:t>
            </w:r>
            <w:r w:rsidRPr="003D518D">
              <w:rPr>
                <w:rStyle w:val="10"/>
                <w:bCs/>
                <w:sz w:val="24"/>
                <w:szCs w:val="24"/>
              </w:rPr>
              <w:t>у</w:t>
            </w:r>
            <w:r w:rsidRPr="003D518D">
              <w:rPr>
                <w:rStyle w:val="10"/>
                <w:bCs/>
                <w:sz w:val="24"/>
                <w:szCs w:val="24"/>
              </w:rPr>
              <w:t>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</w:t>
            </w:r>
            <w:r w:rsidRPr="003D518D">
              <w:rPr>
                <w:rStyle w:val="10"/>
                <w:bCs/>
                <w:sz w:val="24"/>
                <w:szCs w:val="24"/>
              </w:rPr>
              <w:t>б</w:t>
            </w:r>
            <w:r w:rsidRPr="003D518D">
              <w:rPr>
                <w:rStyle w:val="10"/>
                <w:bCs/>
                <w:sz w:val="24"/>
                <w:szCs w:val="24"/>
              </w:rPr>
              <w:t>разовательные организации, реализующие образов</w:t>
            </w:r>
            <w:r w:rsidRPr="003D518D">
              <w:rPr>
                <w:rStyle w:val="10"/>
                <w:bCs/>
                <w:sz w:val="24"/>
                <w:szCs w:val="24"/>
              </w:rPr>
              <w:t>а</w:t>
            </w:r>
            <w:r w:rsidRPr="003D518D">
              <w:rPr>
                <w:rStyle w:val="10"/>
                <w:bCs/>
                <w:sz w:val="24"/>
                <w:szCs w:val="24"/>
              </w:rPr>
              <w:t>тельную программу дошкольного образования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3CD5" w:rsidRPr="00335F0E" w:rsidRDefault="008D3CD5" w:rsidP="008D3CD5">
            <w:pPr>
              <w:pStyle w:val="Standard"/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11548,0</w:t>
            </w:r>
          </w:p>
        </w:tc>
      </w:tr>
    </w:tbl>
    <w:p w:rsidR="00EE1A46" w:rsidRDefault="006A7E11" w:rsidP="0073021C">
      <w:pPr>
        <w:pStyle w:val="Standard"/>
        <w:rPr>
          <w:sz w:val="28"/>
          <w:szCs w:val="28"/>
        </w:rPr>
      </w:pPr>
      <w:r w:rsidRPr="00335F0E">
        <w:rPr>
          <w:sz w:val="28"/>
          <w:szCs w:val="28"/>
        </w:rPr>
        <w:br w:type="textWrapping" w:clear="all"/>
      </w:r>
    </w:p>
    <w:p w:rsidR="009F7CCF" w:rsidRDefault="00B60F24" w:rsidP="00EE1A46">
      <w:pPr>
        <w:pStyle w:val="Standard"/>
      </w:pPr>
      <w:r>
        <w:rPr>
          <w:rStyle w:val="10"/>
          <w:sz w:val="28"/>
          <w:szCs w:val="28"/>
        </w:rPr>
        <w:t xml:space="preserve">                        </w:t>
      </w:r>
    </w:p>
    <w:sectPr w:rsidR="009F7CCF" w:rsidSect="00412CFF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709" w:right="851" w:bottom="720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40" w:rsidRDefault="00A36D40">
      <w:r>
        <w:separator/>
      </w:r>
    </w:p>
  </w:endnote>
  <w:endnote w:type="continuationSeparator" w:id="0">
    <w:p w:rsidR="00A36D40" w:rsidRDefault="00A3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CFF" w:rsidRDefault="00412CFF">
    <w:pPr>
      <w:pStyle w:val="a9"/>
      <w:jc w:val="center"/>
    </w:pPr>
  </w:p>
  <w:p w:rsidR="00412CFF" w:rsidRDefault="00412C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40" w:rsidRDefault="00A36D40">
      <w:r>
        <w:separator/>
      </w:r>
    </w:p>
  </w:footnote>
  <w:footnote w:type="continuationSeparator" w:id="0">
    <w:p w:rsidR="00A36D40" w:rsidRDefault="00A36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565373"/>
      <w:docPartObj>
        <w:docPartGallery w:val="Page Numbers (Top of Page)"/>
        <w:docPartUnique/>
      </w:docPartObj>
    </w:sdtPr>
    <w:sdtContent>
      <w:p w:rsidR="00412CFF" w:rsidRDefault="00FB45DF">
        <w:pPr>
          <w:pStyle w:val="ab"/>
          <w:jc w:val="center"/>
        </w:pPr>
        <w:r>
          <w:fldChar w:fldCharType="begin"/>
        </w:r>
        <w:r w:rsidR="00412CFF">
          <w:instrText>PAGE   \* MERGEFORMAT</w:instrText>
        </w:r>
        <w:r>
          <w:fldChar w:fldCharType="separate"/>
        </w:r>
        <w:r w:rsidR="00412CFF">
          <w:rPr>
            <w:noProof/>
          </w:rPr>
          <w:t>6</w:t>
        </w:r>
        <w:r>
          <w:fldChar w:fldCharType="end"/>
        </w:r>
      </w:p>
    </w:sdtContent>
  </w:sdt>
  <w:p w:rsidR="00412CFF" w:rsidRDefault="00412CF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956846"/>
      <w:docPartObj>
        <w:docPartGallery w:val="Page Numbers (Top of Page)"/>
        <w:docPartUnique/>
      </w:docPartObj>
    </w:sdtPr>
    <w:sdtContent>
      <w:p w:rsidR="00412CFF" w:rsidRDefault="00FB45DF">
        <w:pPr>
          <w:pStyle w:val="ab"/>
          <w:jc w:val="center"/>
        </w:pPr>
        <w:r>
          <w:fldChar w:fldCharType="begin"/>
        </w:r>
        <w:r w:rsidR="00412CFF">
          <w:instrText>PAGE   \* MERGEFORMAT</w:instrText>
        </w:r>
        <w:r>
          <w:fldChar w:fldCharType="separate"/>
        </w:r>
        <w:r w:rsidR="0073021C">
          <w:rPr>
            <w:noProof/>
          </w:rPr>
          <w:t>2</w:t>
        </w:r>
        <w:r>
          <w:fldChar w:fldCharType="end"/>
        </w:r>
      </w:p>
    </w:sdtContent>
  </w:sdt>
  <w:p w:rsidR="00412CFF" w:rsidRDefault="00412CF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08330"/>
      <w:docPartObj>
        <w:docPartGallery w:val="Page Numbers (Top of Page)"/>
        <w:docPartUnique/>
      </w:docPartObj>
    </w:sdtPr>
    <w:sdtContent>
      <w:p w:rsidR="00412CFF" w:rsidRDefault="00FB45DF">
        <w:pPr>
          <w:pStyle w:val="ab"/>
          <w:jc w:val="center"/>
        </w:pPr>
      </w:p>
    </w:sdtContent>
  </w:sdt>
  <w:p w:rsidR="00412CFF" w:rsidRDefault="00412CF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18F"/>
    <w:multiLevelType w:val="multilevel"/>
    <w:tmpl w:val="0D8C17A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numFmt w:val="none"/>
      <w:suff w:val="nothing"/>
      <w:lvlText w:val=""/>
      <w:lvlJc w:val="left"/>
      <w:pPr>
        <w:ind w:left="0"/>
      </w:pPr>
    </w:lvl>
    <w:lvl w:ilvl="2">
      <w:numFmt w:val="none"/>
      <w:suff w:val="nothing"/>
      <w:lvlText w:val=""/>
      <w:lvlJc w:val="left"/>
      <w:pPr>
        <w:ind w:left="0"/>
      </w:pPr>
    </w:lvl>
    <w:lvl w:ilvl="3">
      <w:numFmt w:val="none"/>
      <w:suff w:val="nothing"/>
      <w:lvlText w:val=""/>
      <w:lvlJc w:val="left"/>
      <w:pPr>
        <w:ind w:left="0"/>
      </w:pPr>
    </w:lvl>
    <w:lvl w:ilvl="4">
      <w:numFmt w:val="none"/>
      <w:suff w:val="nothing"/>
      <w:lvlText w:val=""/>
      <w:lvlJc w:val="left"/>
      <w:pPr>
        <w:ind w:left="0"/>
      </w:pPr>
    </w:lvl>
    <w:lvl w:ilvl="5">
      <w:numFmt w:val="none"/>
      <w:suff w:val="nothing"/>
      <w:lvlText w:val=""/>
      <w:lvlJc w:val="left"/>
      <w:pPr>
        <w:ind w:left="0"/>
      </w:pPr>
    </w:lvl>
    <w:lvl w:ilvl="6">
      <w:numFmt w:val="none"/>
      <w:suff w:val="nothing"/>
      <w:lvlText w:val=""/>
      <w:lvlJc w:val="left"/>
      <w:pPr>
        <w:ind w:left="0"/>
      </w:pPr>
    </w:lvl>
    <w:lvl w:ilvl="7">
      <w:numFmt w:val="none"/>
      <w:suff w:val="nothing"/>
      <w:lvlText w:val=""/>
      <w:lvlJc w:val="left"/>
      <w:pPr>
        <w:ind w:left="0"/>
      </w:pPr>
    </w:lvl>
    <w:lvl w:ilvl="8">
      <w:numFmt w:val="none"/>
      <w:suff w:val="nothing"/>
      <w:lvlText w:val=""/>
      <w:lvlJc w:val="left"/>
      <w:pPr>
        <w:ind w:left="0"/>
      </w:pPr>
    </w:lvl>
  </w:abstractNum>
  <w:abstractNum w:abstractNumId="1">
    <w:nsid w:val="3BB26735"/>
    <w:multiLevelType w:val="multilevel"/>
    <w:tmpl w:val="4F2A8F42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7F0158B"/>
    <w:multiLevelType w:val="multilevel"/>
    <w:tmpl w:val="4ECEA66A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">
    <w:nsid w:val="70B92E58"/>
    <w:multiLevelType w:val="multilevel"/>
    <w:tmpl w:val="3D1CB0C8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autoHyphenation/>
  <w:hyphenationZone w:val="34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F7CCF"/>
    <w:rsid w:val="00001580"/>
    <w:rsid w:val="000027B6"/>
    <w:rsid w:val="000337D2"/>
    <w:rsid w:val="000418E0"/>
    <w:rsid w:val="0005133F"/>
    <w:rsid w:val="00067B68"/>
    <w:rsid w:val="0007294E"/>
    <w:rsid w:val="000829D6"/>
    <w:rsid w:val="000B17FF"/>
    <w:rsid w:val="000C1E36"/>
    <w:rsid w:val="000C233B"/>
    <w:rsid w:val="000D549F"/>
    <w:rsid w:val="000E36D5"/>
    <w:rsid w:val="000E4F16"/>
    <w:rsid w:val="00101BDE"/>
    <w:rsid w:val="0011781B"/>
    <w:rsid w:val="00135C79"/>
    <w:rsid w:val="00166401"/>
    <w:rsid w:val="001730E6"/>
    <w:rsid w:val="001A0949"/>
    <w:rsid w:val="001C12A8"/>
    <w:rsid w:val="001E3392"/>
    <w:rsid w:val="00237A9C"/>
    <w:rsid w:val="00255A56"/>
    <w:rsid w:val="00257A2D"/>
    <w:rsid w:val="00273748"/>
    <w:rsid w:val="00275225"/>
    <w:rsid w:val="00284196"/>
    <w:rsid w:val="00296D12"/>
    <w:rsid w:val="002B3423"/>
    <w:rsid w:val="0031651D"/>
    <w:rsid w:val="003209E1"/>
    <w:rsid w:val="00322A60"/>
    <w:rsid w:val="00335F0E"/>
    <w:rsid w:val="003446E6"/>
    <w:rsid w:val="00344DFD"/>
    <w:rsid w:val="00351ACC"/>
    <w:rsid w:val="003560BD"/>
    <w:rsid w:val="00381BE6"/>
    <w:rsid w:val="003B7389"/>
    <w:rsid w:val="003C7EAA"/>
    <w:rsid w:val="003D518D"/>
    <w:rsid w:val="004008C5"/>
    <w:rsid w:val="004055E1"/>
    <w:rsid w:val="00412CFF"/>
    <w:rsid w:val="00425157"/>
    <w:rsid w:val="00436BF7"/>
    <w:rsid w:val="004573CB"/>
    <w:rsid w:val="00474008"/>
    <w:rsid w:val="004750CD"/>
    <w:rsid w:val="004B0B0E"/>
    <w:rsid w:val="004B3696"/>
    <w:rsid w:val="004E08D5"/>
    <w:rsid w:val="004E0DCB"/>
    <w:rsid w:val="004F719E"/>
    <w:rsid w:val="00515EAF"/>
    <w:rsid w:val="00526EE5"/>
    <w:rsid w:val="00533FA7"/>
    <w:rsid w:val="00542DF3"/>
    <w:rsid w:val="0059559C"/>
    <w:rsid w:val="005D167D"/>
    <w:rsid w:val="005F3EC3"/>
    <w:rsid w:val="00603D28"/>
    <w:rsid w:val="00604B90"/>
    <w:rsid w:val="0062297D"/>
    <w:rsid w:val="00626CD4"/>
    <w:rsid w:val="006270D1"/>
    <w:rsid w:val="00642BEB"/>
    <w:rsid w:val="0064392C"/>
    <w:rsid w:val="00663690"/>
    <w:rsid w:val="006A7E11"/>
    <w:rsid w:val="006E6EA4"/>
    <w:rsid w:val="0073021C"/>
    <w:rsid w:val="007A115A"/>
    <w:rsid w:val="007C0ACE"/>
    <w:rsid w:val="007D60C6"/>
    <w:rsid w:val="007F7B46"/>
    <w:rsid w:val="00842B4A"/>
    <w:rsid w:val="008930B1"/>
    <w:rsid w:val="008D3CD5"/>
    <w:rsid w:val="008E726A"/>
    <w:rsid w:val="00957871"/>
    <w:rsid w:val="009E527A"/>
    <w:rsid w:val="009F7CCF"/>
    <w:rsid w:val="00A3387E"/>
    <w:rsid w:val="00A36D40"/>
    <w:rsid w:val="00A422AB"/>
    <w:rsid w:val="00A70736"/>
    <w:rsid w:val="00AD4EEC"/>
    <w:rsid w:val="00AE7E84"/>
    <w:rsid w:val="00AF2DDC"/>
    <w:rsid w:val="00B318FA"/>
    <w:rsid w:val="00B42542"/>
    <w:rsid w:val="00B479D0"/>
    <w:rsid w:val="00B55A37"/>
    <w:rsid w:val="00B60F24"/>
    <w:rsid w:val="00B633D3"/>
    <w:rsid w:val="00B65E82"/>
    <w:rsid w:val="00B66275"/>
    <w:rsid w:val="00B76723"/>
    <w:rsid w:val="00B8674A"/>
    <w:rsid w:val="00BA32F3"/>
    <w:rsid w:val="00BA419B"/>
    <w:rsid w:val="00BD5CF2"/>
    <w:rsid w:val="00BF1056"/>
    <w:rsid w:val="00C471A8"/>
    <w:rsid w:val="00C50580"/>
    <w:rsid w:val="00C755AA"/>
    <w:rsid w:val="00C7627C"/>
    <w:rsid w:val="00C76284"/>
    <w:rsid w:val="00C828C3"/>
    <w:rsid w:val="00C910F2"/>
    <w:rsid w:val="00CE626A"/>
    <w:rsid w:val="00CF58E0"/>
    <w:rsid w:val="00CF5C91"/>
    <w:rsid w:val="00D36E8D"/>
    <w:rsid w:val="00D41BE7"/>
    <w:rsid w:val="00D53213"/>
    <w:rsid w:val="00D551B7"/>
    <w:rsid w:val="00DF1E31"/>
    <w:rsid w:val="00E01465"/>
    <w:rsid w:val="00E60867"/>
    <w:rsid w:val="00EB0C6D"/>
    <w:rsid w:val="00EB585F"/>
    <w:rsid w:val="00EE0904"/>
    <w:rsid w:val="00EE1A46"/>
    <w:rsid w:val="00F61BA5"/>
    <w:rsid w:val="00F66B57"/>
    <w:rsid w:val="00FA3C8A"/>
    <w:rsid w:val="00FB45DF"/>
    <w:rsid w:val="00FB641D"/>
    <w:rsid w:val="00FC2510"/>
    <w:rsid w:val="00FC6C24"/>
    <w:rsid w:val="00FD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16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1"/>
    <w:qFormat/>
    <w:rsid w:val="009F7CCF"/>
    <w:pPr>
      <w:keepNext/>
      <w:keepLines/>
      <w:widowControl/>
      <w:numPr>
        <w:numId w:val="1"/>
      </w:numPr>
      <w:suppressAutoHyphens w:val="0"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eastAsia="en-US"/>
    </w:rPr>
  </w:style>
  <w:style w:type="paragraph" w:customStyle="1" w:styleId="1">
    <w:name w:val="Обычный1"/>
    <w:qFormat/>
    <w:rsid w:val="009F7CCF"/>
    <w:pPr>
      <w:suppressAutoHyphens/>
    </w:pPr>
  </w:style>
  <w:style w:type="character" w:customStyle="1" w:styleId="10">
    <w:name w:val="Основной шрифт абзаца1"/>
    <w:qFormat/>
    <w:rsid w:val="009F7CCF"/>
  </w:style>
  <w:style w:type="paragraph" w:customStyle="1" w:styleId="Standard">
    <w:name w:val="Standard"/>
    <w:qFormat/>
    <w:rsid w:val="009F7CCF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9F7CCF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qFormat/>
    <w:rsid w:val="009F7CCF"/>
    <w:pPr>
      <w:widowControl w:val="0"/>
    </w:pPr>
  </w:style>
  <w:style w:type="paragraph" w:customStyle="1" w:styleId="12">
    <w:name w:val="Список1"/>
    <w:basedOn w:val="Textbody"/>
    <w:qFormat/>
    <w:rsid w:val="009F7CCF"/>
    <w:rPr>
      <w:rFonts w:cs="Mangal"/>
    </w:rPr>
  </w:style>
  <w:style w:type="paragraph" w:customStyle="1" w:styleId="13">
    <w:name w:val="Название объекта1"/>
    <w:basedOn w:val="Standard"/>
    <w:qFormat/>
    <w:rsid w:val="009F7CCF"/>
    <w:pPr>
      <w:widowControl w:val="0"/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qFormat/>
    <w:rsid w:val="009F7CCF"/>
    <w:pPr>
      <w:widowControl w:val="0"/>
      <w:suppressLineNumbers/>
    </w:pPr>
    <w:rPr>
      <w:rFonts w:cs="Mangal"/>
    </w:rPr>
  </w:style>
  <w:style w:type="paragraph" w:customStyle="1" w:styleId="14">
    <w:name w:val="Верхний колонтитул1"/>
    <w:basedOn w:val="Standard"/>
    <w:qFormat/>
    <w:rsid w:val="009F7CCF"/>
    <w:pPr>
      <w:widowControl w:val="0"/>
      <w:suppressLineNumbers/>
      <w:tabs>
        <w:tab w:val="center" w:pos="4677"/>
        <w:tab w:val="right" w:pos="9355"/>
      </w:tabs>
    </w:pPr>
  </w:style>
  <w:style w:type="paragraph" w:customStyle="1" w:styleId="a3">
    <w:name w:val="Таблицы (моноширинный)"/>
    <w:basedOn w:val="Standard"/>
    <w:qFormat/>
    <w:rsid w:val="009F7CCF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Прижатый влево"/>
    <w:basedOn w:val="Standard"/>
    <w:uiPriority w:val="99"/>
    <w:qFormat/>
    <w:rsid w:val="009F7CCF"/>
    <w:rPr>
      <w:rFonts w:ascii="Arial" w:hAnsi="Arial"/>
    </w:rPr>
  </w:style>
  <w:style w:type="paragraph" w:customStyle="1" w:styleId="15">
    <w:name w:val="Без интервала1"/>
    <w:qFormat/>
    <w:rsid w:val="009F7CCF"/>
    <w:pPr>
      <w:widowControl/>
      <w:suppressAutoHyphens/>
    </w:pPr>
    <w:rPr>
      <w:sz w:val="24"/>
      <w:szCs w:val="24"/>
    </w:rPr>
  </w:style>
  <w:style w:type="paragraph" w:customStyle="1" w:styleId="TableContents">
    <w:name w:val="Table Contents"/>
    <w:basedOn w:val="Standard"/>
    <w:qFormat/>
    <w:rsid w:val="009F7CC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F7CCF"/>
    <w:pPr>
      <w:jc w:val="center"/>
    </w:pPr>
    <w:rPr>
      <w:b/>
      <w:bCs/>
    </w:rPr>
  </w:style>
  <w:style w:type="character" w:customStyle="1" w:styleId="a5">
    <w:name w:val="Верхний колонтитул Знак"/>
    <w:basedOn w:val="10"/>
    <w:uiPriority w:val="99"/>
    <w:qFormat/>
    <w:rsid w:val="009F7CCF"/>
    <w:rPr>
      <w:rFonts w:cs="Times New Roman"/>
      <w:sz w:val="24"/>
      <w:szCs w:val="24"/>
    </w:rPr>
  </w:style>
  <w:style w:type="character" w:customStyle="1" w:styleId="16">
    <w:name w:val="Номер страницы1"/>
    <w:basedOn w:val="10"/>
    <w:qFormat/>
    <w:rsid w:val="009F7CCF"/>
    <w:rPr>
      <w:rFonts w:cs="Times New Roman"/>
    </w:rPr>
  </w:style>
  <w:style w:type="character" w:customStyle="1" w:styleId="a6">
    <w:name w:val="Основной текст Знак"/>
    <w:basedOn w:val="10"/>
    <w:qFormat/>
    <w:rsid w:val="009F7CCF"/>
    <w:rPr>
      <w:rFonts w:cs="Times New Roman"/>
      <w:sz w:val="24"/>
      <w:szCs w:val="24"/>
    </w:rPr>
  </w:style>
  <w:style w:type="character" w:customStyle="1" w:styleId="RTFNum21">
    <w:name w:val="RTF_Num 2 1"/>
    <w:qFormat/>
    <w:rsid w:val="009F7CCF"/>
    <w:rPr>
      <w:rFonts w:ascii="Symbol" w:eastAsia="Symbol" w:hAnsi="Symbol" w:cs="Symbol"/>
    </w:rPr>
  </w:style>
  <w:style w:type="character" w:customStyle="1" w:styleId="RTFNum31">
    <w:name w:val="RTF_Num 3 1"/>
    <w:qFormat/>
    <w:rsid w:val="009F7CCF"/>
    <w:rPr>
      <w:rFonts w:ascii="Symbol" w:eastAsia="Symbol" w:hAnsi="Symbol" w:cs="Symbol"/>
    </w:rPr>
  </w:style>
  <w:style w:type="character" w:customStyle="1" w:styleId="17">
    <w:name w:val="Заголовок 1 Знак"/>
    <w:basedOn w:val="10"/>
    <w:qFormat/>
    <w:rsid w:val="009F7CCF"/>
    <w:rPr>
      <w:rFonts w:ascii="Calibri Light" w:eastAsia="Times New Roman" w:hAnsi="Calibri Light" w:cs="Times New Roman"/>
      <w:b/>
      <w:bCs/>
      <w:color w:val="2F5496"/>
      <w:sz w:val="28"/>
      <w:szCs w:val="28"/>
      <w:lang w:eastAsia="en-US"/>
    </w:rPr>
  </w:style>
  <w:style w:type="character" w:customStyle="1" w:styleId="WWCharLFO1LVL1">
    <w:name w:val="WW_CharLFO1LVL1"/>
    <w:qFormat/>
    <w:rsid w:val="009F7CCF"/>
    <w:rPr>
      <w:rFonts w:ascii="Symbol" w:eastAsia="Symbol" w:hAnsi="Symbol" w:cs="Symbol"/>
    </w:rPr>
  </w:style>
  <w:style w:type="character" w:customStyle="1" w:styleId="WWCharLFO2LVL1">
    <w:name w:val="WW_CharLFO2LVL1"/>
    <w:qFormat/>
    <w:rsid w:val="009F7CCF"/>
    <w:rPr>
      <w:rFonts w:ascii="Symbol" w:eastAsia="Symbol" w:hAnsi="Symbol" w:cs="Symbol"/>
    </w:rPr>
  </w:style>
  <w:style w:type="character" w:customStyle="1" w:styleId="notereference">
    <w:name w:val="note reference"/>
    <w:semiHidden/>
    <w:unhideWhenUsed/>
    <w:rsid w:val="009F7CCF"/>
  </w:style>
  <w:style w:type="paragraph" w:customStyle="1" w:styleId="notetext">
    <w:name w:val="note text"/>
    <w:semiHidden/>
    <w:unhideWhenUsed/>
    <w:rsid w:val="009F7CCF"/>
  </w:style>
  <w:style w:type="character" w:customStyle="1" w:styleId="notereference1">
    <w:name w:val="note reference_1"/>
    <w:semiHidden/>
    <w:unhideWhenUsed/>
    <w:rsid w:val="009F7CCF"/>
  </w:style>
  <w:style w:type="paragraph" w:customStyle="1" w:styleId="notetext1">
    <w:name w:val="note text_1"/>
    <w:semiHidden/>
    <w:unhideWhenUsed/>
    <w:rsid w:val="009F7CCF"/>
  </w:style>
  <w:style w:type="character" w:styleId="a7">
    <w:name w:val="Hyperlink"/>
    <w:rsid w:val="009F7CCF"/>
    <w:rPr>
      <w:color w:val="000080"/>
      <w:u w:val="single"/>
    </w:rPr>
  </w:style>
  <w:style w:type="character" w:styleId="a8">
    <w:name w:val="FollowedHyperlink"/>
    <w:rsid w:val="009F7CCF"/>
    <w:rPr>
      <w:color w:val="800080"/>
      <w:u w:val="single"/>
    </w:rPr>
  </w:style>
  <w:style w:type="paragraph" w:styleId="a9">
    <w:name w:val="footer"/>
    <w:basedOn w:val="a"/>
    <w:link w:val="aa"/>
    <w:uiPriority w:val="99"/>
    <w:unhideWhenUsed/>
    <w:rsid w:val="006A7E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7E11"/>
  </w:style>
  <w:style w:type="paragraph" w:styleId="ab">
    <w:name w:val="header"/>
    <w:basedOn w:val="a"/>
    <w:link w:val="18"/>
    <w:uiPriority w:val="99"/>
    <w:unhideWhenUsed/>
    <w:rsid w:val="006A7E11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b"/>
    <w:uiPriority w:val="99"/>
    <w:rsid w:val="006A7E11"/>
  </w:style>
  <w:style w:type="paragraph" w:styleId="ac">
    <w:name w:val="Balloon Text"/>
    <w:basedOn w:val="a"/>
    <w:link w:val="ad"/>
    <w:uiPriority w:val="99"/>
    <w:semiHidden/>
    <w:unhideWhenUsed/>
    <w:rsid w:val="00A422A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22AB"/>
    <w:rPr>
      <w:rFonts w:ascii="Segoe UI" w:hAnsi="Segoe UI" w:cs="Segoe UI"/>
      <w:sz w:val="18"/>
      <w:szCs w:val="18"/>
    </w:rPr>
  </w:style>
  <w:style w:type="character" w:customStyle="1" w:styleId="ae">
    <w:name w:val="Гипертекстовая ссылка"/>
    <w:basedOn w:val="a0"/>
    <w:uiPriority w:val="99"/>
    <w:rsid w:val="000B17FF"/>
    <w:rPr>
      <w:color w:val="106BBE"/>
    </w:rPr>
  </w:style>
  <w:style w:type="numbering" w:customStyle="1" w:styleId="RTFNum2">
    <w:name w:val="RTF_Num 2"/>
    <w:basedOn w:val="a2"/>
    <w:rsid w:val="00604B9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64764807-4AC7-40B3-9BE5-4207FD542C9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 в Северском районе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Саркисова</dc:creator>
  <cp:lastModifiedBy>user121</cp:lastModifiedBy>
  <cp:revision>28</cp:revision>
  <cp:lastPrinted>2018-11-02T14:47:00Z</cp:lastPrinted>
  <dcterms:created xsi:type="dcterms:W3CDTF">2018-10-18T06:16:00Z</dcterms:created>
  <dcterms:modified xsi:type="dcterms:W3CDTF">2018-12-21T08:22:00Z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