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f5"/>
        <w:tblW w:w="147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79"/>
        <w:gridCol w:w="7379"/>
      </w:tblGrid>
      <w:tr>
        <w:trPr>
          <w:trHeight w:val="1004" w:hRule="atLeast"/>
        </w:trPr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Приложение № 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>Таблица 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расходов федерального, краевого и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района, внебюджетных источников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реализацию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«Управление муниципальными финансами»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I этап (2015-2020</w:t>
      </w:r>
      <w:r>
        <w:rPr>
          <w:rFonts w:cs="Times New Roman" w:ascii="Times New Roman" w:hAnsi="Times New Roman"/>
          <w:sz w:val="28"/>
          <w:szCs w:val="28"/>
        </w:rPr>
        <w:t xml:space="preserve"> годы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)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5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34"/>
        <w:gridCol w:w="2037"/>
        <w:gridCol w:w="2941"/>
        <w:gridCol w:w="1276"/>
        <w:gridCol w:w="1134"/>
        <w:gridCol w:w="1131"/>
        <w:gridCol w:w="1017"/>
        <w:gridCol w:w="1135"/>
        <w:gridCol w:w="1134"/>
        <w:gridCol w:w="1045"/>
      </w:tblGrid>
      <w:tr>
        <w:trPr>
          <w:tblHeader w:val="true"/>
        </w:trPr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Статус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Наименование программы,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подпрограммы</w:t>
            </w:r>
          </w:p>
        </w:tc>
        <w:tc>
          <w:tcPr>
            <w:tcW w:w="294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Источник ресурсного обеспечения</w:t>
            </w:r>
          </w:p>
        </w:tc>
        <w:tc>
          <w:tcPr>
            <w:tcW w:w="7872" w:type="dxa"/>
            <w:gridSpan w:val="7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Расходы местного бюджета по годам реализации муниципальной программы, тыс.рублей</w:t>
            </w:r>
          </w:p>
        </w:tc>
      </w:tr>
      <w:tr>
        <w:trPr>
          <w:tblHeader w:val="true"/>
        </w:trPr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2015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2017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2019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2020</w:t>
            </w:r>
          </w:p>
        </w:tc>
      </w:tr>
      <w:tr>
        <w:trPr>
          <w:tblHeader w:val="true"/>
        </w:trPr>
        <w:tc>
          <w:tcPr>
            <w:tcW w:w="19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программа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муниципальными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финансами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214793,3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48465,1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33470,7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34686,5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35149,3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33241,0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29780,7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33509,3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10556,0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10232,7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10178,9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2541,7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179992,3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48465,1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22914,7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24453,8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24970,4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30010,1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29178,2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1291,7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689,2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602,5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3971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том числе: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 1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бюджетного процесса в муниципальном образовании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100625,9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15582,3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14883,6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15059,5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16870,2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18619,1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19611,2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609" w:hRule="atLeast"/>
        </w:trPr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99334,2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15582,3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14883,6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15059,5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16870,2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17929,9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19008,7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1291,7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689,2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602,5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2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реализации программы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9717,5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1196,0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2057,0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1498,0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1691,0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2019,5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9717,5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1196,0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2057,0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1498,0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1691,0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2019,5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3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 муниципальным долгом - обслуживание муниципального долга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27959,3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11213,4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5101,1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5400,0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2944,8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950,0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2350,0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27959,3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11213,4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5101,1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5400,0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2944,8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950,0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2350,0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4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Предоставление межбюджетных трансфертов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69686,4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19173,4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11730,0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11370,0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11636,3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10776,7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33509,2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10556,0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10232,7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10178,9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2541,7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36177,1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19173,4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1174,0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1137,3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1457,4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8235,0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5</w:t>
            </w:r>
          </w:p>
        </w:tc>
        <w:tc>
          <w:tcPr>
            <w:tcW w:w="2037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Резервный фонд администрации муниципального образования Северский район</w:t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6804,2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1300,0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1204,2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6804,2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1300,0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1204,2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93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7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>Таблица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расходов федерального, краевого и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района, внебюджетных источников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реализацию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«Управление муниципальными финансами»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II этап (20</w:t>
      </w:r>
      <w:r>
        <w:rPr>
          <w:rFonts w:cs="Times New Roman" w:ascii="Times New Roman" w:hAnsi="Times New Roman"/>
          <w:sz w:val="28"/>
          <w:szCs w:val="28"/>
        </w:rPr>
        <w:t>21</w:t>
      </w:r>
      <w:r>
        <w:rPr>
          <w:rFonts w:cs="Times New Roman" w:ascii="Times New Roman" w:hAnsi="Times New Roman"/>
          <w:sz w:val="28"/>
          <w:szCs w:val="28"/>
          <w:lang w:val="en-US"/>
        </w:rPr>
        <w:t>-202</w:t>
      </w:r>
      <w:r>
        <w:rPr>
          <w:rFonts w:cs="Times New Roman" w:ascii="Times New Roman" w:hAnsi="Times New Roman"/>
          <w:sz w:val="28"/>
          <w:szCs w:val="28"/>
        </w:rPr>
        <w:t>5 годы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)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5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14"/>
        <w:gridCol w:w="1896"/>
        <w:gridCol w:w="3828"/>
        <w:gridCol w:w="1700"/>
        <w:gridCol w:w="1276"/>
        <w:gridCol w:w="1156"/>
        <w:gridCol w:w="1135"/>
        <w:gridCol w:w="1134"/>
        <w:gridCol w:w="1045"/>
      </w:tblGrid>
      <w:tr>
        <w:trPr>
          <w:tblHeader w:val="true"/>
        </w:trPr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Статус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Наименование программы,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подпрограммы</w:t>
            </w:r>
          </w:p>
        </w:tc>
        <w:tc>
          <w:tcPr>
            <w:tcW w:w="3828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Источник ресурсного обеспечения</w:t>
            </w:r>
          </w:p>
        </w:tc>
        <w:tc>
          <w:tcPr>
            <w:tcW w:w="7446" w:type="dxa"/>
            <w:gridSpan w:val="6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Расходы местного бюджета по годам реализации муниципальной программы, тыс.рублей</w:t>
            </w:r>
          </w:p>
        </w:tc>
      </w:tr>
      <w:tr>
        <w:trPr>
          <w:tblHeader w:val="true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Всего: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2021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2024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2025</w:t>
            </w:r>
          </w:p>
        </w:tc>
      </w:tr>
      <w:tr>
        <w:trPr>
          <w:tblHeader w:val="true"/>
        </w:trPr>
        <w:tc>
          <w:tcPr>
            <w:tcW w:w="161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9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</w:tr>
      <w:tr>
        <w:trPr>
          <w:trHeight w:val="70" w:hRule="atLeast"/>
        </w:trPr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Муниципальная программа муниципального образования Северский район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 муниципальными финансами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142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591,5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282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88,9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29403,3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9109,1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27895,1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27895,1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454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13922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,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275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79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,</w:t>
            </w: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28739,0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28444,8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27230,8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27230,8</w:t>
            </w:r>
          </w:p>
        </w:tc>
      </w:tr>
      <w:tr>
        <w:trPr>
          <w:trHeight w:val="392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3367,0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709,8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3510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том числе: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1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бюджетного процесса в муниципальном образовании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102068,4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19880,8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20141,3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20644,1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20701,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20701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,1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98701,4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19171,0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19477,0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19979,8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20036,8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20036,8</w:t>
            </w:r>
          </w:p>
        </w:tc>
      </w:tr>
      <w:tr>
        <w:trPr>
          <w:trHeight w:val="270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3367,0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709,8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664,3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2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реализации программы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10431,7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2075,7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2089,0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3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Управление муниципальным долгом – обслуживание муниципального долга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10956,6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2397,6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3373,0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2576,0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379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378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10956,6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2397,6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en-US" w:eastAsia="ru-RU" w:bidi="ar-SA"/>
              </w:rPr>
              <w:t>3373,0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2576,0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1305,0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4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Предоставление межбюджетных трансфертов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15000,0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000000"/>
                <w:kern w:val="0"/>
                <w:sz w:val="24"/>
                <w:szCs w:val="24"/>
                <w:shd w:fill="FFFFFF" w:val="clear"/>
                <w:lang w:val="en-US" w:eastAsia="ru-RU" w:bidi="ar-SA"/>
              </w:rPr>
              <w:t>3000,0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15000,0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3000,0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Основное мероприятие 5</w:t>
            </w:r>
          </w:p>
        </w:tc>
        <w:tc>
          <w:tcPr>
            <w:tcW w:w="189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Резервный фонд администрации муниципального образования Северский район</w:t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Всего, в том числе: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41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34,8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34,8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федеральный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краевой бюджет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261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муниципального района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41</w:t>
            </w: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34,8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934,8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800,0</w:t>
            </w:r>
          </w:p>
        </w:tc>
      </w:tr>
      <w:tr>
        <w:trPr/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бюджет поселений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588" w:hRule="atLeast"/>
        </w:trPr>
        <w:tc>
          <w:tcPr>
            <w:tcW w:w="161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9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внебюджетные источники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Arial" w:hAnsi="Arial" w:cs="Arial"/>
          <w:sz w:val="20"/>
          <w:szCs w:val="20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ab/>
        <w:t xml:space="preserve"> ».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Заместитель главы администрации 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(начальник финансового управления)   </w:t>
        <w:tab/>
        <w:tab/>
        <w:t xml:space="preserve">                                           </w:t>
        <w:tab/>
        <w:tab/>
        <w:tab/>
        <w:tab/>
        <w:tab/>
        <w:t xml:space="preserve">              К.В.Леуцкая                                 </w:t>
        <w:tab/>
        <w:tab/>
        <w:tab/>
        <w:tab/>
        <w:tab/>
        <w:tab/>
        <w:tab/>
        <w:tab/>
        <w:t xml:space="preserve">            </w:t>
      </w:r>
    </w:p>
    <w:sectPr>
      <w:type w:val="nextPage"/>
      <w:pgSz w:orient="landscape" w:w="16838" w:h="11906"/>
      <w:pgMar w:left="1134" w:right="1134" w:header="0" w:top="1701" w:footer="0" w:bottom="567" w:gutter="0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6dce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b8594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b85949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655b81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51190"/>
    <w:rPr>
      <w:sz w:val="16"/>
      <w:szCs w:val="16"/>
    </w:rPr>
  </w:style>
  <w:style w:type="character" w:styleId="Style17" w:customStyle="1">
    <w:name w:val="Текст примечания Знак"/>
    <w:basedOn w:val="DefaultParagraphFont"/>
    <w:uiPriority w:val="99"/>
    <w:semiHidden/>
    <w:qFormat/>
    <w:rsid w:val="00751190"/>
    <w:rPr>
      <w:sz w:val="20"/>
      <w:szCs w:val="20"/>
    </w:rPr>
  </w:style>
  <w:style w:type="character" w:styleId="Style18" w:customStyle="1">
    <w:name w:val="Тема примечания Знак"/>
    <w:basedOn w:val="Style17"/>
    <w:uiPriority w:val="99"/>
    <w:semiHidden/>
    <w:qFormat/>
    <w:rsid w:val="00751190"/>
    <w:rPr>
      <w:b/>
      <w:bCs/>
      <w:sz w:val="20"/>
      <w:szCs w:val="20"/>
    </w:rPr>
  </w:style>
  <w:style w:type="paragraph" w:styleId="Style19" w:customStyle="1">
    <w:name w:val="Заголовок"/>
    <w:basedOn w:val="Normal"/>
    <w:next w:val="Style20"/>
    <w:qFormat/>
    <w:rsid w:val="0024569d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24569d"/>
    <w:pPr>
      <w:spacing w:before="0" w:after="140"/>
    </w:pPr>
    <w:rPr/>
  </w:style>
  <w:style w:type="paragraph" w:styleId="Style21">
    <w:name w:val="List"/>
    <w:basedOn w:val="Style20"/>
    <w:rsid w:val="0024569d"/>
    <w:pPr/>
    <w:rPr>
      <w:rFonts w:cs="Mangal"/>
    </w:rPr>
  </w:style>
  <w:style w:type="paragraph" w:styleId="Style22" w:customStyle="1">
    <w:name w:val="Caption"/>
    <w:basedOn w:val="Normal"/>
    <w:qFormat/>
    <w:rsid w:val="0024569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4569d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716c5d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uiPriority w:val="1"/>
    <w:qFormat/>
    <w:rsid w:val="000f7ec3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ce2472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4" w:customStyle="1">
    <w:name w:val="Верхний и нижний колонтитулы"/>
    <w:basedOn w:val="Normal"/>
    <w:qFormat/>
    <w:rsid w:val="0024569d"/>
    <w:pPr/>
    <w:rPr/>
  </w:style>
  <w:style w:type="paragraph" w:styleId="Style25" w:customStyle="1">
    <w:name w:val="Header"/>
    <w:basedOn w:val="Normal"/>
    <w:uiPriority w:val="99"/>
    <w:unhideWhenUsed/>
    <w:rsid w:val="00b8594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 w:customStyle="1">
    <w:name w:val="Footer"/>
    <w:basedOn w:val="Normal"/>
    <w:uiPriority w:val="99"/>
    <w:unhideWhenUsed/>
    <w:rsid w:val="00b8594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655b8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uiPriority w:val="99"/>
    <w:semiHidden/>
    <w:unhideWhenUsed/>
    <w:qFormat/>
    <w:rsid w:val="0075119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uiPriority w:val="99"/>
    <w:semiHidden/>
    <w:unhideWhenUsed/>
    <w:qFormat/>
    <w:rsid w:val="00751190"/>
    <w:pPr/>
    <w:rPr>
      <w:b/>
      <w:bCs/>
    </w:rPr>
  </w:style>
  <w:style w:type="paragraph" w:styleId="Style27" w:customStyle="1">
    <w:name w:val="Содержимое врезки"/>
    <w:basedOn w:val="Normal"/>
    <w:qFormat/>
    <w:rsid w:val="0024569d"/>
    <w:pPr/>
    <w:rPr/>
  </w:style>
  <w:style w:type="paragraph" w:styleId="Style28" w:customStyle="1">
    <w:name w:val="Содержимое таблицы"/>
    <w:basedOn w:val="Normal"/>
    <w:qFormat/>
    <w:rsid w:val="0024569d"/>
    <w:pPr>
      <w:widowControl w:val="false"/>
      <w:suppressLineNumbers/>
    </w:pPr>
    <w:rPr/>
  </w:style>
  <w:style w:type="paragraph" w:styleId="Style29" w:customStyle="1">
    <w:name w:val="Заголовок таблицы"/>
    <w:basedOn w:val="Style28"/>
    <w:qFormat/>
    <w:rsid w:val="0024569d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6e6507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A7AB6-4F73-4E34-94E7-552E53957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Application>LibreOffice/7.0.2.2$Windows_X86_64 LibreOffice_project/8349ace3c3162073abd90d81fd06dcfb6b36b994</Application>
  <Pages>5</Pages>
  <Words>885</Words>
  <Characters>4607</Characters>
  <CharactersWithSpaces>5020</CharactersWithSpaces>
  <Paragraphs>625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2018-11-13T14:36:00Z</dcterms:created>
  <dc:creator>SarkisovaMG</dc:creator>
  <dc:description/>
  <dc:language>ru-RU</dc:language>
  <cp:lastModifiedBy/>
  <cp:lastPrinted>2021-12-13T09:39:14Z</cp:lastPrinted>
  <dcterms:modified xsi:type="dcterms:W3CDTF">2021-12-13T09:38:51Z</dcterms:modified>
  <cp:revision>137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