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FD7828" w14:textId="77777777" w:rsidR="00481A59" w:rsidRPr="00481A59" w:rsidRDefault="00481A59" w:rsidP="00481A59">
      <w:r w:rsidRPr="00481A59">
        <w:rPr>
          <w:b/>
          <w:bCs/>
        </w:rPr>
        <w:t xml:space="preserve"> Многие потребители не знают к кому обратиться в случае приобретения товара ненадлежащего качества дистанционным способом. Возникает спор кто несет ответственность за недостаток товара, владелец агрегатора (OZON, </w:t>
      </w:r>
      <w:proofErr w:type="spellStart"/>
      <w:r w:rsidRPr="00481A59">
        <w:rPr>
          <w:b/>
          <w:bCs/>
        </w:rPr>
        <w:t>Wildberries</w:t>
      </w:r>
      <w:proofErr w:type="spellEnd"/>
      <w:r w:rsidRPr="00481A59">
        <w:rPr>
          <w:b/>
          <w:bCs/>
        </w:rPr>
        <w:t xml:space="preserve"> и т.д.) или продавец, который размещает информацию своих товаров на сайте владельца агрегатора?</w:t>
      </w:r>
    </w:p>
    <w:p w14:paraId="4115FEA5" w14:textId="4934D930" w:rsidR="00F76554" w:rsidRDefault="00481A59">
      <w:r w:rsidRPr="00481A59">
        <w:t>В данном случае, согласно преамбуле Закона «О защите прав потребителей», владелец агрегатора информации о товарах (услугах) (далее - владелец агрегатора) - организация независимо от организационно-правовой формы либо индивидуальный предприниматель, которые являются владельцами программы для электронных вычислительных машин и (или) владельцами сайта и (или) страницы сайта в информационно-телекоммуникационной сети "Интернет" и которые предоставляют потребителю в отношении определенного товара (услуги) возможность одновременно ознакомиться с предложением продавца (исполнителя) о заключении договора купли-продажи товара (договора возмездного оказания услуг), заключить с продавцом (исполнителем) договор купли-продажи (договор возмездного оказания услуг), а также произвести предварительную оплату указанного товара (услуги) путем наличных расчетов либо перевода денежных средств владельцу агрегатора в рамках применяемых форм безналичных расчетов в соответствии с пунктом 3 статьи 16.1 настоящего Закона и Федеральным законом от 27 июня 2011 года N 161-ФЗ "О национальной платежной системе". Часто так бывает, что владелец агрегатора может быть и продавцом. В части 5 статьи 26.1 Закона «О защите прав потребителей» разъясняется, что последствия продажи товара ненадлежащего качества дистанционным способом продажи товара установлены положениями, предусмотренными статьями 18 - 24 настоящего Закона.</w:t>
      </w:r>
      <w:r w:rsidRPr="00481A59">
        <w:br/>
        <w:t>Согласно части 1 статьи 18 Закона «О защите прав потребителей», Потребитель в случае обнаружения в товаре недостатков, если они не были оговорены продавцом, по своему выбору вправе:</w:t>
      </w:r>
      <w:r w:rsidRPr="00481A59">
        <w:br/>
        <w:t>потребовать замены на товар этой же марки (этих же модели и (или) артикула);</w:t>
      </w:r>
      <w:r w:rsidRPr="00481A59">
        <w:br/>
        <w:t>потребовать замены на такой же товар другой марки (модели, артикула) с соответствующим перерасчетом покупной цены;</w:t>
      </w:r>
      <w:r w:rsidRPr="00481A59">
        <w:br/>
        <w:t>потребовать соразмерного уменьшения покупной цены;</w:t>
      </w:r>
      <w:r w:rsidRPr="00481A59">
        <w:br/>
        <w:t>потребовать незамедлительного безвозмездного устранения недостатков товара или возмещения расходов на их исправление потребителем или третьим лицом;</w:t>
      </w:r>
      <w:r w:rsidRPr="00481A59">
        <w:br/>
        <w:t>отказаться от исполнения договора купли-продажи и потребовать возврата уплаченной за товар суммы. По требованию продавца и за его счет потребитель должен возвратить товар с недостатками.</w:t>
      </w:r>
      <w:r w:rsidRPr="00481A59">
        <w:br/>
        <w:t>Согласно части 2 статьи 18 Закона «О защите прав потребителей», требования, указанные в пункте 1 настоящей статьи, предъявляются потребителем продавцу либо уполномоченной организации или уполномоченному индивидуальному предпринимателю.</w:t>
      </w:r>
      <w:r w:rsidRPr="00481A59">
        <w:br/>
        <w:t>Таким образом, в случае, если владелец агрегатора продает от своего имени товар, соответственно недостатки товара предъявляются к нему. В остальном, претензии должны направляться в адрес продавцов, указанных на сайте владельца агрегатора.</w:t>
      </w:r>
    </w:p>
    <w:sectPr w:rsidR="00F765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1A59"/>
    <w:rsid w:val="003F634F"/>
    <w:rsid w:val="00481A59"/>
    <w:rsid w:val="00D0133A"/>
    <w:rsid w:val="00F726BE"/>
    <w:rsid w:val="00F7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0D0584"/>
  <w15:chartTrackingRefBased/>
  <w15:docId w15:val="{E5BACB8C-C7E1-485B-9943-EB0B47048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81A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81A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81A5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81A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81A5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81A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81A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81A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81A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81A5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81A5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81A5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81A5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81A5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81A5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81A5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81A5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81A5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81A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81A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81A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81A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81A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81A5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81A5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81A5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81A5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81A5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81A5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29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9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442</Words>
  <Characters>2520</Characters>
  <Application>Microsoft Office Word</Application>
  <DocSecurity>0</DocSecurity>
  <Lines>21</Lines>
  <Paragraphs>5</Paragraphs>
  <ScaleCrop>false</ScaleCrop>
  <Company/>
  <LinksUpToDate>false</LinksUpToDate>
  <CharactersWithSpaces>2957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user124</dc:creator>
  <cp:keywords/>
  <dc:description/>
  <cp:lastModifiedBy>user124</cp:lastModifiedBy>
  <cp:revision>1</cp:revision>
  <dcterms:created xsi:type="dcterms:W3CDTF">2025-02-19T11:46:00Z</dcterms:created>
  <dcterms:modified xsi:type="dcterms:W3CDTF">2025-02-19T11:57:00Z</dcterms:modified>
</cp:coreProperties>
</file>