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_rels/header3.xml.rels" ContentType="application/vnd.openxmlformats-package.relationships+xml"/>
  <Override PartName="/word/_rels/document.xml.rels" ContentType="application/vnd.openxmlformats-package.relationships+xml"/>
  <Override PartName="/word/media/image1.jpeg" ContentType="image/jpeg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Style w:val="a6"/>
        <w:tblW w:w="9773" w:type="dxa"/>
        <w:jc w:val="left"/>
        <w:tblInd w:w="-142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956"/>
        <w:gridCol w:w="4816"/>
      </w:tblGrid>
      <w:tr>
        <w:trPr>
          <w:trHeight w:val="361" w:hRule="atLeast"/>
        </w:trPr>
        <w:tc>
          <w:tcPr>
            <w:tcW w:w="49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spacing w:before="0" w:after="0"/>
              <w:jc w:val="left"/>
              <w:rPr>
                <w:color w:val="000000"/>
                <w:sz w:val="28"/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8"/>
                <w:lang w:val="ru-RU" w:eastAsia="ru-RU" w:bidi="ar-SA"/>
              </w:rPr>
              <w:t xml:space="preserve">от </w:t>
            </w:r>
            <w:bookmarkStart w:id="0" w:name="REGDATESTAMP"/>
            <w:r>
              <w:rPr>
                <w:rFonts w:eastAsia="Times New Roman" w:cs="Times New Roman"/>
                <w:color w:val="FF0000"/>
                <w:kern w:val="0"/>
                <w:sz w:val="24"/>
                <w:szCs w:val="26"/>
                <w:lang w:val="ru-RU" w:eastAsia="ru-RU" w:bidi="ar-SA"/>
              </w:rPr>
              <w:t>РЕГДАТА</w:t>
            </w:r>
            <w:bookmarkEnd w:id="0"/>
          </w:p>
        </w:tc>
        <w:tc>
          <w:tcPr>
            <w:tcW w:w="4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spacing w:before="0" w:after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8"/>
                <w:lang w:val="ru-RU" w:eastAsia="ru-RU" w:bidi="ar-SA"/>
              </w:rPr>
              <w:t xml:space="preserve"> №</w:t>
            </w:r>
            <w:r>
              <w:rPr>
                <w:rFonts w:eastAsia="Times New Roman" w:cs="Times New Roman"/>
                <w:color w:val="000000"/>
                <w:kern w:val="0"/>
                <w:sz w:val="28"/>
                <w:szCs w:val="28"/>
                <w:lang w:val="ru-RU" w:eastAsia="ru-RU" w:bidi="ar-SA"/>
              </w:rPr>
              <w:t xml:space="preserve"> </w:t>
            </w:r>
            <w:bookmarkStart w:id="1" w:name="REGNUMSTAMP"/>
            <w:r>
              <w:rPr>
                <w:rFonts w:eastAsia="Times New Roman" w:cs="Times New Roman"/>
                <w:color w:val="FF0000"/>
                <w:kern w:val="0"/>
                <w:sz w:val="24"/>
                <w:szCs w:val="26"/>
                <w:lang w:val="ru-RU" w:eastAsia="ru-RU" w:bidi="ar-SA"/>
              </w:rPr>
              <w:t>РЕГНОМЕР</w:t>
            </w:r>
            <w:bookmarkEnd w:id="1"/>
          </w:p>
        </w:tc>
      </w:tr>
    </w:tbl>
    <w:p>
      <w:pPr>
        <w:pStyle w:val="Normal"/>
        <w:shd w:val="clear" w:color="auto" w:fill="FFFFFF"/>
        <w:spacing w:lineRule="auto" w:line="216"/>
        <w:jc w:val="center"/>
        <w:rPr>
          <w:color w:val="000000"/>
          <w:sz w:val="24"/>
          <w:szCs w:val="26"/>
        </w:rPr>
      </w:pPr>
      <w:r>
        <w:rPr>
          <w:color w:val="000000"/>
          <w:sz w:val="24"/>
          <w:szCs w:val="26"/>
        </w:rPr>
        <w:t>станица Северская</w:t>
      </w:r>
    </w:p>
    <w:p>
      <w:pPr>
        <w:pStyle w:val="Normal"/>
        <w:shd w:val="clear" w:color="auto" w:fill="FFFFFF"/>
        <w:spacing w:lineRule="atLeast" w:line="1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shd w:val="clear" w:color="auto" w:fill="FFFFFF"/>
        <w:spacing w:lineRule="atLeast" w:line="1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shd w:val="clear" w:color="auto" w:fill="FFFFFF"/>
        <w:spacing w:lineRule="atLeast" w:line="1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О внесении изменений в постановление администрации</w:t>
      </w:r>
    </w:p>
    <w:p>
      <w:pPr>
        <w:pStyle w:val="Normal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муниципального образования Северский район</w:t>
      </w:r>
    </w:p>
    <w:p>
      <w:pPr>
        <w:pStyle w:val="Normal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от 16 мая 2024 года №1071 «Об утверждении политики </w:t>
      </w:r>
    </w:p>
    <w:p>
      <w:pPr>
        <w:pStyle w:val="Normal"/>
        <w:jc w:val="center"/>
        <w:rPr>
          <w:b/>
          <w:bCs/>
          <w:sz w:val="28"/>
          <w:szCs w:val="28"/>
        </w:rPr>
      </w:pPr>
      <w:r>
        <w:rPr>
          <w:b/>
          <w:bCs/>
          <w:i w:val="false"/>
          <w:iCs w:val="false"/>
          <w:sz w:val="28"/>
          <w:szCs w:val="28"/>
        </w:rPr>
        <w:t>в области обработки и защиты  персональных данных</w:t>
      </w:r>
    </w:p>
    <w:p>
      <w:pPr>
        <w:pStyle w:val="Normal"/>
        <w:jc w:val="center"/>
        <w:rPr>
          <w:b/>
          <w:bCs/>
          <w:sz w:val="28"/>
          <w:szCs w:val="28"/>
        </w:rPr>
      </w:pPr>
      <w:r>
        <w:rPr>
          <w:b/>
          <w:bCs/>
          <w:i w:val="false"/>
          <w:iCs w:val="false"/>
          <w:sz w:val="28"/>
          <w:szCs w:val="28"/>
        </w:rPr>
        <w:t xml:space="preserve"> </w:t>
      </w:r>
      <w:r>
        <w:rPr>
          <w:b/>
          <w:bCs/>
          <w:i w:val="false"/>
          <w:iCs w:val="false"/>
          <w:sz w:val="28"/>
          <w:szCs w:val="28"/>
        </w:rPr>
        <w:t xml:space="preserve">в </w:t>
      </w:r>
      <w:r>
        <w:rPr>
          <w:b/>
          <w:bCs/>
          <w:sz w:val="28"/>
          <w:szCs w:val="28"/>
        </w:rPr>
        <w:t xml:space="preserve">администрации муниципального образования </w:t>
      </w:r>
    </w:p>
    <w:p>
      <w:pPr>
        <w:pStyle w:val="Normal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Северский район»</w:t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clear" w:pos="720"/>
          <w:tab w:val="left" w:pos="993" w:leader="none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решением Совета муниципального образования Северский район от 24 апреля 2025 года №565 «О внесении изменений в Устав муниципального образования Северский район», в связи с изменениями целей обработки персональных данных, категорий обрабатываемых персональных данных, порядка уничтожения персональных данных, во исполнение требований статьи 18.1. Федерального закона от 27 июля 2006 года № 152-ФЗ «О персональных данных», руководствуясь постановлением Правительства Российской Федерации от 1 ноября 2012 года № 1119 «Об утверждении требований к защите персональных данных при их обработке в информационных системах персональных данных»,</w:t>
      </w:r>
      <w:r>
        <w:rPr>
          <w:sz w:val="24"/>
          <w:szCs w:val="24"/>
        </w:rPr>
        <w:t xml:space="preserve"> </w:t>
      </w:r>
      <w:r>
        <w:rPr>
          <w:sz w:val="28"/>
          <w:szCs w:val="28"/>
        </w:rPr>
        <w:t>приказа Федеральной службы   по   техническому и экспортному контролю России от 18 февраля 2013 года № 21 «Об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</w:t>
      </w:r>
      <w:r>
        <w:rPr>
          <w:sz w:val="24"/>
          <w:szCs w:val="24"/>
        </w:rPr>
        <w:t xml:space="preserve"> </w:t>
      </w:r>
      <w:r>
        <w:rPr>
          <w:sz w:val="28"/>
          <w:szCs w:val="28"/>
        </w:rPr>
        <w:t xml:space="preserve">персональных данных», </w:t>
      </w:r>
      <w:r>
        <w:rPr>
          <w:rFonts w:cs="Times New Roman"/>
          <w:sz w:val="28"/>
          <w:szCs w:val="28"/>
        </w:rPr>
        <w:t xml:space="preserve"> статьями 31, 66 Устава муниципального образования Северский муниципальный район Краснодарского края, п о с т а н о в л я ю:</w:t>
      </w:r>
    </w:p>
    <w:p>
      <w:pPr>
        <w:pStyle w:val="Normal"/>
        <w:ind w:firstLine="851"/>
        <w:jc w:val="both"/>
        <w:rPr>
          <w:bCs/>
          <w:sz w:val="28"/>
          <w:szCs w:val="28"/>
        </w:rPr>
      </w:pPr>
      <w:bookmarkStart w:id="2" w:name="sub_1"/>
      <w:bookmarkEnd w:id="2"/>
      <w:r>
        <w:rPr>
          <w:sz w:val="28"/>
          <w:szCs w:val="28"/>
        </w:rPr>
        <w:t xml:space="preserve">1. Внести изменения в постановление </w:t>
      </w:r>
      <w:r>
        <w:rPr>
          <w:b w:val="false"/>
          <w:bCs w:val="false"/>
          <w:sz w:val="28"/>
          <w:szCs w:val="28"/>
        </w:rPr>
        <w:t xml:space="preserve">администрации муниципального образования Северский район от 16 мая 2024 года №1071 «Об утверждении политики </w:t>
      </w:r>
      <w:r>
        <w:rPr>
          <w:b w:val="false"/>
          <w:bCs w:val="false"/>
          <w:i w:val="false"/>
          <w:iCs w:val="false"/>
          <w:sz w:val="28"/>
          <w:szCs w:val="28"/>
        </w:rPr>
        <w:t xml:space="preserve">в области обработки и защиты персональных данных в </w:t>
      </w:r>
      <w:r>
        <w:rPr>
          <w:b w:val="false"/>
          <w:bCs w:val="false"/>
          <w:sz w:val="28"/>
          <w:szCs w:val="28"/>
        </w:rPr>
        <w:t>администрации муниципального образования  Северский район» согласно приложению к настоящему постановлению:</w:t>
      </w:r>
    </w:p>
    <w:p>
      <w:pPr>
        <w:pStyle w:val="Normal"/>
        <w:ind w:firstLine="851"/>
        <w:jc w:val="both"/>
        <w:rPr>
          <w:sz w:val="28"/>
          <w:szCs w:val="28"/>
        </w:rPr>
      </w:pPr>
      <w:bookmarkStart w:id="3" w:name="sub_2"/>
      <w:bookmarkStart w:id="4" w:name="sub_1_Копия_1"/>
      <w:bookmarkEnd w:id="4"/>
      <w:r>
        <w:rPr>
          <w:sz w:val="28"/>
          <w:szCs w:val="28"/>
        </w:rPr>
        <w:t xml:space="preserve">2. </w:t>
      </w:r>
      <w:bookmarkEnd w:id="3"/>
      <w:r>
        <w:rPr>
          <w:sz w:val="28"/>
          <w:szCs w:val="28"/>
        </w:rPr>
        <w:t>Управлению информатизации и информационной безопасности (Сергиевская Н.Н.):</w:t>
      </w:r>
    </w:p>
    <w:p>
      <w:pPr>
        <w:pStyle w:val="ListParagraph"/>
        <w:ind w:firstLine="851" w:left="0" w:right="-1"/>
        <w:jc w:val="both"/>
        <w:rPr>
          <w:sz w:val="28"/>
          <w:szCs w:val="28"/>
        </w:rPr>
      </w:pPr>
      <w:r>
        <w:rPr>
          <w:sz w:val="28"/>
          <w:szCs w:val="28"/>
        </w:rPr>
        <w:t>1) опубликовать настоящее постановление на официальном Интернет-портале администрации муниципального образования Северский муниципальный район Краснодарского края (далее — официальный Интернет-портал Администрации) в разделе «Информатизация»;</w:t>
      </w:r>
    </w:p>
    <w:p>
      <w:pPr>
        <w:pStyle w:val="ListParagraph"/>
        <w:ind w:firstLine="851" w:left="0" w:right="-1"/>
        <w:jc w:val="both"/>
        <w:rPr>
          <w:sz w:val="28"/>
          <w:szCs w:val="28"/>
        </w:rPr>
      </w:pPr>
      <w:r>
        <w:rPr>
          <w:sz w:val="28"/>
          <w:szCs w:val="28"/>
        </w:rPr>
        <w:t>2) представить настоящее постановление в правовое управление в пятидневный срок со дня его принятия для размещения на официальном Интернет-портале Администрации в разделе «Антикоррупционная экспертиза»;</w:t>
      </w:r>
    </w:p>
    <w:p>
      <w:pPr>
        <w:pStyle w:val="Normal"/>
        <w:tabs>
          <w:tab w:val="clear" w:pos="720"/>
          <w:tab w:val="left" w:pos="8593" w:leader="none"/>
        </w:tabs>
        <w:spacing w:lineRule="auto" w:line="240"/>
        <w:ind w:firstLine="851"/>
        <w:jc w:val="both"/>
        <w:rPr/>
      </w:pPr>
      <w:r>
        <w:rPr>
          <w:sz w:val="28"/>
          <w:szCs w:val="28"/>
        </w:rPr>
        <w:t>3) ознакомить под подпись с настоящим постановлением сотрудников Администрации, обрабатывающих персональные данные в Администрации.</w:t>
      </w:r>
    </w:p>
    <w:p>
      <w:pPr>
        <w:pStyle w:val="Normal"/>
        <w:tabs>
          <w:tab w:val="clear" w:pos="720"/>
          <w:tab w:val="left" w:pos="8593" w:leader="none"/>
        </w:tabs>
        <w:spacing w:lineRule="auto" w:line="24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3. Управлению по связям с общественностью (Поляшенко Е.А.) разместить настоящее постановление на официальном сайте Администрации в информационно-телекоммуникационной сети «Интернет» в разделе «Муниципальные правовые акты».</w:t>
      </w:r>
    </w:p>
    <w:p>
      <w:pPr>
        <w:pStyle w:val="Normal"/>
        <w:spacing w:lineRule="auto" w:line="24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4. Контроль за выполнением настоящего постановления возложить на  заместителя главы администрации Леуцкую К.В.</w:t>
      </w:r>
    </w:p>
    <w:p>
      <w:pPr>
        <w:pStyle w:val="Normal"/>
        <w:spacing w:lineRule="auto" w:line="24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 5. Постановление вступает в законную силу со дня его официального опубликования.</w:t>
      </w:r>
    </w:p>
    <w:p>
      <w:pPr>
        <w:pStyle w:val="Normal"/>
        <w:tabs>
          <w:tab w:val="clear" w:pos="720"/>
          <w:tab w:val="left" w:pos="8840" w:leader="none"/>
        </w:tabs>
        <w:spacing w:lineRule="auto" w:line="240"/>
        <w:ind w:firstLine="851"/>
        <w:jc w:val="left"/>
        <w:rPr/>
      </w:pPr>
      <w:r>
        <w:rPr>
          <w:sz w:val="28"/>
          <w:szCs w:val="28"/>
        </w:rPr>
        <w:tab/>
      </w:r>
    </w:p>
    <w:p>
      <w:pPr>
        <w:pStyle w:val="Normal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hd w:val="clear" w:color="auto" w:fill="FFFFFF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tbl>
      <w:tblPr>
        <w:tblW w:w="9639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4111"/>
        <w:gridCol w:w="2126"/>
        <w:gridCol w:w="3402"/>
      </w:tblGrid>
      <w:tr>
        <w:trPr>
          <w:trHeight w:val="1582" w:hRule="atLeast"/>
        </w:trPr>
        <w:tc>
          <w:tcPr>
            <w:tcW w:w="4111" w:type="dxa"/>
            <w:tcBorders/>
            <w:vAlign w:val="bottom"/>
          </w:tcPr>
          <w:p>
            <w:pPr>
              <w:pStyle w:val="Normal"/>
              <w:ind w:left="-108" w:right="-246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Глава</w:t>
            </w:r>
          </w:p>
          <w:p>
            <w:pPr>
              <w:pStyle w:val="Normal"/>
              <w:ind w:left="-108" w:right="-246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муниципального</w:t>
            </w:r>
          </w:p>
          <w:p>
            <w:pPr>
              <w:pStyle w:val="Normal"/>
              <w:ind w:left="-108" w:right="-246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образования</w:t>
            </w:r>
          </w:p>
          <w:p>
            <w:pPr>
              <w:pStyle w:val="Normal"/>
              <w:ind w:left="-108" w:right="-246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Северский</w:t>
            </w:r>
          </w:p>
          <w:p>
            <w:pPr>
              <w:pStyle w:val="Normal"/>
              <w:ind w:left="-108" w:right="-246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муниципальный район</w:t>
            </w:r>
          </w:p>
          <w:p>
            <w:pPr>
              <w:pStyle w:val="Normal"/>
              <w:ind w:left="-108" w:right="-246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Краснодарского края</w:t>
            </w:r>
          </w:p>
        </w:tc>
        <w:tc>
          <w:tcPr>
            <w:tcW w:w="2126" w:type="dxa"/>
            <w:tcBorders/>
          </w:tcPr>
          <w:p>
            <w:pPr>
              <w:pStyle w:val="Normal"/>
              <w:ind w:left="-108" w:right="-106"/>
              <w:rPr>
                <w:szCs w:val="28"/>
              </w:rPr>
            </w:pPr>
            <w:bookmarkStart w:id="5" w:name="SIGNERSTAMP1"/>
            <w:r>
              <w:rPr>
                <w:color w:val="FF0000"/>
                <w:sz w:val="24"/>
                <w:szCs w:val="28"/>
              </w:rPr>
              <w:t>[Авто_Штамп_ЭП]</w:t>
            </w:r>
            <w:bookmarkEnd w:id="5"/>
          </w:p>
        </w:tc>
        <w:tc>
          <w:tcPr>
            <w:tcW w:w="3402" w:type="dxa"/>
            <w:tcBorders/>
            <w:vAlign w:val="bottom"/>
          </w:tcPr>
          <w:p>
            <w:pPr>
              <w:pStyle w:val="Normal"/>
              <w:ind w:left="-242" w:right="-108"/>
              <w:jc w:val="right"/>
              <w:rPr>
                <w:color w:val="000000"/>
                <w:szCs w:val="28"/>
              </w:rPr>
            </w:pPr>
            <w:bookmarkStart w:id="6" w:name="SIGNERNAME1"/>
            <w:r>
              <w:rPr>
                <w:sz w:val="28"/>
                <w:szCs w:val="28"/>
              </w:rPr>
              <w:t>[Авто</w:t>
            </w:r>
            <w:r>
              <w:rPr>
                <w:color w:val="000000"/>
                <w:sz w:val="28"/>
                <w:szCs w:val="28"/>
              </w:rPr>
              <w:t>_Ф.И.О.]</w:t>
            </w:r>
            <w:bookmarkEnd w:id="6"/>
          </w:p>
        </w:tc>
      </w:tr>
    </w:tbl>
    <w:p>
      <w:pPr>
        <w:pStyle w:val="Normal"/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701" w:right="567" w:gutter="0" w:header="567" w:top="1134" w:footer="0" w:bottom="1134"/>
      <w:pgNumType w:fmt="decimal"/>
      <w:formProt w:val="false"/>
      <w:titlePg/>
      <w:textDirection w:val="lrTb"/>
      <w:docGrid w:type="default" w:linePitch="272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Calibri Light">
    <w:charset w:val="01"/>
    <w:family w:val="roman"/>
    <w:pitch w:val="default"/>
  </w:font>
  <w:font w:name="PT Astra Serif">
    <w:charset w:val="01"/>
    <w:family w:val="roman"/>
    <w:pitch w:val="default"/>
  </w:font>
  <w:font w:name="Tahoma">
    <w:charset w:val="01"/>
    <w:family w:val="swiss"/>
    <w:pitch w:val="default"/>
  </w:font>
  <w:font w:name="Calibri">
    <w:charset w:val="01"/>
    <w:family w:val="swiss"/>
    <w:pitch w:val="default"/>
  </w:font>
  <w:font w:name="Times New Roman CYR">
    <w:charset w:val="01"/>
    <w:family w:val="roman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1669139622"/>
    </w:sdtPr>
    <w:sdtContent>
      <w:p>
        <w:pPr>
          <w:pStyle w:val="Head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2</w:t>
        </w:r>
        <w:r>
          <w:rPr/>
          <w:fldChar w:fldCharType="end"/>
        </w:r>
      </w:p>
    </w:sdtContent>
  </w:sdt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9639" w:type="dxa"/>
      <w:jc w:val="left"/>
      <w:tblInd w:w="0" w:type="dxa"/>
      <w:tblLayout w:type="fixed"/>
      <w:tblCellMar>
        <w:top w:w="0" w:type="dxa"/>
        <w:left w:w="0" w:type="dxa"/>
        <w:bottom w:w="0" w:type="dxa"/>
        <w:right w:w="0" w:type="dxa"/>
      </w:tblCellMar>
      <w:tblLook w:val="0000" w:noHBand="0" w:noVBand="0" w:firstColumn="0" w:lastRow="0" w:lastColumn="0" w:firstRow="0"/>
    </w:tblPr>
    <w:tblGrid>
      <w:gridCol w:w="9639"/>
    </w:tblGrid>
    <w:tr>
      <w:trPr>
        <w:trHeight w:val="1134" w:hRule="exact"/>
      </w:trPr>
      <w:tc>
        <w:tcPr>
          <w:tcW w:w="9639" w:type="dxa"/>
          <w:tcBorders/>
        </w:tcPr>
        <w:p>
          <w:pPr>
            <w:pStyle w:val="Normal"/>
            <w:ind w:left="-108" w:right="-108"/>
            <w:jc w:val="center"/>
            <w:rPr/>
          </w:pPr>
          <w:r>
            <w:rPr/>
            <w:drawing>
              <wp:inline distT="0" distB="0" distL="0" distR="0">
                <wp:extent cx="542290" cy="677545"/>
                <wp:effectExtent l="0" t="0" r="0" b="0"/>
                <wp:docPr id="1" name="Рисунок 2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Рисунок 2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2290" cy="67754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  <w:tr>
      <w:trPr>
        <w:trHeight w:val="1134" w:hRule="atLeast"/>
      </w:trPr>
      <w:tc>
        <w:tcPr>
          <w:tcW w:w="9639" w:type="dxa"/>
          <w:tcBorders/>
        </w:tcPr>
        <w:p>
          <w:pPr>
            <w:pStyle w:val="Heading1"/>
            <w:spacing w:lineRule="auto" w:line="216"/>
            <w:ind w:left="0"/>
            <w:jc w:val="center"/>
            <w:rPr>
              <w:spacing w:val="0"/>
              <w:sz w:val="8"/>
              <w:szCs w:val="8"/>
            </w:rPr>
          </w:pPr>
          <w:r>
            <w:rPr>
              <w:spacing w:val="0"/>
              <w:sz w:val="8"/>
              <w:szCs w:val="8"/>
            </w:rPr>
          </w:r>
        </w:p>
        <w:p>
          <w:pPr>
            <w:pStyle w:val="Normal"/>
            <w:jc w:val="center"/>
            <w:rPr>
              <w:b/>
              <w:sz w:val="28"/>
              <w:szCs w:val="24"/>
            </w:rPr>
          </w:pPr>
          <w:r>
            <w:rPr>
              <w:b/>
              <w:sz w:val="28"/>
              <w:szCs w:val="24"/>
            </w:rPr>
            <w:t>АДМИНИСТРАЦИЯ МУНИЦИПАЛЬНОГО ОБРАЗОВАНИЯ</w:t>
          </w:r>
        </w:p>
        <w:p>
          <w:pPr>
            <w:pStyle w:val="Normal"/>
            <w:jc w:val="center"/>
            <w:rPr>
              <w:b/>
              <w:sz w:val="28"/>
              <w:szCs w:val="24"/>
            </w:rPr>
          </w:pPr>
          <w:r>
            <w:rPr>
              <w:b/>
              <w:sz w:val="28"/>
              <w:szCs w:val="24"/>
            </w:rPr>
            <w:t>СЕВЕРСКИЙ МУНИЦИПАЛЬНЫЙ РАЙОН</w:t>
          </w:r>
        </w:p>
        <w:p>
          <w:pPr>
            <w:pStyle w:val="Normal"/>
            <w:jc w:val="center"/>
            <w:rPr>
              <w:b/>
              <w:sz w:val="28"/>
              <w:szCs w:val="24"/>
            </w:rPr>
          </w:pPr>
          <w:r>
            <w:rPr>
              <w:b/>
              <w:sz w:val="28"/>
              <w:szCs w:val="24"/>
            </w:rPr>
            <w:t>КРАСНОДАРСКОГО КРАЯ</w:t>
          </w:r>
        </w:p>
        <w:p>
          <w:pPr>
            <w:pStyle w:val="Normal"/>
            <w:jc w:val="center"/>
            <w:rPr>
              <w:b/>
              <w:sz w:val="12"/>
              <w:szCs w:val="12"/>
            </w:rPr>
          </w:pPr>
          <w:r>
            <w:rPr>
              <w:b/>
              <w:sz w:val="12"/>
              <w:szCs w:val="12"/>
            </w:rPr>
          </w:r>
        </w:p>
        <w:p>
          <w:pPr>
            <w:pStyle w:val="Normal"/>
            <w:jc w:val="center"/>
            <w:rPr>
              <w:b/>
              <w:sz w:val="8"/>
              <w:szCs w:val="8"/>
            </w:rPr>
          </w:pPr>
          <w:r>
            <w:rPr>
              <w:b/>
              <w:sz w:val="8"/>
              <w:szCs w:val="8"/>
            </w:rPr>
          </w:r>
        </w:p>
        <w:p>
          <w:pPr>
            <w:pStyle w:val="Normal"/>
            <w:keepNext w:val="true"/>
            <w:widowControl/>
            <w:numPr>
              <w:ilvl w:val="0"/>
              <w:numId w:val="0"/>
            </w:numPr>
            <w:ind w:hanging="0" w:left="0"/>
            <w:jc w:val="center"/>
            <w:outlineLvl w:val="1"/>
            <w:rPr>
              <w:b/>
              <w:spacing w:val="60"/>
              <w:sz w:val="32"/>
              <w:szCs w:val="32"/>
            </w:rPr>
          </w:pPr>
          <w:r>
            <w:rPr>
              <w:b/>
              <w:spacing w:val="60"/>
              <w:sz w:val="32"/>
              <w:szCs w:val="32"/>
            </w:rPr>
            <w:t>ПОСТАНОВЛЕНИЕ</w:t>
          </w:r>
        </w:p>
      </w:tc>
    </w:tr>
  </w:tbl>
  <w:p>
    <w:pPr>
      <w:pStyle w:val="Header"/>
      <w:rPr>
        <w:sz w:val="8"/>
        <w:szCs w:val="8"/>
      </w:rPr>
    </w:pPr>
    <w:r>
      <w:rPr>
        <w:sz w:val="8"/>
        <w:szCs w:val="8"/>
      </w:rPr>
    </w:r>
  </w:p>
</w:hdr>
</file>

<file path=word/settings.xml><?xml version="1.0" encoding="utf-8"?>
<w:settings xmlns:w="http://schemas.openxmlformats.org/wordprocessingml/2006/main">
  <w:zoom w:percent="140"/>
  <w:embedSystemFonts/>
  <w:defaultTabStop w:val="720"/>
  <w:autoHyphenation w:val="true"/>
  <w:doNotHyphenateCaps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621d23"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Heading1">
    <w:name w:val="heading 1"/>
    <w:basedOn w:val="Normal"/>
    <w:next w:val="Normal"/>
    <w:link w:val="1"/>
    <w:qFormat/>
    <w:pPr>
      <w:keepNext w:val="true"/>
      <w:shd w:val="clear" w:color="auto" w:fill="FFFFFF"/>
      <w:spacing w:lineRule="exact" w:line="302"/>
      <w:ind w:left="1094"/>
      <w:outlineLvl w:val="0"/>
    </w:pPr>
    <w:rPr>
      <w:b/>
      <w:bCs/>
      <w:color w:val="000000"/>
      <w:spacing w:val="-4"/>
      <w:sz w:val="28"/>
      <w:szCs w:val="26"/>
    </w:rPr>
  </w:style>
  <w:style w:type="paragraph" w:styleId="Heading2">
    <w:name w:val="heading 2"/>
    <w:basedOn w:val="Normal"/>
    <w:next w:val="Normal"/>
    <w:link w:val="2"/>
    <w:semiHidden/>
    <w:unhideWhenUsed/>
    <w:qFormat/>
    <w:rsid w:val="00870581"/>
    <w:pPr>
      <w:keepNext w:val="true"/>
      <w:keepLines/>
      <w:spacing w:before="40" w:after="0"/>
      <w:outlineLvl w:val="1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E74B5"/>
      <w:sz w:val="26"/>
      <w:szCs w:val="26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Hyperlink">
    <w:name w:val="Hyperlink"/>
    <w:rsid w:val="00e521bf"/>
    <w:rPr>
      <w:color w:val="0000FF"/>
      <w:u w:val="single"/>
    </w:rPr>
  </w:style>
  <w:style w:type="character" w:styleId="2" w:customStyle="1">
    <w:name w:val="Заголовок 2 Знак"/>
    <w:basedOn w:val="DefaultParagraphFont"/>
    <w:semiHidden/>
    <w:qFormat/>
    <w:rsid w:val="00870581"/>
    <w:rPr>
      <w:rFonts w:ascii="Calibri Light" w:hAnsi="Calibri Light" w:eastAsia="" w:cs="" w:asciiTheme="majorHAnsi" w:cstheme="majorBidi" w:eastAsiaTheme="majorEastAsia" w:hAnsiTheme="majorHAnsi"/>
      <w:color w:themeColor="accent1" w:themeShade="bf" w:val="2E74B5"/>
      <w:sz w:val="26"/>
      <w:szCs w:val="26"/>
    </w:rPr>
  </w:style>
  <w:style w:type="character" w:styleId="Style12" w:customStyle="1">
    <w:name w:val="Верхний колонтитул Знак"/>
    <w:basedOn w:val="DefaultParagraphFont"/>
    <w:uiPriority w:val="99"/>
    <w:qFormat/>
    <w:rsid w:val="004429f4"/>
    <w:rPr/>
  </w:style>
  <w:style w:type="character" w:styleId="Style13" w:customStyle="1">
    <w:name w:val="Нижний колонтитул Знак"/>
    <w:basedOn w:val="DefaultParagraphFont"/>
    <w:qFormat/>
    <w:rsid w:val="004429f4"/>
    <w:rPr/>
  </w:style>
  <w:style w:type="character" w:styleId="1" w:customStyle="1">
    <w:name w:val="Заголовок 1 Знак"/>
    <w:basedOn w:val="DefaultParagraphFont"/>
    <w:qFormat/>
    <w:rsid w:val="004429f4"/>
    <w:rPr>
      <w:b/>
      <w:bCs/>
      <w:color w:val="000000"/>
      <w:spacing w:val="-4"/>
      <w:sz w:val="28"/>
      <w:szCs w:val="26"/>
      <w:shd w:fill="FFFFFF" w:val="clear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22449c"/>
    <w:rPr>
      <w:color w:val="605E5C"/>
      <w:shd w:fill="E1DFDD" w:val="clear"/>
    </w:rPr>
  </w:style>
  <w:style w:type="character" w:styleId="Style14" w:customStyle="1">
    <w:name w:val="Гипертекстовая ссылка"/>
    <w:basedOn w:val="DefaultParagraphFont"/>
    <w:uiPriority w:val="99"/>
    <w:qFormat/>
    <w:rsid w:val="00fa3484"/>
    <w:rPr>
      <w:color w:val="106BBE"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pPr>
      <w:widowControl/>
      <w:jc w:val="center"/>
    </w:pPr>
    <w:rPr>
      <w:b/>
      <w:bCs/>
      <w:caps/>
      <w:sz w:val="28"/>
      <w:szCs w:val="24"/>
    </w:rPr>
  </w:style>
  <w:style w:type="paragraph" w:styleId="List">
    <w:name w:val="List"/>
    <w:basedOn w:val="BodyText"/>
    <w:pPr/>
    <w:rPr>
      <w:rFonts w:ascii="PT Astra Serif" w:hAnsi="PT Astra Serif"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ascii="PT Astra Serif" w:hAnsi="PT Astra Serif" w:cs="FreeSans"/>
    </w:rPr>
  </w:style>
  <w:style w:type="paragraph" w:styleId="BalloonText">
    <w:name w:val="Balloon Text"/>
    <w:basedOn w:val="Normal"/>
    <w:semiHidden/>
    <w:qFormat/>
    <w:rsid w:val="006f79f3"/>
    <w:pPr/>
    <w:rPr>
      <w:rFonts w:ascii="Tahoma" w:hAnsi="Tahoma" w:cs="Tahoma"/>
      <w:sz w:val="16"/>
      <w:szCs w:val="16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Style12"/>
    <w:uiPriority w:val="99"/>
    <w:rsid w:val="004429f4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13"/>
    <w:rsid w:val="004429f4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Standard" w:customStyle="1">
    <w:name w:val="Standard"/>
    <w:qFormat/>
    <w:rsid w:val="00250026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SimSun" w:cs="Calibri"/>
      <w:color w:val="auto"/>
      <w:kern w:val="2"/>
      <w:sz w:val="22"/>
      <w:szCs w:val="22"/>
      <w:lang w:val="ru-RU" w:eastAsia="en-US" w:bidi="ar-SA"/>
    </w:rPr>
  </w:style>
  <w:style w:type="paragraph" w:styleId="Style17" w:customStyle="1">
    <w:name w:val="Информация об изменениях"/>
    <w:basedOn w:val="Normal"/>
    <w:next w:val="Normal"/>
    <w:uiPriority w:val="99"/>
    <w:qFormat/>
    <w:rsid w:val="00fa3484"/>
    <w:pPr>
      <w:spacing w:before="180" w:after="0"/>
      <w:ind w:left="360" w:right="360"/>
      <w:jc w:val="both"/>
    </w:pPr>
    <w:rPr>
      <w:rFonts w:ascii="Times New Roman CYR" w:hAnsi="Times New Roman CYR" w:eastAsia="" w:cs="Times New Roman CYR" w:eastAsiaTheme="minorEastAsia"/>
      <w:color w:val="353842"/>
      <w14:ligatures w14:val="standardContextual"/>
    </w:rPr>
  </w:style>
  <w:style w:type="paragraph" w:styleId="Style18" w:customStyle="1">
    <w:name w:val="Подзаголовок для информации об изменениях"/>
    <w:basedOn w:val="Normal"/>
    <w:next w:val="Normal"/>
    <w:uiPriority w:val="99"/>
    <w:qFormat/>
    <w:rsid w:val="00fa3484"/>
    <w:pPr>
      <w:ind w:firstLine="720"/>
      <w:jc w:val="both"/>
    </w:pPr>
    <w:rPr>
      <w:rFonts w:ascii="Times New Roman CYR" w:hAnsi="Times New Roman CYR" w:eastAsia="" w:cs="Times New Roman CYR" w:eastAsiaTheme="minorEastAsia"/>
      <w:b/>
      <w:bCs/>
      <w:color w:val="353842"/>
      <w14:ligatures w14:val="standardContextual"/>
    </w:rPr>
  </w:style>
  <w:style w:type="paragraph" w:styleId="ListParagraph">
    <w:name w:val="List Paragraph"/>
    <w:basedOn w:val="Normal"/>
    <w:uiPriority w:val="99"/>
    <w:qFormat/>
    <w:rsid w:val="00621d23"/>
    <w:pPr>
      <w:widowControl/>
      <w:spacing w:before="0" w:after="0"/>
      <w:ind w:left="720"/>
      <w:contextualSpacing/>
    </w:pPr>
    <w:rPr/>
  </w:style>
  <w:style w:type="numbering" w:styleId="user2" w:default="1">
    <w:name w:val="Без списка (user)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6">
    <w:name w:val="Table Grid"/>
    <w:basedOn w:val="a1"/>
    <w:rsid w:val="0001098e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1AF8DE-781F-4165-AAED-0DA4EB5C5A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1324</TotalTime>
  <Application>LibreOffice/25.2.3.2$Linux_X86_64 LibreOffice_project/520$Build-2</Application>
  <AppVersion>15.0000</AppVersion>
  <Pages>2</Pages>
  <Words>355</Words>
  <Characters>2593</Characters>
  <CharactersWithSpaces>2933</CharactersWithSpaces>
  <Paragraphs>33</Paragraphs>
  <Company>ДИО КК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2025-01-10T11:27:00Z</dcterms:created>
  <dc:creator>Зинович Виктор</dc:creator>
  <dc:description/>
  <dc:language>ru-RU</dc:language>
  <cp:lastModifiedBy/>
  <cp:lastPrinted>2020-02-19T14:26:00Z</cp:lastPrinted>
  <dcterms:modified xsi:type="dcterms:W3CDTF">2026-01-19T15:42:31Z</dcterms:modified>
  <cp:revision>31</cp:revision>
  <dc:subject/>
  <dc:title> 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