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00" w:rsidRDefault="00AF1000" w:rsidP="00071F0F">
      <w:pPr>
        <w:keepNext/>
        <w:tabs>
          <w:tab w:val="left" w:pos="4678"/>
          <w:tab w:val="left" w:pos="5103"/>
        </w:tabs>
        <w:snapToGrid w:val="0"/>
        <w:ind w:left="4820"/>
        <w:jc w:val="center"/>
        <w:rPr>
          <w:rFonts w:eastAsia="MS Mincho" w:cs="Tahoma"/>
          <w:sz w:val="28"/>
          <w:szCs w:val="28"/>
        </w:rPr>
      </w:pPr>
      <w:r w:rsidRPr="00BA1B27">
        <w:rPr>
          <w:rFonts w:eastAsia="MS Mincho" w:cs="Tahoma"/>
          <w:sz w:val="28"/>
          <w:szCs w:val="28"/>
        </w:rPr>
        <w:t>П</w:t>
      </w:r>
      <w:r w:rsidR="00071F0F">
        <w:rPr>
          <w:rFonts w:eastAsia="MS Mincho" w:cs="Tahoma"/>
          <w:sz w:val="28"/>
          <w:szCs w:val="28"/>
        </w:rPr>
        <w:t>РИЛОЖЕНИЕ</w:t>
      </w:r>
    </w:p>
    <w:p w:rsidR="00071F0F" w:rsidRPr="00BA1B27" w:rsidRDefault="00071F0F" w:rsidP="00071F0F">
      <w:pPr>
        <w:keepNext/>
        <w:tabs>
          <w:tab w:val="left" w:pos="4678"/>
          <w:tab w:val="left" w:pos="5103"/>
        </w:tabs>
        <w:snapToGrid w:val="0"/>
        <w:ind w:left="4820"/>
        <w:jc w:val="center"/>
        <w:rPr>
          <w:rFonts w:eastAsia="MS Mincho" w:cs="Tahoma"/>
          <w:sz w:val="28"/>
          <w:szCs w:val="28"/>
        </w:rPr>
      </w:pPr>
    </w:p>
    <w:p w:rsidR="00AF1000" w:rsidRPr="00BA1B27" w:rsidRDefault="00AF1000" w:rsidP="00071F0F">
      <w:pPr>
        <w:keepNext/>
        <w:tabs>
          <w:tab w:val="left" w:pos="4678"/>
          <w:tab w:val="left" w:pos="4820"/>
        </w:tabs>
        <w:ind w:left="4678"/>
        <w:jc w:val="center"/>
        <w:rPr>
          <w:rFonts w:eastAsia="MS Mincho" w:cs="Tahoma"/>
          <w:sz w:val="28"/>
          <w:szCs w:val="28"/>
        </w:rPr>
      </w:pPr>
      <w:r w:rsidRPr="00BA1B27">
        <w:rPr>
          <w:rFonts w:eastAsia="MS Mincho" w:cs="Tahoma"/>
          <w:sz w:val="28"/>
          <w:szCs w:val="28"/>
        </w:rPr>
        <w:t>УТВЕРЖДЕН</w:t>
      </w:r>
    </w:p>
    <w:p w:rsidR="00AF1000" w:rsidRPr="00BA1B27" w:rsidRDefault="00AF1000" w:rsidP="00071F0F">
      <w:pPr>
        <w:tabs>
          <w:tab w:val="left" w:pos="4678"/>
          <w:tab w:val="left" w:pos="4820"/>
        </w:tabs>
        <w:ind w:left="4820"/>
        <w:jc w:val="center"/>
        <w:rPr>
          <w:sz w:val="28"/>
          <w:szCs w:val="28"/>
        </w:rPr>
      </w:pPr>
      <w:r w:rsidRPr="00BA1B27">
        <w:rPr>
          <w:sz w:val="28"/>
          <w:szCs w:val="28"/>
        </w:rPr>
        <w:t>постановлением администрации</w:t>
      </w:r>
    </w:p>
    <w:p w:rsidR="00AF1000" w:rsidRPr="00BA1B27" w:rsidRDefault="00AF1000" w:rsidP="00071F0F">
      <w:pPr>
        <w:tabs>
          <w:tab w:val="left" w:pos="4678"/>
          <w:tab w:val="left" w:pos="4820"/>
        </w:tabs>
        <w:ind w:left="4820"/>
        <w:jc w:val="center"/>
        <w:rPr>
          <w:sz w:val="28"/>
          <w:szCs w:val="28"/>
        </w:rPr>
      </w:pPr>
      <w:r w:rsidRPr="00BA1B27">
        <w:rPr>
          <w:sz w:val="28"/>
          <w:szCs w:val="28"/>
        </w:rPr>
        <w:t>муниципального образования</w:t>
      </w:r>
    </w:p>
    <w:p w:rsidR="00AF1000" w:rsidRPr="00BA1B27" w:rsidRDefault="00AF1000" w:rsidP="00071F0F">
      <w:pPr>
        <w:tabs>
          <w:tab w:val="left" w:pos="4678"/>
          <w:tab w:val="left" w:pos="4820"/>
        </w:tabs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>Северский район</w:t>
      </w:r>
    </w:p>
    <w:p w:rsidR="00AF1000" w:rsidRPr="00204FE6" w:rsidRDefault="00AF1000" w:rsidP="00071F0F">
      <w:pPr>
        <w:keepNext/>
        <w:tabs>
          <w:tab w:val="left" w:pos="4678"/>
          <w:tab w:val="left" w:pos="4820"/>
        </w:tabs>
        <w:ind w:left="4820"/>
        <w:jc w:val="center"/>
        <w:rPr>
          <w:rFonts w:eastAsia="Calibri"/>
          <w:b/>
          <w:bCs/>
          <w:sz w:val="28"/>
          <w:szCs w:val="28"/>
          <w:lang w:eastAsia="ru-RU"/>
        </w:rPr>
      </w:pPr>
      <w:r w:rsidRPr="00BA1B27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__________________</w:t>
      </w:r>
      <w:r w:rsidRPr="00BA1B27">
        <w:rPr>
          <w:sz w:val="28"/>
          <w:szCs w:val="28"/>
        </w:rPr>
        <w:t xml:space="preserve"> № _____</w:t>
      </w:r>
    </w:p>
    <w:p w:rsidR="00AF1000" w:rsidRDefault="00AF1000" w:rsidP="00071F0F">
      <w:pPr>
        <w:jc w:val="center"/>
        <w:rPr>
          <w:sz w:val="28"/>
          <w:szCs w:val="20"/>
        </w:rPr>
      </w:pPr>
    </w:p>
    <w:p w:rsidR="00AF1000" w:rsidRDefault="00AF1000" w:rsidP="00AF1000">
      <w:pPr>
        <w:rPr>
          <w:sz w:val="28"/>
          <w:szCs w:val="20"/>
        </w:rPr>
      </w:pPr>
    </w:p>
    <w:p w:rsidR="00AF1000" w:rsidRPr="007C1206" w:rsidRDefault="00AF1000" w:rsidP="00AF1000">
      <w:pPr>
        <w:jc w:val="center"/>
        <w:rPr>
          <w:sz w:val="28"/>
          <w:szCs w:val="28"/>
          <w:shd w:val="clear" w:color="auto" w:fill="FFFFFF"/>
        </w:rPr>
      </w:pPr>
      <w:r w:rsidRPr="007C1206">
        <w:rPr>
          <w:sz w:val="28"/>
          <w:szCs w:val="28"/>
          <w:shd w:val="clear" w:color="auto" w:fill="FFFFFF"/>
        </w:rPr>
        <w:t xml:space="preserve">ПОРЯДОК </w:t>
      </w:r>
    </w:p>
    <w:p w:rsidR="00AF1000" w:rsidRPr="007C1206" w:rsidRDefault="00AF1000" w:rsidP="00AF1000">
      <w:pPr>
        <w:jc w:val="center"/>
        <w:rPr>
          <w:sz w:val="28"/>
          <w:szCs w:val="28"/>
          <w:shd w:val="clear" w:color="auto" w:fill="FFFFFF"/>
        </w:rPr>
      </w:pPr>
      <w:r w:rsidRPr="007C1206">
        <w:rPr>
          <w:sz w:val="28"/>
          <w:szCs w:val="28"/>
          <w:shd w:val="clear" w:color="auto" w:fill="FFFFFF"/>
        </w:rPr>
        <w:t>взаимодействия органов местного самоуправления,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AF1000" w:rsidRPr="00523ABB" w:rsidRDefault="00AF1000" w:rsidP="00AF1000">
      <w:pPr>
        <w:jc w:val="center"/>
        <w:rPr>
          <w:b/>
          <w:sz w:val="28"/>
          <w:szCs w:val="28"/>
          <w:shd w:val="clear" w:color="auto" w:fill="FFFFFF"/>
        </w:rPr>
      </w:pPr>
    </w:p>
    <w:p w:rsidR="00AF1000" w:rsidRDefault="00AF1000" w:rsidP="00AF1000"/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1. Настоящий Порядок</w:t>
      </w:r>
      <w:r w:rsidRPr="00523ABB">
        <w:rPr>
          <w:sz w:val="28"/>
        </w:rPr>
        <w:t xml:space="preserve"> определяет </w:t>
      </w:r>
      <w:r>
        <w:rPr>
          <w:sz w:val="28"/>
        </w:rPr>
        <w:t xml:space="preserve">механизм </w:t>
      </w:r>
      <w:r w:rsidRPr="00523ABB">
        <w:rPr>
          <w:sz w:val="28"/>
        </w:rPr>
        <w:t>взаимодействия органов местного самоуправления, подве</w:t>
      </w:r>
      <w:r>
        <w:rPr>
          <w:sz w:val="28"/>
        </w:rPr>
        <w:t>домственных им</w:t>
      </w:r>
      <w:r w:rsidRPr="00523ABB">
        <w:rPr>
          <w:sz w:val="28"/>
        </w:rPr>
        <w:t xml:space="preserve"> муниципальных учреждений, иных орга</w:t>
      </w:r>
      <w:r>
        <w:rPr>
          <w:sz w:val="28"/>
        </w:rPr>
        <w:t xml:space="preserve">низаций (далее соответственно – </w:t>
      </w:r>
      <w:r w:rsidRPr="00523ABB">
        <w:rPr>
          <w:sz w:val="28"/>
        </w:rPr>
        <w:t>органы местного самоуправления, учреждения и (или) организации) с организаторами добровольческой (волонтерской) деятельности, добровольческими (волонтерскими) органи</w:t>
      </w:r>
      <w:r>
        <w:rPr>
          <w:sz w:val="28"/>
        </w:rPr>
        <w:t xml:space="preserve">зациями (далее соответственно – </w:t>
      </w:r>
      <w:r w:rsidRPr="00523ABB">
        <w:rPr>
          <w:sz w:val="28"/>
        </w:rPr>
        <w:t>организаторы добровольческой деятельности, добровольческие организации, добровольческая деятельность).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2. Организатор добровольческой деятельности, добровольческая организация в целях осуществления взаимодействия направляют органам местного самоуправления, учреждениям и (или) организациям</w:t>
      </w:r>
      <w:r>
        <w:rPr>
          <w:sz w:val="28"/>
        </w:rPr>
        <w:t xml:space="preserve"> муниципального образования Северский район</w:t>
      </w:r>
      <w:r w:rsidRPr="00523ABB">
        <w:rPr>
          <w:sz w:val="28"/>
        </w:rPr>
        <w:t xml:space="preserve"> почтовым отправлением с описью вложения или в форме электронного документа через информаци</w:t>
      </w:r>
      <w:r>
        <w:rPr>
          <w:sz w:val="28"/>
        </w:rPr>
        <w:t xml:space="preserve">онно-телекоммуникационную сеть «Интернет» на адрес электронной почты </w:t>
      </w:r>
      <w:r w:rsidRPr="00523ABB">
        <w:rPr>
          <w:sz w:val="28"/>
        </w:rPr>
        <w:t>органа местного самоуправления, учреждения и (или) организаци</w:t>
      </w:r>
      <w:r>
        <w:rPr>
          <w:sz w:val="28"/>
        </w:rPr>
        <w:t>и</w:t>
      </w:r>
      <w:r w:rsidRPr="00523ABB">
        <w:rPr>
          <w:sz w:val="28"/>
        </w:rPr>
        <w:t xml:space="preserve"> предложение о намерении взаимодействовать в части организации добровольческой деятельности (</w:t>
      </w:r>
      <w:r>
        <w:rPr>
          <w:sz w:val="28"/>
        </w:rPr>
        <w:t xml:space="preserve">далее – </w:t>
      </w:r>
      <w:r w:rsidRPr="00523ABB">
        <w:rPr>
          <w:sz w:val="28"/>
        </w:rPr>
        <w:t>предложение), которое</w:t>
      </w:r>
      <w:r>
        <w:rPr>
          <w:sz w:val="28"/>
        </w:rPr>
        <w:t xml:space="preserve"> должно</w:t>
      </w:r>
      <w:r w:rsidRPr="00523ABB">
        <w:rPr>
          <w:sz w:val="28"/>
        </w:rPr>
        <w:t xml:space="preserve"> содерж</w:t>
      </w:r>
      <w:r>
        <w:rPr>
          <w:sz w:val="28"/>
        </w:rPr>
        <w:t>а</w:t>
      </w:r>
      <w:r w:rsidRPr="00523ABB">
        <w:rPr>
          <w:sz w:val="28"/>
        </w:rPr>
        <w:t>т</w:t>
      </w:r>
      <w:r>
        <w:rPr>
          <w:sz w:val="28"/>
        </w:rPr>
        <w:t>ь</w:t>
      </w:r>
      <w:r w:rsidRPr="00523ABB">
        <w:rPr>
          <w:sz w:val="28"/>
        </w:rPr>
        <w:t xml:space="preserve"> следующую информацию: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г) сведения об адресе официального сайта или официальной страницы в информаци</w:t>
      </w:r>
      <w:r>
        <w:rPr>
          <w:sz w:val="28"/>
        </w:rPr>
        <w:t>онно-телекоммуникационной сети «Интернет»</w:t>
      </w:r>
      <w:r w:rsidRPr="00523ABB">
        <w:rPr>
          <w:sz w:val="28"/>
        </w:rPr>
        <w:t xml:space="preserve"> (при наличии);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lastRenderedPageBreak/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523ABB">
        <w:rPr>
          <w:sz w:val="28"/>
        </w:rPr>
        <w:t>волонтерства</w:t>
      </w:r>
      <w:proofErr w:type="spellEnd"/>
      <w:r w:rsidRPr="00523ABB">
        <w:rPr>
          <w:sz w:val="28"/>
        </w:rPr>
        <w:t>) (при наличии);</w:t>
      </w:r>
    </w:p>
    <w:p w:rsidR="00AF1000" w:rsidRPr="00523ABB" w:rsidRDefault="00FF0796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е</w:t>
      </w:r>
      <w:r w:rsidR="00AF1000" w:rsidRPr="00523ABB">
        <w:rPr>
          <w:sz w:val="28"/>
        </w:rPr>
        <w:t>) перечень предлагаемых к осуществлению видов работ (услуг), осуществляемых добровольцами в целях, предусмотренных</w:t>
      </w:r>
      <w:r w:rsidR="00AF1000">
        <w:rPr>
          <w:sz w:val="28"/>
        </w:rPr>
        <w:t xml:space="preserve"> пунктом 1  статьи 2 </w:t>
      </w:r>
      <w:r w:rsidR="00AF1000" w:rsidRPr="00294EAC">
        <w:rPr>
          <w:sz w:val="28"/>
          <w:szCs w:val="28"/>
        </w:rPr>
        <w:t xml:space="preserve">Федерального закона от </w:t>
      </w:r>
      <w:r w:rsidR="00AF1000">
        <w:rPr>
          <w:sz w:val="28"/>
          <w:szCs w:val="28"/>
        </w:rPr>
        <w:t xml:space="preserve">11 августа </w:t>
      </w:r>
      <w:r w:rsidR="00AF1000" w:rsidRPr="00294EAC">
        <w:rPr>
          <w:sz w:val="28"/>
          <w:szCs w:val="28"/>
        </w:rPr>
        <w:t>1995 года № 135-ФЗ «О благотворительной деятельности и добровольчестве (</w:t>
      </w:r>
      <w:proofErr w:type="spellStart"/>
      <w:r w:rsidR="00AF1000" w:rsidRPr="00294EAC">
        <w:rPr>
          <w:sz w:val="28"/>
          <w:szCs w:val="28"/>
        </w:rPr>
        <w:t>волонтерстве</w:t>
      </w:r>
      <w:proofErr w:type="spellEnd"/>
      <w:r w:rsidR="00AF1000" w:rsidRPr="00294EAC">
        <w:rPr>
          <w:sz w:val="28"/>
          <w:szCs w:val="28"/>
        </w:rPr>
        <w:t>)»</w:t>
      </w:r>
      <w:r w:rsidR="00AF1000" w:rsidRPr="00523ABB">
        <w:rPr>
          <w:sz w:val="28"/>
        </w:rPr>
        <w:t xml:space="preserve">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3. Орган местного самоуправления, учреждение и (или) организация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о принятии предложения;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об отказе в принятии предложения с указанием причин, послуживших основанием для принятия такого решения.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4. Орган местного самоуправления, учреждение и (или) организация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</w:t>
      </w:r>
      <w:r>
        <w:rPr>
          <w:sz w:val="28"/>
        </w:rPr>
        <w:t>онно-телекоммуникационную сеть «Интернет»</w:t>
      </w:r>
      <w:r w:rsidRPr="00523ABB">
        <w:rPr>
          <w:sz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5. В случае принятия предложения орган местного самоуправления, учреждение и (или) организация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б) о правовых нормах, регламентирующих работу органа местного самоуправления, учреждения и (или) организации;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lastRenderedPageBreak/>
        <w:t>д) о сроке осуществления добровольческой деятельности и основаниях для досрочного прекращения ее осуществления;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е) об иных условиях осуществления добровольческой деятельности.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6. 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органу местного самоуправления, являющемуся учредителем учреждения и (или) организации, аналогичное предложение, которое рассматривается в</w:t>
      </w:r>
      <w:r>
        <w:rPr>
          <w:sz w:val="28"/>
        </w:rPr>
        <w:t xml:space="preserve"> соответствии с настоящим</w:t>
      </w:r>
      <w:r w:rsidRPr="00523ABB">
        <w:rPr>
          <w:sz w:val="28"/>
        </w:rPr>
        <w:t xml:space="preserve"> </w:t>
      </w:r>
      <w:r>
        <w:rPr>
          <w:sz w:val="28"/>
        </w:rPr>
        <w:t>Порядком</w:t>
      </w:r>
      <w:r w:rsidRPr="00523ABB">
        <w:rPr>
          <w:sz w:val="28"/>
        </w:rPr>
        <w:t>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7. Взаимодействие органов местного самоуправления, учреждений и (или) организаций с организатором добровольческой деятельности, добровольческой организацией осуществляется на основании согла</w:t>
      </w:r>
      <w:r>
        <w:rPr>
          <w:sz w:val="28"/>
        </w:rPr>
        <w:t xml:space="preserve">шения о взаимодействии (далее – </w:t>
      </w:r>
      <w:r w:rsidRPr="00523ABB">
        <w:rPr>
          <w:sz w:val="28"/>
        </w:rPr>
        <w:t>соглашение), за исключением случаев, определенных сторонами.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8. Соглашение заключается в случае принятия органом местного самоуправления, учреждением и (или) организацией решения об одобрении предложения с организатором добровольческой деятельности, добровольческой организацией и предусматривает: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 </w:t>
      </w:r>
      <w:r>
        <w:rPr>
          <w:sz w:val="28"/>
        </w:rPr>
        <w:t>пункте 1 статьи 2</w:t>
      </w:r>
      <w:r w:rsidRPr="00523ABB">
        <w:rPr>
          <w:sz w:val="28"/>
        </w:rPr>
        <w:t xml:space="preserve"> Федерального закона;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б) условия осуществления добровольческой деятельности;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органов местного самоуправления, учреждения и (или) организации, для оперативного решения вопросов, возникающих при взаимодействии;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г) порядок, в соответствии с которым орган местного самоуправления, учреждение и (или) организация информируют организатора добровольческой деятельности, добровольческую организацию о потребности в привлечении добровольцев;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д) возможность предоставления органом местного самоуправления, учреждением и (или) организацией мер поддержки, предусмотренных</w:t>
      </w:r>
      <w:r>
        <w:rPr>
          <w:sz w:val="28"/>
        </w:rPr>
        <w:t xml:space="preserve"> Федеральным</w:t>
      </w:r>
      <w:r w:rsidRPr="00523ABB">
        <w:rPr>
          <w:sz w:val="28"/>
        </w:rPr>
        <w:t xml:space="preserve"> </w:t>
      </w:r>
      <w:r>
        <w:rPr>
          <w:sz w:val="28"/>
        </w:rPr>
        <w:t xml:space="preserve">законом </w:t>
      </w:r>
      <w:r w:rsidRPr="00523ABB">
        <w:rPr>
          <w:sz w:val="28"/>
        </w:rPr>
        <w:t>помещений и необходимого оборудования;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е)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Pr="00523ABB">
        <w:rPr>
          <w:sz w:val="28"/>
        </w:rPr>
        <w:t>волонтерства</w:t>
      </w:r>
      <w:proofErr w:type="spellEnd"/>
      <w:r w:rsidRPr="00523ABB">
        <w:rPr>
          <w:sz w:val="28"/>
        </w:rPr>
        <w:t>);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2335BC" w:rsidRDefault="002335BC">
      <w:pPr>
        <w:suppressAutoHyphens w:val="0"/>
        <w:spacing w:after="200" w:line="276" w:lineRule="auto"/>
        <w:rPr>
          <w:sz w:val="28"/>
          <w:lang w:eastAsia="ru-RU"/>
        </w:rPr>
      </w:pPr>
      <w:r>
        <w:rPr>
          <w:sz w:val="28"/>
        </w:rPr>
        <w:br w:type="page"/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lastRenderedPageBreak/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AF1000" w:rsidRPr="00523ABB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523ABB">
        <w:rPr>
          <w:sz w:val="28"/>
        </w:rPr>
        <w:t>и) иные положения, не противоречащие законодательству Российской Федерации.</w:t>
      </w:r>
    </w:p>
    <w:p w:rsidR="00AF1000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9. Проект соглашения готовится органом местного самоуправления,</w:t>
      </w:r>
      <w:r w:rsidRPr="00523ABB">
        <w:rPr>
          <w:sz w:val="28"/>
        </w:rPr>
        <w:t xml:space="preserve"> учреждением и (или) организацией</w:t>
      </w:r>
      <w:r>
        <w:rPr>
          <w:sz w:val="28"/>
        </w:rPr>
        <w:t xml:space="preserve"> и направляется </w:t>
      </w:r>
      <w:r w:rsidRPr="00523ABB">
        <w:rPr>
          <w:sz w:val="28"/>
        </w:rPr>
        <w:t>организатор</w:t>
      </w:r>
      <w:r>
        <w:rPr>
          <w:sz w:val="28"/>
        </w:rPr>
        <w:t>у</w:t>
      </w:r>
      <w:r w:rsidRPr="00523ABB">
        <w:rPr>
          <w:sz w:val="28"/>
        </w:rPr>
        <w:t xml:space="preserve"> добровольческой деятельности, добровольческой организаци</w:t>
      </w:r>
      <w:r>
        <w:rPr>
          <w:sz w:val="28"/>
        </w:rPr>
        <w:t xml:space="preserve">и одновременно с решением </w:t>
      </w:r>
      <w:r w:rsidRPr="00523ABB">
        <w:rPr>
          <w:sz w:val="28"/>
        </w:rPr>
        <w:t>о принятии предложения</w:t>
      </w:r>
      <w:r>
        <w:rPr>
          <w:sz w:val="28"/>
        </w:rPr>
        <w:t xml:space="preserve">. </w:t>
      </w:r>
    </w:p>
    <w:p w:rsidR="00AF1000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Подписанный </w:t>
      </w:r>
      <w:r w:rsidRPr="00523ABB">
        <w:rPr>
          <w:sz w:val="28"/>
        </w:rPr>
        <w:t>организатор</w:t>
      </w:r>
      <w:r>
        <w:rPr>
          <w:sz w:val="28"/>
        </w:rPr>
        <w:t>ом</w:t>
      </w:r>
      <w:r w:rsidRPr="00523ABB">
        <w:rPr>
          <w:sz w:val="28"/>
        </w:rPr>
        <w:t xml:space="preserve"> добровольческой деятельности, добровольческой организаци</w:t>
      </w:r>
      <w:r>
        <w:rPr>
          <w:sz w:val="28"/>
        </w:rPr>
        <w:t>ей договор должен быть направлен соответствующему органу местного самоуправления,</w:t>
      </w:r>
      <w:r w:rsidRPr="00523ABB">
        <w:rPr>
          <w:sz w:val="28"/>
        </w:rPr>
        <w:t xml:space="preserve"> учреждени</w:t>
      </w:r>
      <w:r>
        <w:rPr>
          <w:sz w:val="28"/>
        </w:rPr>
        <w:t>ю</w:t>
      </w:r>
      <w:r w:rsidRPr="00523ABB">
        <w:rPr>
          <w:sz w:val="28"/>
        </w:rPr>
        <w:t xml:space="preserve"> и (или) организаци</w:t>
      </w:r>
      <w:r>
        <w:rPr>
          <w:sz w:val="28"/>
        </w:rPr>
        <w:t xml:space="preserve">и в течение </w:t>
      </w:r>
      <w:r w:rsidRPr="00523ABB">
        <w:rPr>
          <w:sz w:val="28"/>
        </w:rPr>
        <w:t>1</w:t>
      </w:r>
      <w:r>
        <w:rPr>
          <w:sz w:val="28"/>
        </w:rPr>
        <w:t>0</w:t>
      </w:r>
      <w:r w:rsidRPr="00523ABB">
        <w:rPr>
          <w:sz w:val="28"/>
        </w:rPr>
        <w:t xml:space="preserve"> </w:t>
      </w:r>
      <w:r w:rsidR="002335BC">
        <w:rPr>
          <w:sz w:val="28"/>
        </w:rPr>
        <w:t xml:space="preserve">календарных </w:t>
      </w:r>
      <w:r w:rsidRPr="00523ABB">
        <w:rPr>
          <w:sz w:val="28"/>
        </w:rPr>
        <w:t xml:space="preserve">дней со дня </w:t>
      </w:r>
      <w:r>
        <w:rPr>
          <w:sz w:val="28"/>
        </w:rPr>
        <w:t xml:space="preserve">его </w:t>
      </w:r>
      <w:r w:rsidRPr="00523ABB">
        <w:rPr>
          <w:sz w:val="28"/>
        </w:rPr>
        <w:t>получения</w:t>
      </w:r>
      <w:r>
        <w:rPr>
          <w:sz w:val="28"/>
        </w:rPr>
        <w:t xml:space="preserve">. </w:t>
      </w:r>
    </w:p>
    <w:p w:rsidR="00AF1000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При наличии разногласий их урегулирование производится сторонами путем переговоров.</w:t>
      </w:r>
    </w:p>
    <w:p w:rsidR="00AF1000" w:rsidRDefault="00AF1000" w:rsidP="00AF10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Договор должен быть заключен в течение 14 рабочих дней с момента принятия органом местного самоуправления,</w:t>
      </w:r>
      <w:r w:rsidRPr="00523ABB">
        <w:rPr>
          <w:sz w:val="28"/>
        </w:rPr>
        <w:t xml:space="preserve"> учреждением и (или) организацией</w:t>
      </w:r>
      <w:r>
        <w:rPr>
          <w:sz w:val="28"/>
        </w:rPr>
        <w:t xml:space="preserve"> решения </w:t>
      </w:r>
      <w:r w:rsidRPr="00523ABB">
        <w:rPr>
          <w:sz w:val="28"/>
        </w:rPr>
        <w:t>о принятии предложения</w:t>
      </w:r>
      <w:r>
        <w:rPr>
          <w:sz w:val="28"/>
        </w:rPr>
        <w:t>.</w:t>
      </w:r>
    </w:p>
    <w:p w:rsidR="00AF1000" w:rsidRDefault="00AF1000" w:rsidP="00AF1000">
      <w:pPr>
        <w:rPr>
          <w:sz w:val="28"/>
          <w:szCs w:val="20"/>
        </w:rPr>
      </w:pPr>
    </w:p>
    <w:p w:rsidR="00AF1000" w:rsidRDefault="00AF1000" w:rsidP="00AF1000">
      <w:pPr>
        <w:rPr>
          <w:sz w:val="28"/>
          <w:szCs w:val="20"/>
        </w:rPr>
      </w:pPr>
    </w:p>
    <w:p w:rsidR="00AF1000" w:rsidRDefault="00AF1000" w:rsidP="00AF1000">
      <w:pPr>
        <w:rPr>
          <w:sz w:val="28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76"/>
        <w:gridCol w:w="4677"/>
      </w:tblGrid>
      <w:tr w:rsidR="003D20F1" w:rsidRPr="001D504A" w:rsidTr="009947D6">
        <w:tc>
          <w:tcPr>
            <w:tcW w:w="2500" w:type="pct"/>
            <w:shd w:val="clear" w:color="auto" w:fill="auto"/>
          </w:tcPr>
          <w:p w:rsidR="003D20F1" w:rsidRDefault="003D20F1" w:rsidP="009947D6">
            <w:pPr>
              <w:rPr>
                <w:sz w:val="28"/>
                <w:szCs w:val="28"/>
              </w:rPr>
            </w:pPr>
          </w:p>
          <w:p w:rsidR="003D20F1" w:rsidRPr="001D504A" w:rsidRDefault="00FF0796" w:rsidP="000467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4671D">
              <w:rPr>
                <w:sz w:val="28"/>
                <w:szCs w:val="28"/>
              </w:rPr>
              <w:t>ервый</w:t>
            </w:r>
            <w:r w:rsidR="003E00E3">
              <w:rPr>
                <w:sz w:val="28"/>
                <w:szCs w:val="28"/>
              </w:rPr>
              <w:t xml:space="preserve"> </w:t>
            </w:r>
            <w:r w:rsidR="003D20F1">
              <w:rPr>
                <w:sz w:val="28"/>
                <w:szCs w:val="28"/>
              </w:rPr>
              <w:t>заместител</w:t>
            </w:r>
            <w:r w:rsidR="0004671D">
              <w:rPr>
                <w:sz w:val="28"/>
                <w:szCs w:val="28"/>
              </w:rPr>
              <w:t>ь</w:t>
            </w:r>
            <w:r w:rsidR="003D20F1">
              <w:rPr>
                <w:sz w:val="28"/>
                <w:szCs w:val="28"/>
              </w:rPr>
              <w:t xml:space="preserve"> главы администрации</w:t>
            </w:r>
          </w:p>
        </w:tc>
        <w:tc>
          <w:tcPr>
            <w:tcW w:w="2500" w:type="pct"/>
            <w:shd w:val="clear" w:color="auto" w:fill="auto"/>
          </w:tcPr>
          <w:p w:rsidR="003D20F1" w:rsidRPr="001D504A" w:rsidRDefault="003D20F1" w:rsidP="009947D6">
            <w:pPr>
              <w:jc w:val="right"/>
              <w:rPr>
                <w:sz w:val="28"/>
                <w:szCs w:val="28"/>
              </w:rPr>
            </w:pPr>
          </w:p>
          <w:p w:rsidR="003D20F1" w:rsidRDefault="003D20F1" w:rsidP="009947D6">
            <w:pPr>
              <w:jc w:val="right"/>
              <w:rPr>
                <w:sz w:val="28"/>
                <w:szCs w:val="28"/>
              </w:rPr>
            </w:pPr>
          </w:p>
          <w:p w:rsidR="003D20F1" w:rsidRPr="001D504A" w:rsidRDefault="0004671D" w:rsidP="009947D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М.В.Наумейко</w:t>
            </w:r>
            <w:bookmarkStart w:id="0" w:name="_GoBack"/>
            <w:bookmarkEnd w:id="0"/>
          </w:p>
        </w:tc>
      </w:tr>
    </w:tbl>
    <w:p w:rsidR="003D20F1" w:rsidRPr="007A5C50" w:rsidRDefault="003D20F1" w:rsidP="003D20F1">
      <w:pPr>
        <w:jc w:val="both"/>
        <w:rPr>
          <w:sz w:val="28"/>
          <w:szCs w:val="28"/>
        </w:rPr>
      </w:pPr>
    </w:p>
    <w:p w:rsidR="00E37812" w:rsidRPr="00AF1000" w:rsidRDefault="00E37812" w:rsidP="00C71C30">
      <w:pPr>
        <w:rPr>
          <w:sz w:val="28"/>
          <w:szCs w:val="20"/>
        </w:rPr>
      </w:pPr>
    </w:p>
    <w:sectPr w:rsidR="00E37812" w:rsidRPr="00AF1000" w:rsidSect="002335BC">
      <w:headerReference w:type="even" r:id="rId7"/>
      <w:headerReference w:type="default" r:id="rId8"/>
      <w:headerReference w:type="first" r:id="rId9"/>
      <w:footnotePr>
        <w:pos w:val="beneathText"/>
      </w:footnotePr>
      <w:pgSz w:w="11905" w:h="16837"/>
      <w:pgMar w:top="1134" w:right="567" w:bottom="1134" w:left="1985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63A" w:rsidRDefault="0051163A">
      <w:r>
        <w:separator/>
      </w:r>
    </w:p>
  </w:endnote>
  <w:endnote w:type="continuationSeparator" w:id="0">
    <w:p w:rsidR="0051163A" w:rsidRDefault="005116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63A" w:rsidRDefault="0051163A">
      <w:r>
        <w:separator/>
      </w:r>
    </w:p>
  </w:footnote>
  <w:footnote w:type="continuationSeparator" w:id="0">
    <w:p w:rsidR="0051163A" w:rsidRDefault="005116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656F" w:rsidRDefault="00AF1000" w:rsidP="009F2DB1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EE656F" w:rsidRDefault="0051163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0901508"/>
      <w:docPartObj>
        <w:docPartGallery w:val="Page Numbers (Top of Page)"/>
        <w:docPartUnique/>
      </w:docPartObj>
    </w:sdtPr>
    <w:sdtEndPr/>
    <w:sdtContent>
      <w:p w:rsidR="002335BC" w:rsidRDefault="00233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71D">
          <w:rPr>
            <w:noProof/>
          </w:rPr>
          <w:t>4</w:t>
        </w:r>
        <w:r>
          <w:fldChar w:fldCharType="end"/>
        </w:r>
      </w:p>
    </w:sdtContent>
  </w:sdt>
  <w:p w:rsidR="00EE656F" w:rsidRDefault="0051163A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F0F" w:rsidRDefault="00071F0F">
    <w:pPr>
      <w:pStyle w:val="a4"/>
      <w:jc w:val="center"/>
    </w:pPr>
  </w:p>
  <w:p w:rsidR="00071F0F" w:rsidRDefault="00071F0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5666CB8"/>
    <w:multiLevelType w:val="hybridMultilevel"/>
    <w:tmpl w:val="C42C7E34"/>
    <w:lvl w:ilvl="0" w:tplc="BCA47D7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000"/>
    <w:rsid w:val="00005B9C"/>
    <w:rsid w:val="000125D7"/>
    <w:rsid w:val="0004671D"/>
    <w:rsid w:val="00071F0F"/>
    <w:rsid w:val="000A2664"/>
    <w:rsid w:val="000B472E"/>
    <w:rsid w:val="000C0437"/>
    <w:rsid w:val="000C2548"/>
    <w:rsid w:val="00106508"/>
    <w:rsid w:val="00166292"/>
    <w:rsid w:val="00186A38"/>
    <w:rsid w:val="00193E54"/>
    <w:rsid w:val="001C0DCD"/>
    <w:rsid w:val="002335BC"/>
    <w:rsid w:val="00252177"/>
    <w:rsid w:val="0027019C"/>
    <w:rsid w:val="002714B3"/>
    <w:rsid w:val="00271FDE"/>
    <w:rsid w:val="002B24D4"/>
    <w:rsid w:val="002C3A7F"/>
    <w:rsid w:val="002E3C35"/>
    <w:rsid w:val="002E7551"/>
    <w:rsid w:val="002F0C04"/>
    <w:rsid w:val="003110E9"/>
    <w:rsid w:val="0035619D"/>
    <w:rsid w:val="00387012"/>
    <w:rsid w:val="003B73BE"/>
    <w:rsid w:val="003D20F1"/>
    <w:rsid w:val="003E00E3"/>
    <w:rsid w:val="00421A2E"/>
    <w:rsid w:val="004237F6"/>
    <w:rsid w:val="004267D1"/>
    <w:rsid w:val="0044434A"/>
    <w:rsid w:val="004557C0"/>
    <w:rsid w:val="0046142E"/>
    <w:rsid w:val="00471E81"/>
    <w:rsid w:val="004A65BC"/>
    <w:rsid w:val="0051163A"/>
    <w:rsid w:val="00515B23"/>
    <w:rsid w:val="00517F66"/>
    <w:rsid w:val="00546CCD"/>
    <w:rsid w:val="00561FA7"/>
    <w:rsid w:val="00565F6D"/>
    <w:rsid w:val="005B5D05"/>
    <w:rsid w:val="005E2D15"/>
    <w:rsid w:val="005E69F2"/>
    <w:rsid w:val="0060074F"/>
    <w:rsid w:val="00601F32"/>
    <w:rsid w:val="00602265"/>
    <w:rsid w:val="00607C72"/>
    <w:rsid w:val="00626EEC"/>
    <w:rsid w:val="00654F13"/>
    <w:rsid w:val="006645EF"/>
    <w:rsid w:val="006748B7"/>
    <w:rsid w:val="00682ACF"/>
    <w:rsid w:val="006B5551"/>
    <w:rsid w:val="006B652E"/>
    <w:rsid w:val="006C5927"/>
    <w:rsid w:val="006D0673"/>
    <w:rsid w:val="00725645"/>
    <w:rsid w:val="0073509D"/>
    <w:rsid w:val="00781E54"/>
    <w:rsid w:val="007B7483"/>
    <w:rsid w:val="008008A7"/>
    <w:rsid w:val="00822A95"/>
    <w:rsid w:val="00831392"/>
    <w:rsid w:val="00835945"/>
    <w:rsid w:val="0084100B"/>
    <w:rsid w:val="0084633F"/>
    <w:rsid w:val="00861502"/>
    <w:rsid w:val="00871859"/>
    <w:rsid w:val="008955B3"/>
    <w:rsid w:val="008A3FFE"/>
    <w:rsid w:val="008D664A"/>
    <w:rsid w:val="0091332B"/>
    <w:rsid w:val="00921B17"/>
    <w:rsid w:val="00957E09"/>
    <w:rsid w:val="00963AF0"/>
    <w:rsid w:val="00975F02"/>
    <w:rsid w:val="00A05B7E"/>
    <w:rsid w:val="00A2172C"/>
    <w:rsid w:val="00A77A5B"/>
    <w:rsid w:val="00A8204E"/>
    <w:rsid w:val="00AD50B7"/>
    <w:rsid w:val="00AF1000"/>
    <w:rsid w:val="00AF6694"/>
    <w:rsid w:val="00B00E78"/>
    <w:rsid w:val="00B06F8F"/>
    <w:rsid w:val="00B07BA0"/>
    <w:rsid w:val="00B22363"/>
    <w:rsid w:val="00B2256D"/>
    <w:rsid w:val="00B713FE"/>
    <w:rsid w:val="00B904D0"/>
    <w:rsid w:val="00B96AC1"/>
    <w:rsid w:val="00BA39BB"/>
    <w:rsid w:val="00BC0408"/>
    <w:rsid w:val="00BC2AEC"/>
    <w:rsid w:val="00BE11BD"/>
    <w:rsid w:val="00BE197D"/>
    <w:rsid w:val="00BE5F71"/>
    <w:rsid w:val="00C06A98"/>
    <w:rsid w:val="00C15A2D"/>
    <w:rsid w:val="00C25E2A"/>
    <w:rsid w:val="00C337C1"/>
    <w:rsid w:val="00C41088"/>
    <w:rsid w:val="00C44732"/>
    <w:rsid w:val="00C6179F"/>
    <w:rsid w:val="00C71C30"/>
    <w:rsid w:val="00C73612"/>
    <w:rsid w:val="00CA69A3"/>
    <w:rsid w:val="00CB10E6"/>
    <w:rsid w:val="00CC4318"/>
    <w:rsid w:val="00CC4651"/>
    <w:rsid w:val="00CD220D"/>
    <w:rsid w:val="00DC1D67"/>
    <w:rsid w:val="00DE1F73"/>
    <w:rsid w:val="00DF198B"/>
    <w:rsid w:val="00E37812"/>
    <w:rsid w:val="00E91F38"/>
    <w:rsid w:val="00E9253D"/>
    <w:rsid w:val="00EC3D0E"/>
    <w:rsid w:val="00ED7B6F"/>
    <w:rsid w:val="00F253EA"/>
    <w:rsid w:val="00F25973"/>
    <w:rsid w:val="00FD158D"/>
    <w:rsid w:val="00FD268C"/>
    <w:rsid w:val="00FD6C01"/>
    <w:rsid w:val="00FE4085"/>
    <w:rsid w:val="00FF0796"/>
    <w:rsid w:val="00FF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9D52E-79EC-4E33-B930-99F60E51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F1000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F1000"/>
    <w:pPr>
      <w:keepNext/>
      <w:numPr>
        <w:ilvl w:val="1"/>
        <w:numId w:val="1"/>
      </w:numPr>
      <w:spacing w:before="240" w:after="60"/>
      <w:outlineLvl w:val="1"/>
    </w:pPr>
    <w:rPr>
      <w:rFonts w:ascii="Arial" w:eastAsia="Arial Unicode MS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F1000"/>
    <w:pPr>
      <w:keepNext/>
      <w:numPr>
        <w:ilvl w:val="2"/>
        <w:numId w:val="1"/>
      </w:numPr>
      <w:ind w:left="0" w:firstLine="360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AF1000"/>
    <w:pPr>
      <w:keepNext/>
      <w:numPr>
        <w:ilvl w:val="3"/>
        <w:numId w:val="1"/>
      </w:numPr>
      <w:tabs>
        <w:tab w:val="left" w:pos="0"/>
        <w:tab w:val="left" w:pos="2529"/>
        <w:tab w:val="left" w:pos="4074"/>
      </w:tabs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100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AF1000"/>
    <w:rPr>
      <w:rFonts w:ascii="Arial" w:eastAsia="Arial Unicode MS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AF1000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40">
    <w:name w:val="Заголовок 4 Знак"/>
    <w:basedOn w:val="a0"/>
    <w:link w:val="4"/>
    <w:rsid w:val="00AF1000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page number"/>
    <w:basedOn w:val="a0"/>
    <w:semiHidden/>
    <w:rsid w:val="00AF1000"/>
  </w:style>
  <w:style w:type="paragraph" w:styleId="a4">
    <w:name w:val="header"/>
    <w:basedOn w:val="a"/>
    <w:link w:val="a5"/>
    <w:uiPriority w:val="99"/>
    <w:rsid w:val="00AF100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10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1">
    <w:name w:val="s_1"/>
    <w:basedOn w:val="a"/>
    <w:rsid w:val="00AF1000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footer"/>
    <w:basedOn w:val="a"/>
    <w:link w:val="a7"/>
    <w:uiPriority w:val="99"/>
    <w:unhideWhenUsed/>
    <w:rsid w:val="00071F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1F0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15B2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5B2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Северский район</Company>
  <LinksUpToDate>false</LinksUpToDate>
  <CharactersWithSpaces>8084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</dc:creator>
  <cp:keywords/>
  <dc:description/>
  <cp:lastModifiedBy>Компьютер</cp:lastModifiedBy>
  <cp:revision>6</cp:revision>
  <cp:lastPrinted>2019-07-12T13:22:00Z</cp:lastPrinted>
  <dcterms:created xsi:type="dcterms:W3CDTF">2019-07-12T12:22:00Z</dcterms:created>
  <dcterms:modified xsi:type="dcterms:W3CDTF">2019-08-23T06:30:00Z</dcterms:modified>
</cp:coreProperties>
</file>