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E28DC" w14:textId="77777777" w:rsidR="004C7D95" w:rsidRPr="004C7D95" w:rsidRDefault="004C7D95" w:rsidP="004C7D95">
      <w:pPr>
        <w:shd w:val="clear" w:color="auto" w:fill="FFFFFF"/>
        <w:spacing w:line="510" w:lineRule="atLeast"/>
        <w:jc w:val="center"/>
        <w:rPr>
          <w:rFonts w:ascii="Arial" w:eastAsia="Times New Roman" w:hAnsi="Arial" w:cs="Arial"/>
          <w:caps/>
          <w:color w:val="242830"/>
          <w:spacing w:val="15"/>
          <w:sz w:val="28"/>
          <w:szCs w:val="28"/>
          <w:lang w:eastAsia="ru-RU"/>
        </w:rPr>
      </w:pPr>
      <w:r w:rsidRPr="004C7D95">
        <w:rPr>
          <w:rFonts w:ascii="Arial" w:eastAsia="Times New Roman" w:hAnsi="Arial" w:cs="Arial"/>
          <w:caps/>
          <w:color w:val="242830"/>
          <w:spacing w:val="15"/>
          <w:sz w:val="28"/>
          <w:szCs w:val="28"/>
          <w:lang w:eastAsia="ru-RU"/>
        </w:rPr>
        <w:t>ЧТО ТАКОЕ АКЦИЯ «ДНИ РОССИЙСКИХ ВИН»?</w:t>
      </w:r>
    </w:p>
    <w:p w14:paraId="36824768" w14:textId="77777777" w:rsidR="004C7D95" w:rsidRPr="004C7D95" w:rsidRDefault="004C7D95" w:rsidP="004C7D95">
      <w:pPr>
        <w:shd w:val="clear" w:color="auto" w:fill="FFFFFF"/>
        <w:spacing w:after="100" w:afterAutospacing="1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C7D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Акция «Дни российских вин» организована Минпромторгом России, Минсельхозом России и </w:t>
      </w:r>
      <w:proofErr w:type="spellStart"/>
      <w:r w:rsidRPr="004C7D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Роскачеством</w:t>
      </w:r>
      <w:proofErr w:type="spellEnd"/>
      <w:r w:rsidRPr="004C7D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проходит при поддержке Российской ассоциации экспертов рынка ритейла, Ассоциации виноградарей и виноделов России. Акция призвана поддержать отечественных производителей качественного вина, выделив их на полке, а также познакомить потребителей с российскими винами, которые заслуживают внимания. При разработке проведения акции «Дни российских вин» эксперты отобрали более тысячи наименований продукции, которая гарантированно сделана из винограда, выращенного в терруарах наших винодельческих регионов.</w:t>
      </w:r>
    </w:p>
    <w:p w14:paraId="3EFA1F32" w14:textId="77777777" w:rsidR="004C7D95" w:rsidRPr="004C7D95" w:rsidRDefault="004C7D95" w:rsidP="004C7D95">
      <w:pPr>
        <w:shd w:val="clear" w:color="auto" w:fill="FFFFFF"/>
        <w:spacing w:line="510" w:lineRule="atLeast"/>
        <w:rPr>
          <w:rFonts w:ascii="Arial" w:eastAsia="Times New Roman" w:hAnsi="Arial" w:cs="Arial"/>
          <w:caps/>
          <w:color w:val="242830"/>
          <w:spacing w:val="15"/>
          <w:sz w:val="28"/>
          <w:szCs w:val="28"/>
          <w:lang w:eastAsia="ru-RU"/>
        </w:rPr>
      </w:pPr>
      <w:r w:rsidRPr="004C7D95">
        <w:rPr>
          <w:rFonts w:ascii="Arial" w:eastAsia="Times New Roman" w:hAnsi="Arial" w:cs="Arial"/>
          <w:caps/>
          <w:color w:val="242830"/>
          <w:spacing w:val="15"/>
          <w:sz w:val="28"/>
          <w:szCs w:val="28"/>
          <w:lang w:eastAsia="ru-RU"/>
        </w:rPr>
        <w:t>КОГДА ПРОХОДИТ АКЦИЯ?</w:t>
      </w:r>
    </w:p>
    <w:p w14:paraId="1C8BA6C5" w14:textId="77777777" w:rsidR="004C7D95" w:rsidRPr="004C7D95" w:rsidRDefault="004C7D95" w:rsidP="004C7D95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C7D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Акция «Дни российских вин» проходит дважды в год:</w:t>
      </w:r>
    </w:p>
    <w:p w14:paraId="348992BB" w14:textId="77777777" w:rsidR="004C7D95" w:rsidRPr="004C7D95" w:rsidRDefault="004C7D95" w:rsidP="004C7D95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C7D9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 апреля по июнь, когда в продаже появляются вина предыдущего года урожая.</w:t>
      </w:r>
    </w:p>
    <w:p w14:paraId="1CCEEE7F" w14:textId="77777777" w:rsidR="004C7D95" w:rsidRPr="004C7D95" w:rsidRDefault="004C7D95" w:rsidP="004C7D95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C7D9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октябре - ноябре, когда на юге России заканчивается сбор винограда.</w:t>
      </w:r>
    </w:p>
    <w:p w14:paraId="49A03A74" w14:textId="77777777" w:rsidR="004C7D95" w:rsidRPr="004C7D95" w:rsidRDefault="004C7D95" w:rsidP="004C7D95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C7D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«Дни российских вин» в крупнейших торговых сетях страны, в ресторанах и винных бутиках вы сможете по специальным ценам приобрести вина, происхождение из российского винограда и качество которых подтверждено экспертами.</w:t>
      </w:r>
    </w:p>
    <w:p w14:paraId="22EF5673" w14:textId="77777777" w:rsidR="004C7D95" w:rsidRPr="004C7D95" w:rsidRDefault="004C7D95" w:rsidP="004C7D95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C7D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Магазины и рестораны, участвующие в программе «Дней российских вин», будут отмечены специальной символикой.</w:t>
      </w:r>
    </w:p>
    <w:p w14:paraId="304661C4" w14:textId="005DB692" w:rsidR="00071A66" w:rsidRDefault="00071A66"/>
    <w:sectPr w:rsidR="00071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5B5C6E"/>
    <w:multiLevelType w:val="multilevel"/>
    <w:tmpl w:val="511E6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070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D95"/>
    <w:rsid w:val="00071A66"/>
    <w:rsid w:val="004C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CCA34"/>
  <w15:chartTrackingRefBased/>
  <w15:docId w15:val="{739D4385-596F-4E88-9DA2-C7E04C97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b-5">
    <w:name w:val="mb-5"/>
    <w:basedOn w:val="a"/>
    <w:rsid w:val="004C7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rsid w:val="004C7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7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57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24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6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2024-04-09T14:33:00Z</cp:lastPrinted>
  <dcterms:created xsi:type="dcterms:W3CDTF">2024-04-09T14:33:00Z</dcterms:created>
  <dcterms:modified xsi:type="dcterms:W3CDTF">2024-04-09T14:36:00Z</dcterms:modified>
</cp:coreProperties>
</file>