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C028" w14:textId="77777777" w:rsidR="004462B4" w:rsidRPr="004462B4" w:rsidRDefault="004462B4" w:rsidP="004462B4">
      <w:pPr>
        <w:shd w:val="clear" w:color="auto" w:fill="FFFFFF"/>
        <w:spacing w:line="495" w:lineRule="atLeast"/>
        <w:textAlignment w:val="baseline"/>
        <w:outlineLvl w:val="1"/>
        <w:rPr>
          <w:rFonts w:ascii="PT Serif" w:hAnsi="PT Serif"/>
          <w:b/>
          <w:bCs/>
          <w:color w:val="222222"/>
          <w:sz w:val="45"/>
          <w:szCs w:val="45"/>
        </w:rPr>
      </w:pPr>
      <w:r w:rsidRPr="004462B4">
        <w:rPr>
          <w:rFonts w:ascii="PT Serif" w:hAnsi="PT Serif"/>
          <w:b/>
          <w:bCs/>
          <w:color w:val="222222"/>
          <w:sz w:val="45"/>
          <w:szCs w:val="45"/>
        </w:rPr>
        <w:t>Как выбрать новую резину и отличить подделку</w:t>
      </w:r>
    </w:p>
    <w:p w14:paraId="7A3D9E10" w14:textId="77777777" w:rsidR="004462B4" w:rsidRP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  <w:r w:rsidRPr="004462B4">
        <w:rPr>
          <w:rFonts w:ascii="Open Sans" w:hAnsi="Open Sans" w:cs="Open Sans"/>
          <w:b/>
          <w:bCs/>
          <w:color w:val="222222"/>
          <w:bdr w:val="none" w:sz="0" w:space="0" w:color="auto" w:frame="1"/>
        </w:rPr>
        <w:t>В настоящее время автомобиль является настоящим помощником человека. Чтобы он проработал дольше, его важно своевременно обслуживать и следить за качеством деталей.</w:t>
      </w:r>
      <w:r w:rsidRPr="004462B4">
        <w:rPr>
          <w:rFonts w:ascii="Open Sans" w:hAnsi="Open Sans" w:cs="Open Sans"/>
          <w:b/>
          <w:bCs/>
          <w:color w:val="222222"/>
          <w:bdr w:val="none" w:sz="0" w:space="0" w:color="auto" w:frame="1"/>
        </w:rPr>
        <w:br/>
      </w:r>
      <w:r w:rsidRPr="004462B4">
        <w:rPr>
          <w:rFonts w:ascii="Open Sans" w:hAnsi="Open Sans" w:cs="Open Sans"/>
          <w:color w:val="222222"/>
        </w:rPr>
        <w:br/>
        <w:t>Качеству шин нужно уделить особое внимание, поэтому каждый автовладелец должен знать, как их правильно выбирать и не нарваться на подделку.</w:t>
      </w:r>
    </w:p>
    <w:p w14:paraId="28E5BC5B" w14:textId="731F58FB" w:rsidR="004462B4" w:rsidRP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  <w:r w:rsidRPr="004462B4">
        <w:rPr>
          <w:rFonts w:ascii="Open Sans" w:hAnsi="Open Sans" w:cs="Open Sans"/>
          <w:noProof/>
          <w:color w:val="222222"/>
        </w:rPr>
        <w:drawing>
          <wp:inline distT="0" distB="0" distL="0" distR="0" wp14:anchorId="427C7538" wp14:editId="22F6DA3F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7C24F" w14:textId="77777777" w:rsidR="004462B4" w:rsidRP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  <w:r w:rsidRPr="004462B4">
        <w:rPr>
          <w:rFonts w:ascii="Open Sans" w:hAnsi="Open Sans" w:cs="Open Sans"/>
          <w:b/>
          <w:bCs/>
          <w:color w:val="222222"/>
          <w:bdr w:val="none" w:sz="0" w:space="0" w:color="auto" w:frame="1"/>
        </w:rPr>
        <w:t>Несоответствия.</w:t>
      </w:r>
      <w:r w:rsidRPr="004462B4">
        <w:rPr>
          <w:rFonts w:ascii="Open Sans" w:hAnsi="Open Sans" w:cs="Open Sans"/>
          <w:color w:val="222222"/>
        </w:rPr>
        <w:t> Покупая новые шины, рекомендуется сверить номер, указанный на шине с сертификатом — они должны быть идентичны. Любая пометка должна быть нанесена ровно. На боковой поверхности не может быть трещин и вздутий, а рисунок протектора должен совпадать с описанным в документах.</w:t>
      </w:r>
      <w:r w:rsidRPr="004462B4">
        <w:rPr>
          <w:rFonts w:ascii="Open Sans" w:hAnsi="Open Sans" w:cs="Open Sans"/>
          <w:color w:val="222222"/>
        </w:rPr>
        <w:br/>
        <w:t>Если шины оригинальные, на боковой стороне можно найти данные об их: производителе, размере, типе, индексе нагрузки, сезонности, скорости, дате изготовления.</w:t>
      </w:r>
      <w:r w:rsidRPr="004462B4">
        <w:rPr>
          <w:rFonts w:ascii="Open Sans" w:hAnsi="Open Sans" w:cs="Open Sans"/>
          <w:color w:val="222222"/>
        </w:rPr>
        <w:br/>
        <w:t>Резина должна быть свежей. Если маркировка нанесена в другом месте или вообще отсутствует — шина может оказаться поддельной. Качество можно определить и взглянув на кромку, прилегающую к обходу. На ней нанесены цветные разметки. Означают они следующее:</w:t>
      </w:r>
      <w:r w:rsidRPr="004462B4">
        <w:rPr>
          <w:rFonts w:ascii="Open Sans" w:hAnsi="Open Sans" w:cs="Open Sans"/>
          <w:color w:val="222222"/>
        </w:rPr>
        <w:br/>
        <w:t>-Красный цвет — плотная и тяжёлая часть покрышки;</w:t>
      </w:r>
      <w:r w:rsidRPr="004462B4">
        <w:rPr>
          <w:rFonts w:ascii="Open Sans" w:hAnsi="Open Sans" w:cs="Open Sans"/>
          <w:color w:val="222222"/>
        </w:rPr>
        <w:br/>
        <w:t>-Белая — гибкая;</w:t>
      </w:r>
      <w:r w:rsidRPr="004462B4">
        <w:rPr>
          <w:rFonts w:ascii="Open Sans" w:hAnsi="Open Sans" w:cs="Open Sans"/>
          <w:color w:val="222222"/>
        </w:rPr>
        <w:br/>
        <w:t>-Синий, зелёный, жёлтый — самый лёгкий участок;</w:t>
      </w:r>
      <w:r w:rsidRPr="004462B4">
        <w:rPr>
          <w:rFonts w:ascii="Open Sans" w:hAnsi="Open Sans" w:cs="Open Sans"/>
          <w:color w:val="222222"/>
        </w:rPr>
        <w:br/>
        <w:t>-Отсутствие отметок — подделка.</w:t>
      </w:r>
    </w:p>
    <w:p w14:paraId="5D65FC9B" w14:textId="1633DD41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  <w:r w:rsidRPr="004462B4">
        <w:rPr>
          <w:rFonts w:ascii="Open Sans" w:hAnsi="Open Sans" w:cs="Open Sans"/>
          <w:b/>
          <w:bCs/>
          <w:color w:val="222222"/>
          <w:bdr w:val="none" w:sz="0" w:space="0" w:color="auto" w:frame="1"/>
        </w:rPr>
        <w:t>Неравномерное распределение цвета.</w:t>
      </w:r>
      <w:r w:rsidRPr="004462B4">
        <w:rPr>
          <w:rFonts w:ascii="Open Sans" w:hAnsi="Open Sans" w:cs="Open Sans"/>
          <w:color w:val="222222"/>
        </w:rPr>
        <w:t> Определить поддельную покрышку можно по её внешнему виду. При покупке нужно обратить внимание на следующие вещи:</w:t>
      </w:r>
      <w:r w:rsidRPr="004462B4">
        <w:rPr>
          <w:rFonts w:ascii="Open Sans" w:hAnsi="Open Sans" w:cs="Open Sans"/>
          <w:color w:val="222222"/>
        </w:rPr>
        <w:br/>
        <w:t>-резина должна быть одного цвета как снаружи, так и внутри;</w:t>
      </w:r>
      <w:r w:rsidRPr="004462B4">
        <w:rPr>
          <w:rFonts w:ascii="Open Sans" w:hAnsi="Open Sans" w:cs="Open Sans"/>
          <w:color w:val="222222"/>
        </w:rPr>
        <w:br/>
        <w:t>-если резина становится светлее, после того, как её протереть влажной тряпкой, значит это подделка.</w:t>
      </w:r>
    </w:p>
    <w:p w14:paraId="5EBBB7FD" w14:textId="628E59A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4C48DB02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Style w:val="a4"/>
          <w:rFonts w:ascii="Open Sans" w:hAnsi="Open Sans" w:cs="Open Sans"/>
          <w:color w:val="222222"/>
          <w:bdr w:val="none" w:sz="0" w:space="0" w:color="auto" w:frame="1"/>
        </w:rPr>
        <w:t>Ошибки.</w:t>
      </w:r>
      <w:r>
        <w:rPr>
          <w:rFonts w:ascii="Open Sans" w:hAnsi="Open Sans" w:cs="Open Sans"/>
          <w:color w:val="222222"/>
        </w:rPr>
        <w:t xml:space="preserve"> На рынке автошин особенно востребованы марки Michelin, Goodyear и </w:t>
      </w:r>
      <w:proofErr w:type="spellStart"/>
      <w:r>
        <w:rPr>
          <w:rFonts w:ascii="Open Sans" w:hAnsi="Open Sans" w:cs="Open Sans"/>
          <w:color w:val="222222"/>
        </w:rPr>
        <w:t>Yokohama</w:t>
      </w:r>
      <w:proofErr w:type="spellEnd"/>
      <w:r>
        <w:rPr>
          <w:rFonts w:ascii="Open Sans" w:hAnsi="Open Sans" w:cs="Open Sans"/>
          <w:color w:val="222222"/>
        </w:rPr>
        <w:t>. Их продукция сделана из проверенных материалов и отвечает всем требованиям качества.</w:t>
      </w:r>
    </w:p>
    <w:p w14:paraId="2206C7B3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color w:val="222222"/>
        </w:rPr>
        <w:t>Часто мошенники пытаются выдать некачественную резину за продукцию популярных производителей. Иногда они бывают настолько не внимательны, что даже допускают ошибки в написании названия компании. При проверке покрышек важно помнить о том, что на боковой поверхности покрышки в обязательном порядке должны быть указаны коды и обозначения. Там же, в закодированном виде, указывается номер сертификата.</w:t>
      </w:r>
    </w:p>
    <w:p w14:paraId="7927EE0C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Style w:val="a4"/>
          <w:rFonts w:ascii="Open Sans" w:hAnsi="Open Sans" w:cs="Open Sans"/>
          <w:color w:val="222222"/>
          <w:bdr w:val="none" w:sz="0" w:space="0" w:color="auto" w:frame="1"/>
        </w:rPr>
        <w:lastRenderedPageBreak/>
        <w:t>Давление понижается сразу после установки.</w:t>
      </w:r>
      <w:r>
        <w:rPr>
          <w:rFonts w:ascii="Open Sans" w:hAnsi="Open Sans" w:cs="Open Sans"/>
          <w:color w:val="222222"/>
        </w:rPr>
        <w:t> Оригинальные покрышки можно легко отличить от подделки по показателям внутреннего давления. Если оно начинает снижаться — значит происходит процесс расслаивания. Чаще всего такое происходит из-за хранения шин в неподходящих условиях. Подобное нарушение в дальнейшем может привести к негативным последствиям.</w:t>
      </w:r>
    </w:p>
    <w:p w14:paraId="0BE44244" w14:textId="6A5C347C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noProof/>
          <w:color w:val="222222"/>
        </w:rPr>
        <w:drawing>
          <wp:inline distT="0" distB="0" distL="0" distR="0" wp14:anchorId="19BB94D1" wp14:editId="3379FFEF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E093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Style w:val="a4"/>
          <w:rFonts w:ascii="Open Sans" w:hAnsi="Open Sans" w:cs="Open Sans"/>
          <w:color w:val="222222"/>
          <w:bdr w:val="none" w:sz="0" w:space="0" w:color="auto" w:frame="1"/>
        </w:rPr>
        <w:t>Итог.</w:t>
      </w:r>
      <w:r>
        <w:rPr>
          <w:rFonts w:ascii="Open Sans" w:hAnsi="Open Sans" w:cs="Open Sans"/>
          <w:color w:val="222222"/>
        </w:rPr>
        <w:t> Исходя из этого следует, что к покупке новых шин на автомобиль нужно отнестись с особой внимательностью и осторожностью. Важно провести их полный осмотр, а также сверить рисунок и маркировку с данными, указанными в товарном документе. Некачественный товар может привезти к серьезным последствиям, вплоть по ДТП.</w:t>
      </w:r>
    </w:p>
    <w:p w14:paraId="7172005E" w14:textId="77777777" w:rsidR="004462B4" w:rsidRDefault="004462B4" w:rsidP="004462B4">
      <w:pPr>
        <w:pStyle w:val="2"/>
        <w:shd w:val="clear" w:color="auto" w:fill="FFFFFF"/>
        <w:spacing w:before="0" w:beforeAutospacing="0" w:after="0" w:afterAutospacing="0" w:line="495" w:lineRule="atLeast"/>
        <w:textAlignment w:val="baseline"/>
        <w:rPr>
          <w:rFonts w:ascii="PT Serif" w:hAnsi="PT Serif"/>
          <w:color w:val="222222"/>
          <w:sz w:val="45"/>
          <w:szCs w:val="45"/>
        </w:rPr>
      </w:pPr>
      <w:r>
        <w:rPr>
          <w:rFonts w:ascii="PT Serif" w:hAnsi="PT Serif"/>
          <w:color w:val="222222"/>
          <w:sz w:val="45"/>
          <w:szCs w:val="45"/>
        </w:rPr>
        <w:t>Главные признаки поддельных автомобильных шин</w:t>
      </w:r>
    </w:p>
    <w:p w14:paraId="3D850E42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color w:val="222222"/>
        </w:rPr>
        <w:t>По каким признакам и критериям можно отличить поддельные автомобильные шины от оригинальных?</w:t>
      </w:r>
    </w:p>
    <w:p w14:paraId="3480DA69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color w:val="222222"/>
        </w:rPr>
        <w:t>Не у каждого автомобилиста есть деньги на покупку дорогостоящих шин. Многие водители заранее начинают откладывать средства, зная, что в ближайшем будущем предстоит замена покрышек. От этого становится еще досаднее, если выясняется, что резина оказалась поддельной. Качество таких покрышек не оправдывает ожидания. Более того – их эксплуатация может быть опасной. Так как же отличить контрафактные шины от настоящих? Куда обращаться при обнаружении подделки, и можно ли наказать недобросовестного продавца?</w:t>
      </w:r>
    </w:p>
    <w:p w14:paraId="4E47BF37" w14:textId="77777777" w:rsidR="004462B4" w:rsidRDefault="004462B4" w:rsidP="004462B4">
      <w:pPr>
        <w:pStyle w:val="2"/>
        <w:shd w:val="clear" w:color="auto" w:fill="FFFFFF"/>
        <w:spacing w:before="0" w:beforeAutospacing="0" w:after="0" w:afterAutospacing="0" w:line="495" w:lineRule="atLeast"/>
        <w:textAlignment w:val="baseline"/>
        <w:rPr>
          <w:rFonts w:ascii="PT Serif" w:hAnsi="PT Serif"/>
          <w:color w:val="222222"/>
          <w:sz w:val="45"/>
          <w:szCs w:val="45"/>
        </w:rPr>
      </w:pPr>
      <w:r>
        <w:rPr>
          <w:rFonts w:ascii="PT Serif" w:hAnsi="PT Serif"/>
          <w:color w:val="222222"/>
          <w:sz w:val="45"/>
          <w:szCs w:val="45"/>
        </w:rPr>
        <w:t>Подозрительный внешний вид</w:t>
      </w:r>
    </w:p>
    <w:p w14:paraId="317F8F5A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color w:val="222222"/>
        </w:rPr>
        <w:t>Некачественные шины могут оказаться восстановленными с применением «жженой» резины. Эта технология подразумевает только обновление протектора. При этом боковины остаются в первоначальном виде, и логотипы, присутствующие на них, сохраняются. Такие покрышки можно распознать по микротрещинам на поверхности. Если присмотреться, нетрудно заметить разницу между цветом наваренного участка и самой шины. На полу после таких изделий обычно остаются черные следы.</w:t>
      </w:r>
    </w:p>
    <w:p w14:paraId="05AB3888" w14:textId="77777777" w:rsidR="004462B4" w:rsidRDefault="004462B4" w:rsidP="004462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222222"/>
        </w:rPr>
      </w:pPr>
      <w:r>
        <w:rPr>
          <w:rFonts w:ascii="Open Sans" w:hAnsi="Open Sans" w:cs="Open Sans"/>
          <w:color w:val="222222"/>
        </w:rPr>
        <w:t>Подавляющее большинство покрышек реставрируется в кустарных условиях. Если работа проводилась официально, на резине будет присутствовать надпись: «Восстановленная». В англоязычных странах на такие изделия наносится маркировка «</w:t>
      </w:r>
      <w:proofErr w:type="spellStart"/>
      <w:r>
        <w:rPr>
          <w:rFonts w:ascii="Open Sans" w:hAnsi="Open Sans" w:cs="Open Sans"/>
          <w:color w:val="222222"/>
        </w:rPr>
        <w:t>Retread</w:t>
      </w:r>
      <w:proofErr w:type="spellEnd"/>
      <w:r>
        <w:rPr>
          <w:rFonts w:ascii="Open Sans" w:hAnsi="Open Sans" w:cs="Open Sans"/>
          <w:color w:val="222222"/>
        </w:rPr>
        <w:t>», в США – «</w:t>
      </w:r>
      <w:proofErr w:type="spellStart"/>
      <w:r>
        <w:rPr>
          <w:rFonts w:ascii="Open Sans" w:hAnsi="Open Sans" w:cs="Open Sans"/>
          <w:color w:val="222222"/>
        </w:rPr>
        <w:t>Remould</w:t>
      </w:r>
      <w:proofErr w:type="spellEnd"/>
      <w:r>
        <w:rPr>
          <w:rFonts w:ascii="Open Sans" w:hAnsi="Open Sans" w:cs="Open Sans"/>
          <w:color w:val="222222"/>
        </w:rPr>
        <w:t>», в Германии – «</w:t>
      </w:r>
      <w:proofErr w:type="spellStart"/>
      <w:r>
        <w:rPr>
          <w:rFonts w:ascii="Open Sans" w:hAnsi="Open Sans" w:cs="Open Sans"/>
          <w:color w:val="222222"/>
        </w:rPr>
        <w:t>Regummerad</w:t>
      </w:r>
      <w:proofErr w:type="spellEnd"/>
      <w:r>
        <w:rPr>
          <w:rFonts w:ascii="Open Sans" w:hAnsi="Open Sans" w:cs="Open Sans"/>
          <w:color w:val="222222"/>
        </w:rPr>
        <w:t>».</w:t>
      </w:r>
    </w:p>
    <w:p w14:paraId="0A120EFF" w14:textId="71D6105F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3C3EEE25" w14:textId="5542CEFE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7F0BC009" w14:textId="00D30A57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3B4062D4" w14:textId="301C33D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44FD6F5C" w14:textId="49A5F55D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7EC2BB8F" w14:textId="0FA267CB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6474A08C" w14:textId="694017D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5ADF6C0B" w14:textId="4840D323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79F0CA31" w14:textId="2589A9E5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2D4785D7" w14:textId="2BE6662B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40EA4A06" w14:textId="7726B02D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2241B30C" w14:textId="4D7EA13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0DFB63E5" w14:textId="0034026A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664D5527" w14:textId="3FC89F4C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0E93FE94" w14:textId="5E9A30AE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5C4A76E6" w14:textId="2FC040C7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7D81E95B" w14:textId="7BE24ACE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335CBFB1" w14:textId="0832B0B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1BB1ED91" w14:textId="13F3970A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02F6196D" w14:textId="363A2651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6FDCC259" w14:textId="0318C7C6" w:rsid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68B498B8" w14:textId="77777777" w:rsidR="004462B4" w:rsidRPr="004462B4" w:rsidRDefault="004462B4" w:rsidP="004462B4">
      <w:pPr>
        <w:shd w:val="clear" w:color="auto" w:fill="FFFFFF"/>
        <w:textAlignment w:val="baseline"/>
        <w:rPr>
          <w:rFonts w:ascii="Open Sans" w:hAnsi="Open Sans" w:cs="Open Sans"/>
          <w:color w:val="222222"/>
        </w:rPr>
      </w:pPr>
    </w:p>
    <w:p w14:paraId="5887B6BC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</w:p>
    <w:p w14:paraId="697A2D46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 xml:space="preserve">         Руководителю департамента    </w:t>
      </w:r>
    </w:p>
    <w:p w14:paraId="0F27D49D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ab/>
      </w:r>
      <w:proofErr w:type="gramStart"/>
      <w:r w:rsidRPr="00A606A8">
        <w:rPr>
          <w:color w:val="000000" w:themeColor="text1"/>
          <w:sz w:val="28"/>
          <w:szCs w:val="28"/>
        </w:rPr>
        <w:t>потребительской  сферы</w:t>
      </w:r>
      <w:proofErr w:type="gramEnd"/>
      <w:r w:rsidRPr="00A606A8">
        <w:rPr>
          <w:color w:val="000000" w:themeColor="text1"/>
          <w:sz w:val="28"/>
          <w:szCs w:val="28"/>
        </w:rPr>
        <w:t xml:space="preserve"> и  </w:t>
      </w:r>
    </w:p>
    <w:p w14:paraId="06143A05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ab/>
        <w:t xml:space="preserve">регулирования рынка </w:t>
      </w:r>
    </w:p>
    <w:p w14:paraId="51028105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 xml:space="preserve">         </w:t>
      </w:r>
      <w:proofErr w:type="gramStart"/>
      <w:r w:rsidRPr="00A606A8">
        <w:rPr>
          <w:color w:val="000000" w:themeColor="text1"/>
          <w:sz w:val="28"/>
          <w:szCs w:val="28"/>
        </w:rPr>
        <w:t>алкоголя  Краснодарского</w:t>
      </w:r>
      <w:proofErr w:type="gramEnd"/>
      <w:r w:rsidRPr="00A606A8">
        <w:rPr>
          <w:color w:val="000000" w:themeColor="text1"/>
          <w:sz w:val="28"/>
          <w:szCs w:val="28"/>
        </w:rPr>
        <w:t xml:space="preserve"> края</w:t>
      </w:r>
    </w:p>
    <w:p w14:paraId="681C874A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 xml:space="preserve">         </w:t>
      </w:r>
      <w:proofErr w:type="spellStart"/>
      <w:r w:rsidRPr="00A606A8">
        <w:rPr>
          <w:color w:val="000000" w:themeColor="text1"/>
          <w:sz w:val="28"/>
          <w:szCs w:val="28"/>
        </w:rPr>
        <w:t>Р.С.Куринному</w:t>
      </w:r>
      <w:proofErr w:type="spellEnd"/>
    </w:p>
    <w:p w14:paraId="297EFFFF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</w:p>
    <w:p w14:paraId="082F9283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</w:p>
    <w:p w14:paraId="241459E6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</w:p>
    <w:p w14:paraId="3BC989C6" w14:textId="77777777" w:rsidR="00DC4CEA" w:rsidRPr="00A606A8" w:rsidRDefault="00DC4CEA" w:rsidP="00DC4CEA">
      <w:pPr>
        <w:ind w:left="4320"/>
        <w:rPr>
          <w:color w:val="000000" w:themeColor="text1"/>
          <w:sz w:val="28"/>
          <w:szCs w:val="28"/>
        </w:rPr>
      </w:pPr>
    </w:p>
    <w:p w14:paraId="3DB733C4" w14:textId="77777777" w:rsidR="00DC4CEA" w:rsidRPr="000C0BC7" w:rsidRDefault="00DC4CEA" w:rsidP="00DC4CEA">
      <w:pPr>
        <w:rPr>
          <w:color w:val="000000" w:themeColor="text1"/>
          <w:sz w:val="28"/>
          <w:szCs w:val="28"/>
        </w:rPr>
      </w:pPr>
      <w:r w:rsidRPr="00A606A8">
        <w:rPr>
          <w:color w:val="000000" w:themeColor="text1"/>
          <w:sz w:val="28"/>
          <w:szCs w:val="28"/>
        </w:rPr>
        <w:t xml:space="preserve">О </w:t>
      </w:r>
      <w:r w:rsidRPr="000C0BC7">
        <w:rPr>
          <w:color w:val="000000" w:themeColor="text1"/>
          <w:sz w:val="28"/>
          <w:szCs w:val="28"/>
        </w:rPr>
        <w:t xml:space="preserve">предоставлении информации </w:t>
      </w:r>
    </w:p>
    <w:p w14:paraId="3849C0F1" w14:textId="77777777" w:rsidR="00DC4CEA" w:rsidRPr="000C0BC7" w:rsidRDefault="00DC4CEA" w:rsidP="00DC4CEA">
      <w:pPr>
        <w:rPr>
          <w:color w:val="000000" w:themeColor="text1"/>
          <w:sz w:val="28"/>
          <w:szCs w:val="28"/>
        </w:rPr>
      </w:pPr>
    </w:p>
    <w:p w14:paraId="007BB61F" w14:textId="77777777" w:rsidR="00DC4CEA" w:rsidRPr="000C0BC7" w:rsidRDefault="00DC4CEA" w:rsidP="00DC4CEA">
      <w:pPr>
        <w:jc w:val="center"/>
        <w:rPr>
          <w:color w:val="000000" w:themeColor="text1"/>
          <w:sz w:val="28"/>
          <w:szCs w:val="28"/>
        </w:rPr>
      </w:pPr>
      <w:r w:rsidRPr="000C0BC7">
        <w:rPr>
          <w:color w:val="000000" w:themeColor="text1"/>
          <w:sz w:val="28"/>
          <w:szCs w:val="28"/>
        </w:rPr>
        <w:t>Уважаемый Роман Сергеевич!</w:t>
      </w:r>
    </w:p>
    <w:p w14:paraId="25066B33" w14:textId="77777777" w:rsidR="00DC4CEA" w:rsidRPr="000C0BC7" w:rsidRDefault="00DC4CEA" w:rsidP="00DC4CEA">
      <w:pPr>
        <w:jc w:val="center"/>
        <w:rPr>
          <w:color w:val="000000" w:themeColor="text1"/>
          <w:sz w:val="28"/>
          <w:szCs w:val="28"/>
        </w:rPr>
      </w:pPr>
    </w:p>
    <w:p w14:paraId="024B5641" w14:textId="4CBA6452" w:rsidR="00DC4CEA" w:rsidRPr="000C0BC7" w:rsidRDefault="00DC4CEA" w:rsidP="00DC4CEA">
      <w:pPr>
        <w:ind w:firstLine="708"/>
        <w:jc w:val="both"/>
        <w:rPr>
          <w:color w:val="000000" w:themeColor="text1"/>
          <w:sz w:val="28"/>
          <w:szCs w:val="28"/>
        </w:rPr>
      </w:pPr>
      <w:r w:rsidRPr="000C0BC7">
        <w:rPr>
          <w:color w:val="000000" w:themeColor="text1"/>
          <w:sz w:val="28"/>
          <w:szCs w:val="28"/>
        </w:rPr>
        <w:t xml:space="preserve">В рамках исполнения поручения Департамента направляем информацию об изданных органами местного самоуправления Северского района муниципальных правовых актах, регулирующих отношения в области торговой деятельности в </w:t>
      </w:r>
      <w:r w:rsidR="00743EFF">
        <w:rPr>
          <w:color w:val="000000" w:themeColor="text1"/>
          <w:sz w:val="28"/>
          <w:szCs w:val="28"/>
        </w:rPr>
        <w:t>1</w:t>
      </w:r>
      <w:r w:rsidRPr="000C0BC7">
        <w:rPr>
          <w:color w:val="000000" w:themeColor="text1"/>
          <w:sz w:val="28"/>
          <w:szCs w:val="28"/>
        </w:rPr>
        <w:t xml:space="preserve"> квартале 202</w:t>
      </w:r>
      <w:r w:rsidR="00743EFF">
        <w:rPr>
          <w:color w:val="000000" w:themeColor="text1"/>
          <w:sz w:val="28"/>
          <w:szCs w:val="28"/>
        </w:rPr>
        <w:t>3</w:t>
      </w:r>
      <w:r w:rsidRPr="000C0BC7">
        <w:rPr>
          <w:color w:val="000000" w:themeColor="text1"/>
          <w:sz w:val="28"/>
          <w:szCs w:val="28"/>
        </w:rPr>
        <w:t xml:space="preserve"> года.</w:t>
      </w:r>
    </w:p>
    <w:p w14:paraId="1F38A89C" w14:textId="77777777" w:rsidR="00DC4CEA" w:rsidRPr="000C0BC7" w:rsidRDefault="00DC4CEA" w:rsidP="00DC4CEA">
      <w:pPr>
        <w:ind w:firstLine="708"/>
        <w:jc w:val="both"/>
        <w:rPr>
          <w:color w:val="000000" w:themeColor="text1"/>
          <w:sz w:val="28"/>
          <w:szCs w:val="28"/>
        </w:rPr>
      </w:pPr>
      <w:r w:rsidRPr="000C0BC7">
        <w:rPr>
          <w:color w:val="000000" w:themeColor="text1"/>
          <w:sz w:val="28"/>
          <w:szCs w:val="28"/>
        </w:rPr>
        <w:t xml:space="preserve"> </w:t>
      </w:r>
    </w:p>
    <w:p w14:paraId="5BA93237" w14:textId="77777777" w:rsidR="00DC4CEA" w:rsidRPr="000C0BC7" w:rsidRDefault="00DC4CEA" w:rsidP="00DC4CEA">
      <w:pPr>
        <w:ind w:firstLine="708"/>
        <w:jc w:val="both"/>
        <w:rPr>
          <w:color w:val="000000" w:themeColor="text1"/>
          <w:sz w:val="28"/>
          <w:szCs w:val="28"/>
        </w:rPr>
      </w:pPr>
      <w:r w:rsidRPr="000C0BC7">
        <w:rPr>
          <w:color w:val="000000" w:themeColor="text1"/>
          <w:sz w:val="28"/>
          <w:szCs w:val="28"/>
        </w:rPr>
        <w:t>Приложение: на 1 л., в 1 экз.</w:t>
      </w:r>
    </w:p>
    <w:p w14:paraId="04F85066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4530FDC5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0384488F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04E04F33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  <w:bookmarkStart w:id="0" w:name="_Hlk65491669"/>
      <w:r w:rsidRPr="000C0BC7">
        <w:rPr>
          <w:color w:val="000000" w:themeColor="text1"/>
          <w:sz w:val="28"/>
          <w:szCs w:val="28"/>
        </w:rPr>
        <w:t xml:space="preserve">Заместитель главы администрации                                                             </w:t>
      </w:r>
      <w:proofErr w:type="spellStart"/>
      <w:r w:rsidRPr="000C0BC7">
        <w:rPr>
          <w:color w:val="000000" w:themeColor="text1"/>
          <w:sz w:val="28"/>
          <w:szCs w:val="28"/>
        </w:rPr>
        <w:t>С.А.Зубко</w:t>
      </w:r>
      <w:proofErr w:type="spellEnd"/>
    </w:p>
    <w:p w14:paraId="2C4B0250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54A48609" w14:textId="77777777" w:rsidR="00DC4CEA" w:rsidRPr="000C0BC7" w:rsidRDefault="00DC4CEA" w:rsidP="00DC4CEA">
      <w:pPr>
        <w:jc w:val="both"/>
        <w:rPr>
          <w:color w:val="000000" w:themeColor="text1"/>
          <w:sz w:val="28"/>
          <w:szCs w:val="28"/>
        </w:rPr>
      </w:pPr>
    </w:p>
    <w:bookmarkEnd w:id="0"/>
    <w:p w14:paraId="46B6F258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737BE319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72C41AB5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68418FDB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3638B95F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392C522C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74592198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1A6ACC97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0E3786D0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033B97C2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203997D0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5C81D217" w14:textId="72E88320" w:rsidR="00DC4CEA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5CFB5E68" w14:textId="32619852" w:rsidR="00DC4CEA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651D41C7" w14:textId="77777777" w:rsidR="00DC4CEA" w:rsidRPr="00A606A8" w:rsidRDefault="00DC4CEA" w:rsidP="00DC4CEA">
      <w:pPr>
        <w:jc w:val="both"/>
        <w:rPr>
          <w:color w:val="000000" w:themeColor="text1"/>
          <w:sz w:val="28"/>
          <w:szCs w:val="28"/>
        </w:rPr>
      </w:pPr>
    </w:p>
    <w:p w14:paraId="205A2029" w14:textId="4358CCA3" w:rsidR="000C0BC7" w:rsidRDefault="000C0BC7" w:rsidP="00DC4CEA">
      <w:pPr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О.М.Журавель</w:t>
      </w:r>
      <w:proofErr w:type="spellEnd"/>
    </w:p>
    <w:p w14:paraId="073C3FEE" w14:textId="60FB362C" w:rsidR="00DC4CEA" w:rsidRPr="00A606A8" w:rsidRDefault="00DC4CEA" w:rsidP="00DC4CEA">
      <w:pPr>
        <w:jc w:val="both"/>
        <w:rPr>
          <w:color w:val="000000" w:themeColor="text1"/>
        </w:rPr>
      </w:pPr>
      <w:proofErr w:type="spellStart"/>
      <w:r w:rsidRPr="00A606A8">
        <w:rPr>
          <w:color w:val="000000" w:themeColor="text1"/>
        </w:rPr>
        <w:t>Т.Ю.Шаталина</w:t>
      </w:r>
      <w:proofErr w:type="spellEnd"/>
    </w:p>
    <w:p w14:paraId="2D6D3B65" w14:textId="77777777" w:rsidR="00DC4CEA" w:rsidRDefault="00DC4CEA" w:rsidP="00DC4CEA">
      <w:pPr>
        <w:jc w:val="both"/>
        <w:rPr>
          <w:color w:val="000000" w:themeColor="text1"/>
        </w:rPr>
      </w:pPr>
      <w:r w:rsidRPr="00A606A8">
        <w:rPr>
          <w:color w:val="000000" w:themeColor="text1"/>
        </w:rPr>
        <w:t>2-91-17</w:t>
      </w:r>
    </w:p>
    <w:p w14:paraId="528C526E" w14:textId="77777777" w:rsidR="00DC4CEA" w:rsidRDefault="00DC4CEA" w:rsidP="00DC4CEA">
      <w:pPr>
        <w:jc w:val="both"/>
        <w:rPr>
          <w:color w:val="000000" w:themeColor="text1"/>
        </w:rPr>
      </w:pPr>
    </w:p>
    <w:p w14:paraId="6C431D66" w14:textId="77777777" w:rsidR="00DC4CEA" w:rsidRDefault="00DC4CEA" w:rsidP="00DC4CEA">
      <w:pPr>
        <w:jc w:val="both"/>
        <w:rPr>
          <w:color w:val="000000" w:themeColor="text1"/>
        </w:rPr>
      </w:pPr>
    </w:p>
    <w:p w14:paraId="3D8DB695" w14:textId="77777777" w:rsidR="00564BF5" w:rsidRDefault="00564BF5"/>
    <w:sectPr w:rsidR="0056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EC"/>
    <w:rsid w:val="000C0BC7"/>
    <w:rsid w:val="004462B4"/>
    <w:rsid w:val="00564BF5"/>
    <w:rsid w:val="00743EFF"/>
    <w:rsid w:val="00A26EEC"/>
    <w:rsid w:val="00AB16D0"/>
    <w:rsid w:val="00DC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F47F"/>
  <w15:chartTrackingRefBased/>
  <w15:docId w15:val="{DEA83874-16ED-40FA-894C-DABE4807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462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62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462B4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46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cp:lastPrinted>2022-10-11T13:40:00Z</cp:lastPrinted>
  <dcterms:created xsi:type="dcterms:W3CDTF">2023-03-01T13:59:00Z</dcterms:created>
  <dcterms:modified xsi:type="dcterms:W3CDTF">2023-03-01T13:59:00Z</dcterms:modified>
</cp:coreProperties>
</file>