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4D1" w:rsidRPr="00B354D1" w:rsidRDefault="00B354D1" w:rsidP="00B354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4D1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9E6D51" w:rsidRPr="00B354D1" w:rsidRDefault="00B354D1" w:rsidP="00B354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4D1">
        <w:rPr>
          <w:rFonts w:ascii="Times New Roman" w:hAnsi="Times New Roman" w:cs="Times New Roman"/>
          <w:b/>
          <w:sz w:val="28"/>
          <w:szCs w:val="28"/>
        </w:rPr>
        <w:t>СЕВЕРСКИЙ РАЙОН</w:t>
      </w:r>
    </w:p>
    <w:p w:rsidR="00B354D1" w:rsidRDefault="00B354D1" w:rsidP="009E6D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6D51" w:rsidRDefault="00B354D1" w:rsidP="009E6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354D1" w:rsidRDefault="00B354D1" w:rsidP="009E6D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22.02.2019 г.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№319</w:t>
      </w:r>
    </w:p>
    <w:p w:rsidR="00F273C7" w:rsidRPr="00B354D1" w:rsidRDefault="00B354D1" w:rsidP="00B354D1">
      <w:pPr>
        <w:jc w:val="center"/>
        <w:rPr>
          <w:rFonts w:ascii="Times New Roman" w:hAnsi="Times New Roman" w:cs="Times New Roman"/>
          <w:sz w:val="20"/>
          <w:szCs w:val="20"/>
        </w:rPr>
      </w:pPr>
      <w:r w:rsidRPr="00B354D1">
        <w:rPr>
          <w:rFonts w:ascii="Times New Roman" w:hAnsi="Times New Roman" w:cs="Times New Roman"/>
          <w:sz w:val="20"/>
          <w:szCs w:val="20"/>
        </w:rPr>
        <w:t>ст. Северская</w:t>
      </w:r>
    </w:p>
    <w:p w:rsidR="00C70E22" w:rsidRDefault="00C70E22" w:rsidP="00B16D06">
      <w:pPr>
        <w:pStyle w:val="30"/>
        <w:shd w:val="clear" w:color="auto" w:fill="auto"/>
        <w:spacing w:before="0" w:line="240" w:lineRule="auto"/>
        <w:ind w:left="40"/>
        <w:rPr>
          <w:sz w:val="28"/>
          <w:szCs w:val="28"/>
        </w:rPr>
      </w:pPr>
    </w:p>
    <w:p w:rsidR="00802CAA" w:rsidRDefault="00443E22" w:rsidP="00B16D06">
      <w:pPr>
        <w:pStyle w:val="30"/>
        <w:shd w:val="clear" w:color="auto" w:fill="auto"/>
        <w:spacing w:before="0" w:line="240" w:lineRule="auto"/>
        <w:ind w:left="40"/>
        <w:rPr>
          <w:sz w:val="28"/>
          <w:szCs w:val="28"/>
        </w:rPr>
      </w:pPr>
      <w:r w:rsidRPr="00B16D06">
        <w:rPr>
          <w:sz w:val="28"/>
          <w:szCs w:val="28"/>
        </w:rPr>
        <w:t>О</w:t>
      </w:r>
      <w:r w:rsidR="003F0E6F">
        <w:rPr>
          <w:sz w:val="28"/>
          <w:szCs w:val="28"/>
        </w:rPr>
        <w:t>б утверждении</w:t>
      </w:r>
      <w:r w:rsidR="00B16D06" w:rsidRPr="00B16D06">
        <w:rPr>
          <w:sz w:val="28"/>
          <w:szCs w:val="28"/>
        </w:rPr>
        <w:t xml:space="preserve"> П</w:t>
      </w:r>
      <w:r w:rsidRPr="00B16D06">
        <w:rPr>
          <w:sz w:val="28"/>
          <w:szCs w:val="28"/>
        </w:rPr>
        <w:t>орядк</w:t>
      </w:r>
      <w:r w:rsidR="003F0E6F">
        <w:rPr>
          <w:sz w:val="28"/>
          <w:szCs w:val="28"/>
        </w:rPr>
        <w:t>а</w:t>
      </w:r>
      <w:r w:rsidRPr="00B16D06">
        <w:rPr>
          <w:sz w:val="28"/>
          <w:szCs w:val="28"/>
        </w:rPr>
        <w:t xml:space="preserve"> </w:t>
      </w:r>
      <w:r w:rsidR="002173A5" w:rsidRPr="00B16D06">
        <w:rPr>
          <w:sz w:val="28"/>
          <w:szCs w:val="28"/>
        </w:rPr>
        <w:t xml:space="preserve">приема, рассмотрения и отбора </w:t>
      </w:r>
    </w:p>
    <w:p w:rsidR="00B16D06" w:rsidRDefault="002173A5" w:rsidP="00802CAA">
      <w:pPr>
        <w:pStyle w:val="30"/>
        <w:shd w:val="clear" w:color="auto" w:fill="auto"/>
        <w:spacing w:before="0" w:line="240" w:lineRule="auto"/>
        <w:ind w:left="40"/>
        <w:rPr>
          <w:sz w:val="28"/>
          <w:szCs w:val="28"/>
        </w:rPr>
      </w:pPr>
      <w:r w:rsidRPr="00B16D06">
        <w:rPr>
          <w:sz w:val="28"/>
          <w:szCs w:val="28"/>
        </w:rPr>
        <w:t xml:space="preserve">заявок хозяйствующих субъектов о включении в перечень </w:t>
      </w:r>
    </w:p>
    <w:p w:rsidR="00B16D06" w:rsidRDefault="002173A5" w:rsidP="00B16D06">
      <w:pPr>
        <w:pStyle w:val="30"/>
        <w:shd w:val="clear" w:color="auto" w:fill="auto"/>
        <w:spacing w:before="0" w:line="240" w:lineRule="auto"/>
        <w:ind w:left="40" w:right="-143"/>
        <w:rPr>
          <w:sz w:val="28"/>
          <w:szCs w:val="28"/>
        </w:rPr>
      </w:pPr>
      <w:r w:rsidRPr="00B16D06">
        <w:rPr>
          <w:sz w:val="28"/>
          <w:szCs w:val="28"/>
        </w:rPr>
        <w:t>мероприятий муниципальных программ (подпрограмм)</w:t>
      </w:r>
    </w:p>
    <w:p w:rsidR="00DD57AF" w:rsidRDefault="002173A5" w:rsidP="00B16D06">
      <w:pPr>
        <w:pStyle w:val="30"/>
        <w:shd w:val="clear" w:color="auto" w:fill="auto"/>
        <w:spacing w:before="0" w:line="240" w:lineRule="auto"/>
        <w:ind w:left="40" w:right="-143"/>
        <w:rPr>
          <w:sz w:val="28"/>
          <w:szCs w:val="28"/>
        </w:rPr>
      </w:pPr>
      <w:r w:rsidRPr="00B16D06">
        <w:rPr>
          <w:sz w:val="28"/>
          <w:szCs w:val="28"/>
        </w:rPr>
        <w:t xml:space="preserve"> муниципального образования </w:t>
      </w:r>
      <w:r w:rsidR="00C70E22">
        <w:rPr>
          <w:sz w:val="28"/>
          <w:szCs w:val="28"/>
        </w:rPr>
        <w:t>Северский</w:t>
      </w:r>
      <w:r w:rsidRPr="00B16D06">
        <w:rPr>
          <w:sz w:val="28"/>
          <w:szCs w:val="28"/>
        </w:rPr>
        <w:t xml:space="preserve"> район </w:t>
      </w:r>
      <w:r w:rsidR="00DD57AF">
        <w:rPr>
          <w:sz w:val="28"/>
          <w:szCs w:val="28"/>
        </w:rPr>
        <w:t>объектов</w:t>
      </w:r>
      <w:r w:rsidR="00802CAA">
        <w:rPr>
          <w:sz w:val="28"/>
          <w:szCs w:val="28"/>
        </w:rPr>
        <w:t xml:space="preserve"> </w:t>
      </w:r>
    </w:p>
    <w:p w:rsidR="00802CAA" w:rsidRDefault="00DD57AF" w:rsidP="00B16D06">
      <w:pPr>
        <w:pStyle w:val="30"/>
        <w:shd w:val="clear" w:color="auto" w:fill="auto"/>
        <w:spacing w:before="0" w:line="240" w:lineRule="auto"/>
        <w:ind w:left="40" w:right="-143"/>
        <w:rPr>
          <w:sz w:val="28"/>
          <w:szCs w:val="28"/>
        </w:rPr>
      </w:pPr>
      <w:r>
        <w:rPr>
          <w:sz w:val="28"/>
          <w:szCs w:val="28"/>
        </w:rPr>
        <w:t>капитального строительства</w:t>
      </w:r>
      <w:r w:rsidR="00E7664C">
        <w:rPr>
          <w:sz w:val="28"/>
          <w:szCs w:val="28"/>
        </w:rPr>
        <w:t xml:space="preserve"> </w:t>
      </w:r>
      <w:r w:rsidR="002173A5" w:rsidRPr="00B16D06">
        <w:rPr>
          <w:sz w:val="28"/>
          <w:szCs w:val="28"/>
        </w:rPr>
        <w:t xml:space="preserve">социально-культурного </w:t>
      </w:r>
    </w:p>
    <w:p w:rsidR="002173A5" w:rsidRPr="00B16D06" w:rsidRDefault="002173A5" w:rsidP="00B16D06">
      <w:pPr>
        <w:pStyle w:val="30"/>
        <w:shd w:val="clear" w:color="auto" w:fill="auto"/>
        <w:spacing w:before="0" w:line="240" w:lineRule="auto"/>
        <w:ind w:left="40" w:right="-143"/>
        <w:rPr>
          <w:sz w:val="28"/>
          <w:szCs w:val="28"/>
        </w:rPr>
      </w:pPr>
      <w:r w:rsidRPr="00B16D06">
        <w:rPr>
          <w:sz w:val="28"/>
          <w:szCs w:val="28"/>
        </w:rPr>
        <w:t>и (или) коммунально-бытового назначения</w:t>
      </w:r>
    </w:p>
    <w:p w:rsidR="00443E22" w:rsidRPr="002173A5" w:rsidRDefault="00443E22" w:rsidP="00BB398C">
      <w:pPr>
        <w:widowControl w:val="0"/>
        <w:suppressAutoHyphens/>
        <w:spacing w:after="0" w:line="240" w:lineRule="auto"/>
        <w:ind w:left="425" w:right="567" w:firstLine="113"/>
        <w:jc w:val="center"/>
        <w:rPr>
          <w:rFonts w:ascii="Times New Roman" w:hAnsi="Times New Roman" w:cs="Times New Roman"/>
          <w:sz w:val="27"/>
          <w:szCs w:val="27"/>
        </w:rPr>
      </w:pPr>
    </w:p>
    <w:p w:rsidR="00443E22" w:rsidRPr="002173A5" w:rsidRDefault="00443E22" w:rsidP="00BB398C">
      <w:pPr>
        <w:widowControl w:val="0"/>
        <w:suppressAutoHyphens/>
        <w:spacing w:after="0" w:line="240" w:lineRule="auto"/>
        <w:ind w:left="425" w:right="567" w:firstLine="113"/>
        <w:jc w:val="center"/>
        <w:rPr>
          <w:rFonts w:ascii="Times New Roman" w:hAnsi="Times New Roman" w:cs="Times New Roman"/>
          <w:sz w:val="27"/>
          <w:szCs w:val="27"/>
        </w:rPr>
      </w:pPr>
    </w:p>
    <w:p w:rsidR="00F32A94" w:rsidRDefault="00443E22" w:rsidP="00F32A94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="00C30E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соответствии</w:t>
      </w:r>
      <w:proofErr w:type="gramEnd"/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30E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45A51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C30E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173A5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З</w:t>
      </w:r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аконом </w:t>
      </w:r>
      <w:r w:rsidR="00C30E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173A5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Краснодарского края </w:t>
      </w:r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</w:t>
      </w:r>
      <w:r w:rsidR="00F32A94" w:rsidRPr="00F32A9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173A5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4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марта </w:t>
      </w:r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201</w:t>
      </w:r>
      <w:r w:rsidR="002173A5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5</w:t>
      </w:r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года </w:t>
      </w:r>
    </w:p>
    <w:p w:rsidR="00443E22" w:rsidRPr="002173A5" w:rsidRDefault="00443E22" w:rsidP="00F32A94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C30EC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173A5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3123</w:t>
      </w:r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-</w:t>
      </w:r>
      <w:r w:rsidR="002173A5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К</w:t>
      </w:r>
      <w:r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З «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О предоставлении юридическим лицам земельных участков, которые находятся в государственной собственности Краснодарского края или муниципальной собственности</w:t>
      </w:r>
      <w:r w:rsidR="00245A51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либо государственная собственность на которые не разграничена, в аренду без проведения торгов для размещения (реализации) масштабных инвестиционных проектов, объектов социально-культурного и коммунально-бытового назначения», </w:t>
      </w:r>
      <w:r w:rsidR="008B3BB4"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остановление</w:t>
      </w:r>
      <w:r w:rsidR="001003ED">
        <w:rPr>
          <w:rFonts w:ascii="Times New Roman" w:hAnsi="Times New Roman" w:cs="Times New Roman"/>
          <w:b w:val="0"/>
          <w:color w:val="auto"/>
          <w:sz w:val="28"/>
          <w:szCs w:val="28"/>
        </w:rPr>
        <w:t>м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главы администрации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(губернатора) Краснодарского края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июня 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2015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 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 </w:t>
      </w:r>
      <w:r w:rsidR="001003ED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 522</w:t>
      </w:r>
      <w:r w:rsid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Об утверждении Порядка принятия решения о соответствии масштабного инвестиционного проекта, объекта социально-культурного или коммунально-бытового назначения критериям, установленным Законом Краснодарского края от 4 марта 2015 года 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003ED" w:rsidRPr="001003ED">
        <w:rPr>
          <w:rFonts w:ascii="Times New Roman" w:hAnsi="Times New Roman" w:cs="Times New Roman"/>
          <w:b w:val="0"/>
          <w:color w:val="auto"/>
          <w:sz w:val="28"/>
          <w:szCs w:val="28"/>
        </w:rPr>
        <w:t> 3123-КЗ, при соблюдении которых допускается предоставление земельных участков, которые находятся в государственной собственности Краснодарского края или муниципальной собственности либо государственная собственность на которые не разграничена, в аренду без проведения торгов</w:t>
      </w:r>
      <w:r w:rsidR="001003ED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8B3BB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</w:t>
      </w:r>
      <w:r w:rsidRPr="002173A5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 </w:t>
      </w:r>
      <w:r w:rsidRPr="00B16D06">
        <w:rPr>
          <w:rFonts w:ascii="Times New Roman" w:hAnsi="Times New Roman" w:cs="Times New Roman"/>
          <w:b w:val="0"/>
          <w:color w:val="auto"/>
          <w:sz w:val="28"/>
          <w:szCs w:val="28"/>
        </w:rPr>
        <w:t>стать</w:t>
      </w:r>
      <w:r w:rsidR="00C70E22">
        <w:rPr>
          <w:rFonts w:ascii="Times New Roman" w:hAnsi="Times New Roman" w:cs="Times New Roman"/>
          <w:b w:val="0"/>
          <w:color w:val="auto"/>
          <w:sz w:val="28"/>
          <w:szCs w:val="28"/>
        </w:rPr>
        <w:t>и 66</w:t>
      </w:r>
      <w:r w:rsidRP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Устава муниципального образования </w:t>
      </w:r>
      <w:r w:rsidR="00C70E22">
        <w:rPr>
          <w:rFonts w:ascii="Times New Roman" w:hAnsi="Times New Roman" w:cs="Times New Roman"/>
          <w:b w:val="0"/>
          <w:color w:val="auto"/>
          <w:sz w:val="28"/>
          <w:szCs w:val="28"/>
        </w:rPr>
        <w:t>Северский</w:t>
      </w:r>
      <w:r w:rsidRP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район, в целях привлечения  инвестиций 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в  экономику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муниципального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образования </w:t>
      </w:r>
      <w:r w:rsid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70E2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Северский </w:t>
      </w:r>
      <w:r w:rsidRPr="00B16D0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район   п </w:t>
      </w:r>
      <w:r w:rsidRPr="002173A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с т а н о в л я ю: </w:t>
      </w:r>
    </w:p>
    <w:p w:rsidR="008B3BB4" w:rsidRDefault="00B16D06" w:rsidP="00B16D06">
      <w:pPr>
        <w:pStyle w:val="30"/>
        <w:shd w:val="clear" w:color="auto" w:fill="auto"/>
        <w:spacing w:before="0" w:line="240" w:lineRule="auto"/>
        <w:ind w:left="40" w:right="-143" w:firstLine="668"/>
        <w:jc w:val="both"/>
        <w:rPr>
          <w:b w:val="0"/>
          <w:sz w:val="28"/>
          <w:szCs w:val="28"/>
        </w:rPr>
      </w:pPr>
      <w:bookmarkStart w:id="1" w:name="sub_33208"/>
      <w:r>
        <w:rPr>
          <w:b w:val="0"/>
          <w:sz w:val="28"/>
          <w:szCs w:val="28"/>
        </w:rPr>
        <w:t>1. </w:t>
      </w:r>
      <w:r w:rsidR="008B3BB4" w:rsidRPr="008B3BB4">
        <w:rPr>
          <w:b w:val="0"/>
          <w:sz w:val="28"/>
          <w:szCs w:val="28"/>
        </w:rPr>
        <w:t xml:space="preserve">Утвердить </w:t>
      </w:r>
      <w:r>
        <w:rPr>
          <w:b w:val="0"/>
          <w:sz w:val="28"/>
          <w:szCs w:val="28"/>
        </w:rPr>
        <w:t>П</w:t>
      </w:r>
      <w:r w:rsidR="008B3BB4" w:rsidRPr="008B3BB4">
        <w:rPr>
          <w:b w:val="0"/>
          <w:sz w:val="28"/>
          <w:szCs w:val="28"/>
        </w:rPr>
        <w:t xml:space="preserve">орядок приема, рассмотрения и отбора заявок хозяйствующих субъектов о включении в перечень мероприятий муниципальных программ (подпрограмм) муниципального образования </w:t>
      </w:r>
      <w:r w:rsidR="00C70E22">
        <w:rPr>
          <w:b w:val="0"/>
          <w:sz w:val="28"/>
          <w:szCs w:val="28"/>
        </w:rPr>
        <w:t>Северский</w:t>
      </w:r>
      <w:r w:rsidR="008B3BB4" w:rsidRPr="008B3BB4">
        <w:rPr>
          <w:b w:val="0"/>
          <w:sz w:val="28"/>
          <w:szCs w:val="28"/>
        </w:rPr>
        <w:t xml:space="preserve"> район </w:t>
      </w:r>
      <w:r w:rsidR="00E7664C">
        <w:rPr>
          <w:b w:val="0"/>
          <w:sz w:val="28"/>
          <w:szCs w:val="28"/>
        </w:rPr>
        <w:t>объектов</w:t>
      </w:r>
      <w:r w:rsidR="00BF1D67">
        <w:rPr>
          <w:b w:val="0"/>
          <w:sz w:val="28"/>
          <w:szCs w:val="28"/>
        </w:rPr>
        <w:t xml:space="preserve"> капитального строительства</w:t>
      </w:r>
      <w:r w:rsidR="008B3BB4" w:rsidRPr="008B3BB4">
        <w:rPr>
          <w:b w:val="0"/>
          <w:sz w:val="28"/>
          <w:szCs w:val="28"/>
        </w:rPr>
        <w:t xml:space="preserve"> социально-культурного и (или) коммунально-бытового назначения</w:t>
      </w:r>
      <w:r w:rsidR="008B3BB4">
        <w:rPr>
          <w:b w:val="0"/>
          <w:sz w:val="28"/>
          <w:szCs w:val="28"/>
        </w:rPr>
        <w:t xml:space="preserve"> (прилагается).</w:t>
      </w:r>
    </w:p>
    <w:p w:rsidR="00C70E22" w:rsidRPr="00C70E22" w:rsidRDefault="00C70E22" w:rsidP="00C70E22">
      <w:pPr>
        <w:pStyle w:val="30"/>
        <w:shd w:val="clear" w:color="auto" w:fill="auto"/>
        <w:spacing w:before="0" w:line="240" w:lineRule="auto"/>
        <w:ind w:firstLine="708"/>
        <w:jc w:val="both"/>
        <w:rPr>
          <w:b w:val="0"/>
          <w:sz w:val="28"/>
          <w:szCs w:val="28"/>
        </w:rPr>
      </w:pPr>
      <w:r w:rsidRPr="00C70E22">
        <w:rPr>
          <w:b w:val="0"/>
          <w:sz w:val="28"/>
          <w:szCs w:val="28"/>
        </w:rPr>
        <w:t xml:space="preserve">2. Структурным подразделениям администрации муниципального образования Северский район осуществлять взаимодействие </w:t>
      </w:r>
      <w:r w:rsidR="00325CFA">
        <w:rPr>
          <w:b w:val="0"/>
          <w:sz w:val="28"/>
          <w:szCs w:val="28"/>
        </w:rPr>
        <w:t>с уполномоченным органом, опред</w:t>
      </w:r>
      <w:r w:rsidR="00616C72">
        <w:rPr>
          <w:b w:val="0"/>
          <w:sz w:val="28"/>
          <w:szCs w:val="28"/>
        </w:rPr>
        <w:t xml:space="preserve">еленным Порядком, указанным в пункте </w:t>
      </w:r>
      <w:r w:rsidR="00325CFA">
        <w:rPr>
          <w:b w:val="0"/>
          <w:sz w:val="28"/>
          <w:szCs w:val="28"/>
        </w:rPr>
        <w:t>1</w:t>
      </w:r>
      <w:r w:rsidR="00F32A94" w:rsidRPr="00F32A94">
        <w:rPr>
          <w:b w:val="0"/>
          <w:sz w:val="28"/>
          <w:szCs w:val="28"/>
        </w:rPr>
        <w:t xml:space="preserve"> </w:t>
      </w:r>
      <w:r w:rsidR="00F32A94">
        <w:rPr>
          <w:b w:val="0"/>
          <w:sz w:val="28"/>
          <w:szCs w:val="28"/>
        </w:rPr>
        <w:t>настоящего</w:t>
      </w:r>
      <w:r w:rsidR="00325CFA">
        <w:rPr>
          <w:b w:val="0"/>
          <w:sz w:val="28"/>
          <w:szCs w:val="28"/>
        </w:rPr>
        <w:t xml:space="preserve"> постановления, </w:t>
      </w:r>
      <w:r w:rsidRPr="00C70E22">
        <w:rPr>
          <w:b w:val="0"/>
          <w:sz w:val="28"/>
          <w:szCs w:val="28"/>
        </w:rPr>
        <w:t xml:space="preserve">на основании положений и принципов, </w:t>
      </w:r>
      <w:r w:rsidRPr="00C70E22">
        <w:rPr>
          <w:b w:val="0"/>
          <w:sz w:val="28"/>
          <w:szCs w:val="28"/>
        </w:rPr>
        <w:lastRenderedPageBreak/>
        <w:t xml:space="preserve">установленных </w:t>
      </w:r>
      <w:r w:rsidR="00325CFA">
        <w:rPr>
          <w:b w:val="0"/>
          <w:sz w:val="28"/>
          <w:szCs w:val="28"/>
        </w:rPr>
        <w:t>указанным Порядком.</w:t>
      </w:r>
    </w:p>
    <w:p w:rsidR="00C70E22" w:rsidRPr="00C70E22" w:rsidRDefault="00C70E22" w:rsidP="00C70E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0E22">
        <w:rPr>
          <w:rFonts w:ascii="Times New Roman" w:hAnsi="Times New Roman" w:cs="Times New Roman"/>
          <w:sz w:val="28"/>
          <w:szCs w:val="28"/>
        </w:rPr>
        <w:t>3. Управлению экономики, инвестиций и прогнозирования (Грессель) представить настоящее постановление в пятидневный срок со дня его подписания в правовое управление для размещения на официальном Интернет-портале администрации в разделе «Антикоррупционная экспертиза».</w:t>
      </w:r>
    </w:p>
    <w:bookmarkEnd w:id="1"/>
    <w:p w:rsidR="00C70E22" w:rsidRPr="00C70E22" w:rsidRDefault="00F37E9E" w:rsidP="00C70E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0E22">
        <w:rPr>
          <w:rFonts w:ascii="Times New Roman" w:hAnsi="Times New Roman" w:cs="Times New Roman"/>
          <w:sz w:val="28"/>
          <w:szCs w:val="28"/>
        </w:rPr>
        <w:t xml:space="preserve"> </w:t>
      </w:r>
      <w:r w:rsidR="00C70E22" w:rsidRPr="00C70E22">
        <w:rPr>
          <w:rFonts w:ascii="Times New Roman" w:hAnsi="Times New Roman" w:cs="Times New Roman"/>
          <w:sz w:val="28"/>
          <w:szCs w:val="28"/>
        </w:rPr>
        <w:tab/>
      </w:r>
      <w:r w:rsidR="00C70E22">
        <w:rPr>
          <w:rFonts w:ascii="Times New Roman" w:hAnsi="Times New Roman" w:cs="Times New Roman"/>
          <w:sz w:val="28"/>
          <w:szCs w:val="28"/>
        </w:rPr>
        <w:t>4</w:t>
      </w:r>
      <w:r w:rsidRPr="00C70E22">
        <w:rPr>
          <w:rFonts w:ascii="Times New Roman" w:hAnsi="Times New Roman" w:cs="Times New Roman"/>
          <w:sz w:val="28"/>
          <w:szCs w:val="28"/>
        </w:rPr>
        <w:t xml:space="preserve">. </w:t>
      </w:r>
      <w:r w:rsidR="00C70E22" w:rsidRPr="00C70E22">
        <w:rPr>
          <w:rFonts w:ascii="Times New Roman" w:hAnsi="Times New Roman" w:cs="Times New Roman"/>
          <w:color w:val="000000"/>
          <w:sz w:val="28"/>
          <w:szCs w:val="28"/>
        </w:rPr>
        <w:t>Информационно - аналитическому отделу (</w:t>
      </w:r>
      <w:proofErr w:type="spellStart"/>
      <w:r w:rsidR="00C70E22" w:rsidRPr="00C70E22">
        <w:rPr>
          <w:rFonts w:ascii="Times New Roman" w:hAnsi="Times New Roman" w:cs="Times New Roman"/>
          <w:color w:val="000000"/>
          <w:sz w:val="28"/>
          <w:szCs w:val="28"/>
        </w:rPr>
        <w:t>Ситникова</w:t>
      </w:r>
      <w:proofErr w:type="spellEnd"/>
      <w:r w:rsidR="00C70E22" w:rsidRPr="00C70E22">
        <w:rPr>
          <w:rFonts w:ascii="Times New Roman" w:hAnsi="Times New Roman" w:cs="Times New Roman"/>
          <w:color w:val="000000"/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информационно- телекоммуникационной   сети</w:t>
      </w:r>
      <w:proofErr w:type="gramStart"/>
      <w:r w:rsidR="00C70E22" w:rsidRPr="00C70E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0E2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70E22" w:rsidRPr="00C70E22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gramEnd"/>
      <w:r w:rsidR="00C70E22" w:rsidRPr="00C70E22">
        <w:rPr>
          <w:rFonts w:ascii="Times New Roman" w:hAnsi="Times New Roman" w:cs="Times New Roman"/>
          <w:color w:val="000000"/>
          <w:sz w:val="28"/>
          <w:szCs w:val="28"/>
        </w:rPr>
        <w:t xml:space="preserve">Интернет»     в     разделе    «Муниципальные </w:t>
      </w:r>
    </w:p>
    <w:p w:rsidR="00C70E22" w:rsidRPr="00C70E22" w:rsidRDefault="00C70E22" w:rsidP="00C70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E22">
        <w:rPr>
          <w:rFonts w:ascii="Times New Roman" w:hAnsi="Times New Roman" w:cs="Times New Roman"/>
          <w:color w:val="000000"/>
          <w:sz w:val="28"/>
          <w:szCs w:val="28"/>
        </w:rPr>
        <w:t>правовые акты» и обеспечить опубликование в средствах массовой информации.</w:t>
      </w:r>
    </w:p>
    <w:p w:rsidR="00C70E22" w:rsidRDefault="00C70E22" w:rsidP="00C70E22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F37E9E" w:rsidRPr="002173A5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7E9E" w:rsidRPr="002173A5">
        <w:rPr>
          <w:rFonts w:ascii="Times New Roman" w:hAnsi="Times New Roman" w:cs="Times New Roman"/>
          <w:bCs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возложить на заместителя главы администрации (начальника финансового управления)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Г.В.Витковскую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37E9E" w:rsidRPr="00C70E22" w:rsidRDefault="00C70E22" w:rsidP="00C70E22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F37E9E" w:rsidRPr="002173A5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F32A94">
        <w:rPr>
          <w:rFonts w:ascii="Times New Roman" w:hAnsi="Times New Roman" w:cs="Times New Roman"/>
          <w:sz w:val="28"/>
          <w:szCs w:val="28"/>
        </w:rPr>
        <w:t>со дня</w:t>
      </w:r>
      <w:r w:rsidR="00FE5988">
        <w:rPr>
          <w:rFonts w:ascii="Times New Roman" w:hAnsi="Times New Roman" w:cs="Times New Roman"/>
          <w:sz w:val="28"/>
          <w:szCs w:val="28"/>
        </w:rPr>
        <w:t xml:space="preserve"> его официального</w:t>
      </w:r>
      <w:r w:rsidR="00F37E9E" w:rsidRPr="002173A5">
        <w:rPr>
          <w:rFonts w:ascii="Times New Roman" w:hAnsi="Times New Roman" w:cs="Times New Roman"/>
          <w:sz w:val="28"/>
          <w:szCs w:val="28"/>
        </w:rPr>
        <w:t xml:space="preserve"> </w:t>
      </w:r>
      <w:r w:rsidR="00FE598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публикования</w:t>
      </w:r>
      <w:r w:rsidR="00F37E9E" w:rsidRPr="002173A5">
        <w:rPr>
          <w:rFonts w:ascii="Times New Roman" w:hAnsi="Times New Roman" w:cs="Times New Roman"/>
          <w:sz w:val="28"/>
          <w:szCs w:val="28"/>
        </w:rPr>
        <w:t>.</w:t>
      </w:r>
    </w:p>
    <w:p w:rsidR="00F37E9E" w:rsidRDefault="00F37E9E" w:rsidP="00C70E22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CCE" w:rsidRDefault="00EF1CCE" w:rsidP="00EF1CCE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0E22" w:rsidRDefault="00C70E22" w:rsidP="00EF1CCE">
      <w:pPr>
        <w:widowControl w:val="0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3E22" w:rsidRDefault="002E070E" w:rsidP="009773C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9773CE">
        <w:rPr>
          <w:rFonts w:ascii="Times New Roman" w:hAnsi="Times New Roman" w:cs="Times New Roman"/>
          <w:sz w:val="28"/>
          <w:szCs w:val="28"/>
        </w:rPr>
        <w:t xml:space="preserve"> </w:t>
      </w:r>
      <w:r w:rsidR="00EF1CC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F1CCE" w:rsidRPr="00F37E9E" w:rsidRDefault="00C70E22" w:rsidP="009773CE">
      <w:pPr>
        <w:spacing w:after="0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</w:t>
      </w:r>
      <w:r w:rsidR="00EF1CC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773CE">
        <w:rPr>
          <w:rFonts w:ascii="Times New Roman" w:hAnsi="Times New Roman" w:cs="Times New Roman"/>
          <w:sz w:val="28"/>
          <w:szCs w:val="28"/>
        </w:rPr>
        <w:t xml:space="preserve">  </w:t>
      </w:r>
      <w:r w:rsidR="00EF1C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B16D06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2E070E">
        <w:rPr>
          <w:rFonts w:ascii="Times New Roman" w:hAnsi="Times New Roman" w:cs="Times New Roman"/>
          <w:sz w:val="28"/>
          <w:szCs w:val="28"/>
        </w:rPr>
        <w:t>А.Ш.Джарим</w:t>
      </w:r>
      <w:proofErr w:type="spellEnd"/>
    </w:p>
    <w:p w:rsidR="00443E22" w:rsidRPr="00443E22" w:rsidRDefault="00443E22" w:rsidP="00F37E9E">
      <w:pPr>
        <w:widowControl w:val="0"/>
        <w:suppressAutoHyphens/>
        <w:spacing w:after="0" w:line="240" w:lineRule="auto"/>
        <w:ind w:right="567" w:firstLine="709"/>
        <w:jc w:val="both"/>
        <w:rPr>
          <w:rFonts w:ascii="Times New Roman" w:eastAsia="Lucida Sans Unicode" w:hAnsi="Times New Roman" w:cs="Times New Roman"/>
          <w:color w:val="000000"/>
          <w:kern w:val="2"/>
          <w:sz w:val="28"/>
          <w:szCs w:val="28"/>
          <w:lang w:eastAsia="ar-SA"/>
        </w:rPr>
      </w:pPr>
    </w:p>
    <w:p w:rsidR="009E6D51" w:rsidRPr="00443E22" w:rsidRDefault="009E6D51" w:rsidP="00443E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E6D51" w:rsidRPr="00443E22" w:rsidSect="0065520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A4A" w:rsidRDefault="00855A4A" w:rsidP="00655207">
      <w:pPr>
        <w:spacing w:after="0" w:line="240" w:lineRule="auto"/>
      </w:pPr>
      <w:r>
        <w:separator/>
      </w:r>
    </w:p>
  </w:endnote>
  <w:endnote w:type="continuationSeparator" w:id="0">
    <w:p w:rsidR="00855A4A" w:rsidRDefault="00855A4A" w:rsidP="00655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A4A" w:rsidRDefault="00855A4A" w:rsidP="00655207">
      <w:pPr>
        <w:spacing w:after="0" w:line="240" w:lineRule="auto"/>
      </w:pPr>
      <w:r>
        <w:separator/>
      </w:r>
    </w:p>
  </w:footnote>
  <w:footnote w:type="continuationSeparator" w:id="0">
    <w:p w:rsidR="00855A4A" w:rsidRDefault="00855A4A" w:rsidP="00655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24029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55207" w:rsidRPr="004E1CB4" w:rsidRDefault="00112A5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E1CB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55207" w:rsidRPr="004E1CB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E1CB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54D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E1CB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55207" w:rsidRDefault="0065520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BD4E87"/>
    <w:multiLevelType w:val="hybridMultilevel"/>
    <w:tmpl w:val="4B848EC4"/>
    <w:lvl w:ilvl="0" w:tplc="BA9A31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6976985"/>
    <w:multiLevelType w:val="hybridMultilevel"/>
    <w:tmpl w:val="7A5C7CC2"/>
    <w:lvl w:ilvl="0" w:tplc="45CAD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D51"/>
    <w:rsid w:val="00036C8A"/>
    <w:rsid w:val="001003ED"/>
    <w:rsid w:val="00112A5B"/>
    <w:rsid w:val="0011715B"/>
    <w:rsid w:val="001906A5"/>
    <w:rsid w:val="002173A5"/>
    <w:rsid w:val="002407B6"/>
    <w:rsid w:val="00245A51"/>
    <w:rsid w:val="002E070E"/>
    <w:rsid w:val="00325CFA"/>
    <w:rsid w:val="003476F9"/>
    <w:rsid w:val="003F0E6F"/>
    <w:rsid w:val="0040699A"/>
    <w:rsid w:val="004358C0"/>
    <w:rsid w:val="00443E22"/>
    <w:rsid w:val="00447DF7"/>
    <w:rsid w:val="00457E25"/>
    <w:rsid w:val="00463B6A"/>
    <w:rsid w:val="004E1CB4"/>
    <w:rsid w:val="00511E29"/>
    <w:rsid w:val="00571463"/>
    <w:rsid w:val="005D47F0"/>
    <w:rsid w:val="00616C72"/>
    <w:rsid w:val="00655207"/>
    <w:rsid w:val="00666F78"/>
    <w:rsid w:val="006677EC"/>
    <w:rsid w:val="006F3062"/>
    <w:rsid w:val="007C7E89"/>
    <w:rsid w:val="007D0C28"/>
    <w:rsid w:val="00802CAA"/>
    <w:rsid w:val="008162F3"/>
    <w:rsid w:val="00855A4A"/>
    <w:rsid w:val="00874DA0"/>
    <w:rsid w:val="00887530"/>
    <w:rsid w:val="008B3BB4"/>
    <w:rsid w:val="008E312D"/>
    <w:rsid w:val="008F0416"/>
    <w:rsid w:val="008F754B"/>
    <w:rsid w:val="009773CE"/>
    <w:rsid w:val="009A26B4"/>
    <w:rsid w:val="009E6D51"/>
    <w:rsid w:val="00A73782"/>
    <w:rsid w:val="00A73B26"/>
    <w:rsid w:val="00A834F7"/>
    <w:rsid w:val="00B16D06"/>
    <w:rsid w:val="00B354D1"/>
    <w:rsid w:val="00B42B37"/>
    <w:rsid w:val="00B47767"/>
    <w:rsid w:val="00BA464F"/>
    <w:rsid w:val="00BB398C"/>
    <w:rsid w:val="00BF1D67"/>
    <w:rsid w:val="00BF26EC"/>
    <w:rsid w:val="00C0726D"/>
    <w:rsid w:val="00C30ECC"/>
    <w:rsid w:val="00C3618F"/>
    <w:rsid w:val="00C70E22"/>
    <w:rsid w:val="00DD57AF"/>
    <w:rsid w:val="00E7664C"/>
    <w:rsid w:val="00EF1CCE"/>
    <w:rsid w:val="00F273C7"/>
    <w:rsid w:val="00F32A94"/>
    <w:rsid w:val="00F37E9E"/>
    <w:rsid w:val="00F647E5"/>
    <w:rsid w:val="00F85BBC"/>
    <w:rsid w:val="00FE0E10"/>
    <w:rsid w:val="00FE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EBA65F-042D-4706-A240-9FDE75DC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43E2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E22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34"/>
    <w:qFormat/>
    <w:rsid w:val="00443E22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C0726D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88753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Цветовое выделение"/>
    <w:uiPriority w:val="99"/>
    <w:rsid w:val="00B47767"/>
    <w:rPr>
      <w:b/>
      <w:bCs/>
      <w:color w:val="26282F"/>
    </w:rPr>
  </w:style>
  <w:style w:type="character" w:customStyle="1" w:styleId="3">
    <w:name w:val="Основной текст (3)_"/>
    <w:basedOn w:val="a0"/>
    <w:link w:val="30"/>
    <w:rsid w:val="002173A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173A5"/>
    <w:pPr>
      <w:widowControl w:val="0"/>
      <w:shd w:val="clear" w:color="auto" w:fill="FFFFFF"/>
      <w:spacing w:before="300" w:after="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655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55207"/>
  </w:style>
  <w:style w:type="paragraph" w:styleId="a9">
    <w:name w:val="footer"/>
    <w:basedOn w:val="a"/>
    <w:link w:val="aa"/>
    <w:uiPriority w:val="99"/>
    <w:unhideWhenUsed/>
    <w:rsid w:val="006552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55207"/>
  </w:style>
  <w:style w:type="paragraph" w:styleId="ab">
    <w:name w:val="Balloon Text"/>
    <w:basedOn w:val="a"/>
    <w:link w:val="ac"/>
    <w:uiPriority w:val="99"/>
    <w:semiHidden/>
    <w:unhideWhenUsed/>
    <w:rsid w:val="00036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6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user47</dc:creator>
  <cp:lastModifiedBy>Леуцкая Ксения Васильевна</cp:lastModifiedBy>
  <cp:revision>2</cp:revision>
  <cp:lastPrinted>2019-02-22T05:42:00Z</cp:lastPrinted>
  <dcterms:created xsi:type="dcterms:W3CDTF">2020-02-12T14:51:00Z</dcterms:created>
  <dcterms:modified xsi:type="dcterms:W3CDTF">2020-02-12T14:51:00Z</dcterms:modified>
</cp:coreProperties>
</file>