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52" w:rsidRPr="00780235" w:rsidRDefault="00322952" w:rsidP="001A1228">
      <w:pPr>
        <w:pStyle w:val="a3"/>
        <w:kinsoku w:val="0"/>
        <w:overflowPunct w:val="0"/>
        <w:ind w:left="121" w:right="23"/>
        <w:jc w:val="center"/>
        <w:rPr>
          <w:b/>
          <w:color w:val="3B3B3B"/>
          <w:w w:val="105"/>
          <w:sz w:val="28"/>
          <w:szCs w:val="28"/>
        </w:rPr>
      </w:pPr>
      <w:r w:rsidRPr="00780235">
        <w:rPr>
          <w:b/>
          <w:color w:val="3B3B3B"/>
          <w:w w:val="105"/>
          <w:sz w:val="28"/>
          <w:szCs w:val="28"/>
        </w:rPr>
        <w:t>Извещение о проведении общественных обсуждений</w:t>
      </w:r>
      <w:r w:rsidR="003A0F73" w:rsidRPr="00780235">
        <w:rPr>
          <w:b/>
          <w:color w:val="3B3B3B"/>
          <w:w w:val="105"/>
          <w:sz w:val="28"/>
          <w:szCs w:val="28"/>
        </w:rPr>
        <w:t xml:space="preserve"> (слушаний) проектной документации ООО «</w:t>
      </w:r>
      <w:r w:rsidR="003A0F73" w:rsidRPr="00780235">
        <w:rPr>
          <w:b/>
          <w:color w:val="3B3B3B"/>
          <w:sz w:val="28"/>
          <w:szCs w:val="28"/>
        </w:rPr>
        <w:t>РН-Краснодарнефтегаз»</w:t>
      </w:r>
    </w:p>
    <w:p w:rsidR="009E2B01" w:rsidRPr="00780235" w:rsidRDefault="009E2B01" w:rsidP="009E2B01">
      <w:pPr>
        <w:pStyle w:val="a3"/>
        <w:kinsoku w:val="0"/>
        <w:overflowPunct w:val="0"/>
        <w:ind w:left="121" w:right="23"/>
        <w:rPr>
          <w:b/>
          <w:color w:val="3B3B3B"/>
          <w:w w:val="105"/>
          <w:sz w:val="28"/>
          <w:szCs w:val="28"/>
        </w:rPr>
      </w:pPr>
    </w:p>
    <w:p w:rsidR="00EE561E" w:rsidRPr="00780235" w:rsidRDefault="009E2B01" w:rsidP="00334686">
      <w:pPr>
        <w:pStyle w:val="a9"/>
        <w:ind w:firstLine="709"/>
        <w:jc w:val="both"/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</w:pPr>
      <w:r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 xml:space="preserve">Администрация МО Северский район и </w:t>
      </w:r>
      <w:r w:rsidR="0015782B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>ООО «РН-</w:t>
      </w:r>
      <w:r w:rsidR="00322952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>Краснодарнефтегаз</w:t>
      </w:r>
      <w:r w:rsidR="0015782B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>» совме</w:t>
      </w:r>
      <w:r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>стно с ООО «НК «</w:t>
      </w:r>
      <w:r w:rsidR="00764720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>Роснефть» -</w:t>
      </w:r>
      <w:r w:rsidR="003A0F73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 xml:space="preserve"> </w:t>
      </w:r>
      <w:r w:rsidR="00764720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>НТЦ» извещает</w:t>
      </w:r>
      <w:r w:rsidR="0015782B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 xml:space="preserve"> о проведении общественных об</w:t>
      </w:r>
      <w:r w:rsidR="00D8751D" w:rsidRPr="00780235">
        <w:rPr>
          <w:rFonts w:ascii="Times New Roman" w:eastAsiaTheme="minorHAnsi" w:hAnsi="Times New Roman"/>
          <w:b w:val="0"/>
          <w:bCs w:val="0"/>
          <w:color w:val="3B3B3B"/>
          <w:sz w:val="28"/>
          <w:szCs w:val="28"/>
        </w:rPr>
        <w:t>суждений проектной документации:</w:t>
      </w:r>
    </w:p>
    <w:p w:rsidR="00EE561E" w:rsidRPr="00780235" w:rsidRDefault="00EE561E" w:rsidP="00EE561E">
      <w:pPr>
        <w:pStyle w:val="a3"/>
        <w:kinsoku w:val="0"/>
        <w:overflowPunct w:val="0"/>
        <w:ind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t xml:space="preserve">- «Обустройство скважин, выходящих из эксплуатационного бурения, №№ 1063, 1066, 1067, 1068, 1081, 1082 месторождения </w:t>
      </w:r>
      <w:proofErr w:type="spellStart"/>
      <w:r w:rsidRPr="00780235">
        <w:rPr>
          <w:color w:val="3B3B3B"/>
          <w:sz w:val="28"/>
          <w:szCs w:val="28"/>
        </w:rPr>
        <w:t>Зыбза</w:t>
      </w:r>
      <w:proofErr w:type="spellEnd"/>
      <w:r w:rsidRPr="00780235">
        <w:rPr>
          <w:color w:val="3B3B3B"/>
          <w:sz w:val="28"/>
          <w:szCs w:val="28"/>
        </w:rPr>
        <w:t>-Глубокий Яр</w:t>
      </w:r>
      <w:r w:rsidR="007B21D7" w:rsidRPr="00780235">
        <w:rPr>
          <w:color w:val="3B3B3B"/>
          <w:sz w:val="28"/>
          <w:szCs w:val="28"/>
        </w:rPr>
        <w:t>.</w:t>
      </w:r>
      <w:r w:rsidRPr="00780235">
        <w:rPr>
          <w:color w:val="3B3B3B"/>
          <w:sz w:val="28"/>
          <w:szCs w:val="28"/>
        </w:rPr>
        <w:t xml:space="preserve"> 1 этап – Обустройство скважины №1063»; </w:t>
      </w:r>
    </w:p>
    <w:p w:rsidR="00EE561E" w:rsidRPr="00780235" w:rsidRDefault="00EE561E" w:rsidP="00EE561E">
      <w:pPr>
        <w:pStyle w:val="a3"/>
        <w:kinsoku w:val="0"/>
        <w:overflowPunct w:val="0"/>
        <w:ind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t xml:space="preserve">- «Обустройство скважин, выходящих из эксплуатационного бурения, №№ 1063, 1066, 1067, 1068, 1081, 1082 месторождения </w:t>
      </w:r>
      <w:proofErr w:type="spellStart"/>
      <w:r w:rsidRPr="00780235">
        <w:rPr>
          <w:color w:val="3B3B3B"/>
          <w:sz w:val="28"/>
          <w:szCs w:val="28"/>
        </w:rPr>
        <w:t>Зыбза</w:t>
      </w:r>
      <w:proofErr w:type="spellEnd"/>
      <w:r w:rsidRPr="00780235">
        <w:rPr>
          <w:color w:val="3B3B3B"/>
          <w:sz w:val="28"/>
          <w:szCs w:val="28"/>
        </w:rPr>
        <w:t>-Глубокий Яр</w:t>
      </w:r>
      <w:r w:rsidR="007B21D7" w:rsidRPr="00780235">
        <w:rPr>
          <w:color w:val="3B3B3B"/>
          <w:sz w:val="28"/>
          <w:szCs w:val="28"/>
        </w:rPr>
        <w:t>.</w:t>
      </w:r>
      <w:r w:rsidRPr="00780235">
        <w:rPr>
          <w:color w:val="3B3B3B"/>
          <w:sz w:val="28"/>
          <w:szCs w:val="28"/>
        </w:rPr>
        <w:t xml:space="preserve"> 2 этап – Обустройство скважины №1066»; </w:t>
      </w:r>
    </w:p>
    <w:p w:rsidR="00EE561E" w:rsidRPr="00780235" w:rsidRDefault="00EE561E" w:rsidP="00EE561E">
      <w:pPr>
        <w:pStyle w:val="a3"/>
        <w:kinsoku w:val="0"/>
        <w:overflowPunct w:val="0"/>
        <w:ind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t xml:space="preserve">- «Обустройство скважин, выходящих из эксплуатационного бурения, №№ 1063, 1066, 1067, 1068, 1081, 1082 месторождения </w:t>
      </w:r>
      <w:proofErr w:type="spellStart"/>
      <w:r w:rsidRPr="00780235">
        <w:rPr>
          <w:color w:val="3B3B3B"/>
          <w:sz w:val="28"/>
          <w:szCs w:val="28"/>
        </w:rPr>
        <w:t>Зыбза</w:t>
      </w:r>
      <w:proofErr w:type="spellEnd"/>
      <w:r w:rsidRPr="00780235">
        <w:rPr>
          <w:color w:val="3B3B3B"/>
          <w:sz w:val="28"/>
          <w:szCs w:val="28"/>
        </w:rPr>
        <w:t>-Глубокий Яр</w:t>
      </w:r>
      <w:r w:rsidR="007B21D7" w:rsidRPr="00780235">
        <w:rPr>
          <w:color w:val="3B3B3B"/>
          <w:sz w:val="28"/>
          <w:szCs w:val="28"/>
        </w:rPr>
        <w:t>.</w:t>
      </w:r>
      <w:r w:rsidRPr="00780235">
        <w:rPr>
          <w:color w:val="3B3B3B"/>
          <w:sz w:val="28"/>
          <w:szCs w:val="28"/>
        </w:rPr>
        <w:t xml:space="preserve"> 3 этап – Обустройство скважины №1067»; </w:t>
      </w:r>
    </w:p>
    <w:p w:rsidR="00EE561E" w:rsidRPr="00780235" w:rsidRDefault="00EE561E" w:rsidP="00EE561E">
      <w:pPr>
        <w:pStyle w:val="a3"/>
        <w:kinsoku w:val="0"/>
        <w:overflowPunct w:val="0"/>
        <w:ind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t xml:space="preserve">- «Обустройство скважин, выходящих из эксплуатационного бурения, №№ 1063, 1066, </w:t>
      </w:r>
      <w:bookmarkStart w:id="0" w:name="_GoBack"/>
      <w:bookmarkEnd w:id="0"/>
      <w:r w:rsidRPr="00780235">
        <w:rPr>
          <w:color w:val="3B3B3B"/>
          <w:sz w:val="28"/>
          <w:szCs w:val="28"/>
        </w:rPr>
        <w:t xml:space="preserve">1067, 1068, 1081, 1082 месторождения </w:t>
      </w:r>
      <w:proofErr w:type="spellStart"/>
      <w:r w:rsidRPr="00780235">
        <w:rPr>
          <w:color w:val="3B3B3B"/>
          <w:sz w:val="28"/>
          <w:szCs w:val="28"/>
        </w:rPr>
        <w:t>Зыбза</w:t>
      </w:r>
      <w:proofErr w:type="spellEnd"/>
      <w:r w:rsidRPr="00780235">
        <w:rPr>
          <w:color w:val="3B3B3B"/>
          <w:sz w:val="28"/>
          <w:szCs w:val="28"/>
        </w:rPr>
        <w:t>-Глубокий Яр</w:t>
      </w:r>
      <w:r w:rsidR="007B21D7" w:rsidRPr="00780235">
        <w:rPr>
          <w:color w:val="3B3B3B"/>
          <w:sz w:val="28"/>
          <w:szCs w:val="28"/>
        </w:rPr>
        <w:t xml:space="preserve">. </w:t>
      </w:r>
      <w:r w:rsidRPr="00780235">
        <w:rPr>
          <w:color w:val="3B3B3B"/>
          <w:sz w:val="28"/>
          <w:szCs w:val="28"/>
        </w:rPr>
        <w:t xml:space="preserve">4 этап – Обустройство скважины №1068»; </w:t>
      </w:r>
    </w:p>
    <w:p w:rsidR="00EE561E" w:rsidRPr="00780235" w:rsidRDefault="00EE561E" w:rsidP="00EE561E">
      <w:pPr>
        <w:pStyle w:val="a3"/>
        <w:kinsoku w:val="0"/>
        <w:overflowPunct w:val="0"/>
        <w:ind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t xml:space="preserve">- «Обустройство скважин, выходящих из эксплуатационного бурения, №№ 1063, 1066, 1067, 1068, 1081, 1082 месторождения </w:t>
      </w:r>
      <w:proofErr w:type="spellStart"/>
      <w:r w:rsidRPr="00780235">
        <w:rPr>
          <w:color w:val="3B3B3B"/>
          <w:sz w:val="28"/>
          <w:szCs w:val="28"/>
        </w:rPr>
        <w:t>Зыбза</w:t>
      </w:r>
      <w:proofErr w:type="spellEnd"/>
      <w:r w:rsidRPr="00780235">
        <w:rPr>
          <w:color w:val="3B3B3B"/>
          <w:sz w:val="28"/>
          <w:szCs w:val="28"/>
        </w:rPr>
        <w:t>-Глубокий Яр</w:t>
      </w:r>
      <w:r w:rsidR="007B21D7" w:rsidRPr="00780235">
        <w:rPr>
          <w:color w:val="3B3B3B"/>
          <w:sz w:val="28"/>
          <w:szCs w:val="28"/>
        </w:rPr>
        <w:t>.</w:t>
      </w:r>
      <w:r w:rsidRPr="00780235">
        <w:rPr>
          <w:color w:val="3B3B3B"/>
          <w:sz w:val="28"/>
          <w:szCs w:val="28"/>
        </w:rPr>
        <w:t xml:space="preserve"> 5 этап – Обустройство скважины №1081»; </w:t>
      </w:r>
    </w:p>
    <w:p w:rsidR="00EE561E" w:rsidRPr="00780235" w:rsidRDefault="00EE561E" w:rsidP="00EE561E">
      <w:pPr>
        <w:pStyle w:val="a3"/>
        <w:kinsoku w:val="0"/>
        <w:overflowPunct w:val="0"/>
        <w:ind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t xml:space="preserve">- «Обустройство скважин, выходящих из эксплуатационного бурения, №№ 1063, 1066, 1067, 1068, 1081, 1082 месторождения </w:t>
      </w:r>
      <w:proofErr w:type="spellStart"/>
      <w:r w:rsidRPr="00780235">
        <w:rPr>
          <w:color w:val="3B3B3B"/>
          <w:sz w:val="28"/>
          <w:szCs w:val="28"/>
        </w:rPr>
        <w:t>Зыбза</w:t>
      </w:r>
      <w:proofErr w:type="spellEnd"/>
      <w:r w:rsidRPr="00780235">
        <w:rPr>
          <w:color w:val="3B3B3B"/>
          <w:sz w:val="28"/>
          <w:szCs w:val="28"/>
        </w:rPr>
        <w:t>-Глубокий Яр</w:t>
      </w:r>
      <w:r w:rsidR="007B21D7" w:rsidRPr="00780235">
        <w:rPr>
          <w:color w:val="3B3B3B"/>
          <w:sz w:val="28"/>
          <w:szCs w:val="28"/>
        </w:rPr>
        <w:t>.</w:t>
      </w:r>
      <w:r w:rsidRPr="00780235">
        <w:rPr>
          <w:color w:val="3B3B3B"/>
          <w:sz w:val="28"/>
          <w:szCs w:val="28"/>
        </w:rPr>
        <w:t xml:space="preserve"> 6 этап – Обустройство скважины №1082».</w:t>
      </w:r>
    </w:p>
    <w:p w:rsidR="0015782B" w:rsidRPr="00780235" w:rsidRDefault="0015782B" w:rsidP="001A1228">
      <w:pPr>
        <w:pStyle w:val="a3"/>
        <w:kinsoku w:val="0"/>
        <w:overflowPunct w:val="0"/>
        <w:ind w:left="0" w:right="23" w:firstLine="709"/>
        <w:jc w:val="both"/>
        <w:rPr>
          <w:color w:val="000000"/>
          <w:sz w:val="28"/>
          <w:szCs w:val="28"/>
        </w:rPr>
      </w:pPr>
      <w:r w:rsidRPr="00780235">
        <w:rPr>
          <w:color w:val="3B3B3B"/>
          <w:sz w:val="28"/>
          <w:szCs w:val="28"/>
        </w:rPr>
        <w:t xml:space="preserve">Целью намечаемой хозяйственной деятельности является </w:t>
      </w:r>
      <w:r w:rsidR="00334686" w:rsidRPr="00780235">
        <w:rPr>
          <w:color w:val="3B3B3B"/>
          <w:sz w:val="28"/>
          <w:szCs w:val="28"/>
        </w:rPr>
        <w:t>строительство</w:t>
      </w:r>
      <w:r w:rsidR="00C753B2" w:rsidRPr="00780235">
        <w:rPr>
          <w:color w:val="3B3B3B"/>
          <w:sz w:val="28"/>
          <w:szCs w:val="28"/>
        </w:rPr>
        <w:t xml:space="preserve"> </w:t>
      </w:r>
      <w:r w:rsidRPr="00780235">
        <w:rPr>
          <w:color w:val="3B3B3B"/>
          <w:sz w:val="28"/>
          <w:szCs w:val="28"/>
        </w:rPr>
        <w:t xml:space="preserve">объектов инфраструктуры </w:t>
      </w:r>
      <w:r w:rsidR="00C753B2" w:rsidRPr="00780235">
        <w:rPr>
          <w:color w:val="3B3B3B"/>
          <w:sz w:val="28"/>
          <w:szCs w:val="28"/>
        </w:rPr>
        <w:t xml:space="preserve">месторождения </w:t>
      </w:r>
      <w:proofErr w:type="spellStart"/>
      <w:r w:rsidR="00C753B2" w:rsidRPr="00780235">
        <w:rPr>
          <w:color w:val="3B3B3B"/>
          <w:sz w:val="28"/>
          <w:szCs w:val="28"/>
        </w:rPr>
        <w:t>Зыбза</w:t>
      </w:r>
      <w:proofErr w:type="spellEnd"/>
      <w:r w:rsidR="00C753B2" w:rsidRPr="00780235">
        <w:rPr>
          <w:color w:val="3B3B3B"/>
          <w:sz w:val="28"/>
          <w:szCs w:val="28"/>
        </w:rPr>
        <w:t>-Глубокий Яр</w:t>
      </w:r>
      <w:r w:rsidR="008A6280" w:rsidRPr="00780235">
        <w:rPr>
          <w:sz w:val="28"/>
          <w:szCs w:val="28"/>
        </w:rPr>
        <w:t xml:space="preserve"> </w:t>
      </w:r>
      <w:r w:rsidR="008A6280" w:rsidRPr="00780235">
        <w:rPr>
          <w:color w:val="3B3B3B"/>
          <w:sz w:val="28"/>
          <w:szCs w:val="28"/>
        </w:rPr>
        <w:t>с учетом проектных решений, предотвращающих негативное воздействие на окружающую среду</w:t>
      </w:r>
      <w:r w:rsidRPr="00780235">
        <w:rPr>
          <w:color w:val="3B3B3B"/>
          <w:sz w:val="28"/>
          <w:szCs w:val="28"/>
        </w:rPr>
        <w:t>.</w:t>
      </w:r>
    </w:p>
    <w:p w:rsidR="00D8751D" w:rsidRPr="00780235" w:rsidRDefault="003D3338" w:rsidP="001A1228">
      <w:pPr>
        <w:pStyle w:val="a3"/>
        <w:kinsoku w:val="0"/>
        <w:overflowPunct w:val="0"/>
        <w:ind w:left="0" w:right="23" w:firstLine="709"/>
        <w:jc w:val="both"/>
        <w:rPr>
          <w:color w:val="3B3B3B"/>
          <w:sz w:val="28"/>
          <w:szCs w:val="28"/>
          <w:u w:val="single"/>
        </w:rPr>
      </w:pPr>
      <w:r w:rsidRPr="00780235">
        <w:rPr>
          <w:color w:val="3B3B3B"/>
          <w:sz w:val="28"/>
          <w:szCs w:val="28"/>
        </w:rPr>
        <w:t>Техническим</w:t>
      </w:r>
      <w:r w:rsidR="0015782B" w:rsidRPr="00780235">
        <w:rPr>
          <w:color w:val="3B3B3B"/>
          <w:sz w:val="28"/>
          <w:szCs w:val="28"/>
        </w:rPr>
        <w:t xml:space="preserve"> заказчиком </w:t>
      </w:r>
      <w:r w:rsidRPr="00780235">
        <w:rPr>
          <w:color w:val="3B3B3B"/>
          <w:sz w:val="28"/>
          <w:szCs w:val="28"/>
        </w:rPr>
        <w:t>проекта</w:t>
      </w:r>
      <w:r w:rsidR="0015782B" w:rsidRPr="00780235">
        <w:rPr>
          <w:color w:val="3B3B3B"/>
          <w:sz w:val="28"/>
          <w:szCs w:val="28"/>
        </w:rPr>
        <w:t xml:space="preserve"> является ООО </w:t>
      </w:r>
      <w:r w:rsidR="00D8751D" w:rsidRPr="00780235">
        <w:rPr>
          <w:color w:val="525252"/>
          <w:sz w:val="28"/>
          <w:szCs w:val="28"/>
        </w:rPr>
        <w:t>«</w:t>
      </w:r>
      <w:proofErr w:type="spellStart"/>
      <w:r w:rsidR="00D8751D" w:rsidRPr="00780235">
        <w:rPr>
          <w:color w:val="525252"/>
          <w:sz w:val="28"/>
          <w:szCs w:val="28"/>
        </w:rPr>
        <w:t>РН­</w:t>
      </w:r>
      <w:r w:rsidR="00322952" w:rsidRPr="00780235">
        <w:rPr>
          <w:color w:val="3B3B3B"/>
          <w:sz w:val="28"/>
          <w:szCs w:val="28"/>
        </w:rPr>
        <w:t>Краснодарнефтегаз</w:t>
      </w:r>
      <w:proofErr w:type="spellEnd"/>
      <w:r w:rsidR="0015782B" w:rsidRPr="00780235">
        <w:rPr>
          <w:color w:val="3B3B3B"/>
          <w:sz w:val="28"/>
          <w:szCs w:val="28"/>
        </w:rPr>
        <w:t>»</w:t>
      </w:r>
      <w:r w:rsidR="00D8751D" w:rsidRPr="00780235">
        <w:rPr>
          <w:color w:val="3B3B3B"/>
          <w:sz w:val="28"/>
          <w:szCs w:val="28"/>
        </w:rPr>
        <w:t xml:space="preserve">, </w:t>
      </w:r>
      <w:r w:rsidR="001A1228" w:rsidRPr="00780235">
        <w:rPr>
          <w:color w:val="3B3B3B"/>
          <w:sz w:val="28"/>
          <w:szCs w:val="28"/>
        </w:rPr>
        <w:t>350000</w:t>
      </w:r>
      <w:r w:rsidR="00D8751D" w:rsidRPr="00780235">
        <w:rPr>
          <w:color w:val="3B3B3B"/>
          <w:sz w:val="28"/>
          <w:szCs w:val="28"/>
        </w:rPr>
        <w:t>,</w:t>
      </w:r>
      <w:r w:rsidR="001A1228" w:rsidRPr="00780235">
        <w:rPr>
          <w:color w:val="3B3B3B"/>
          <w:sz w:val="28"/>
          <w:szCs w:val="28"/>
        </w:rPr>
        <w:t xml:space="preserve"> г. Краснодар</w:t>
      </w:r>
      <w:r w:rsidR="0015782B" w:rsidRPr="00780235">
        <w:rPr>
          <w:color w:val="3B3B3B"/>
          <w:sz w:val="28"/>
          <w:szCs w:val="28"/>
        </w:rPr>
        <w:t>, ул</w:t>
      </w:r>
      <w:r w:rsidR="001A1228" w:rsidRPr="00780235">
        <w:rPr>
          <w:color w:val="3B3B3B"/>
          <w:sz w:val="28"/>
          <w:szCs w:val="28"/>
        </w:rPr>
        <w:t>.</w:t>
      </w:r>
      <w:r w:rsidR="0015782B" w:rsidRPr="00780235">
        <w:rPr>
          <w:color w:val="3B3B3B"/>
          <w:sz w:val="28"/>
          <w:szCs w:val="28"/>
        </w:rPr>
        <w:t xml:space="preserve"> </w:t>
      </w:r>
      <w:r w:rsidR="001A1228" w:rsidRPr="00780235">
        <w:rPr>
          <w:color w:val="3B3B3B"/>
          <w:sz w:val="28"/>
          <w:szCs w:val="28"/>
        </w:rPr>
        <w:t>Кубанская Набережная</w:t>
      </w:r>
      <w:r w:rsidR="0015782B" w:rsidRPr="00780235">
        <w:rPr>
          <w:color w:val="3B3B3B"/>
          <w:sz w:val="28"/>
          <w:szCs w:val="28"/>
        </w:rPr>
        <w:t>, д</w:t>
      </w:r>
      <w:r w:rsidR="001A1228" w:rsidRPr="00780235">
        <w:rPr>
          <w:color w:val="3B3B3B"/>
          <w:sz w:val="28"/>
          <w:szCs w:val="28"/>
        </w:rPr>
        <w:t>.</w:t>
      </w:r>
      <w:r w:rsidR="0015782B" w:rsidRPr="00780235">
        <w:rPr>
          <w:color w:val="3B3B3B"/>
          <w:sz w:val="28"/>
          <w:szCs w:val="28"/>
        </w:rPr>
        <w:t xml:space="preserve"> </w:t>
      </w:r>
      <w:r w:rsidR="001A1228" w:rsidRPr="00780235">
        <w:rPr>
          <w:color w:val="3B3B3B"/>
          <w:sz w:val="28"/>
          <w:szCs w:val="28"/>
        </w:rPr>
        <w:t>47</w:t>
      </w:r>
      <w:r w:rsidR="0015782B" w:rsidRPr="00780235">
        <w:rPr>
          <w:color w:val="3B3B3B"/>
          <w:sz w:val="28"/>
          <w:szCs w:val="28"/>
        </w:rPr>
        <w:t xml:space="preserve">, </w:t>
      </w:r>
      <w:r w:rsidR="0015782B" w:rsidRPr="00780235">
        <w:rPr>
          <w:color w:val="525252"/>
          <w:sz w:val="28"/>
          <w:szCs w:val="28"/>
        </w:rPr>
        <w:t xml:space="preserve">тел. </w:t>
      </w:r>
      <w:r w:rsidR="0015782B" w:rsidRPr="00780235">
        <w:rPr>
          <w:color w:val="3B3B3B"/>
          <w:sz w:val="28"/>
          <w:szCs w:val="28"/>
        </w:rPr>
        <w:t>(</w:t>
      </w:r>
      <w:r w:rsidR="001A1228" w:rsidRPr="00780235">
        <w:rPr>
          <w:color w:val="3B3B3B"/>
          <w:sz w:val="28"/>
          <w:szCs w:val="28"/>
        </w:rPr>
        <w:t>861</w:t>
      </w:r>
      <w:r w:rsidR="00D8751D" w:rsidRPr="00780235">
        <w:rPr>
          <w:color w:val="3B3B3B"/>
          <w:sz w:val="28"/>
          <w:szCs w:val="28"/>
        </w:rPr>
        <w:t>)</w:t>
      </w:r>
      <w:r w:rsidR="001A1228" w:rsidRPr="00780235">
        <w:rPr>
          <w:color w:val="3B3B3B"/>
          <w:sz w:val="28"/>
          <w:szCs w:val="28"/>
        </w:rPr>
        <w:t>211-63-36</w:t>
      </w:r>
      <w:r w:rsidR="00D8751D" w:rsidRPr="00780235">
        <w:rPr>
          <w:color w:val="3B3B3B"/>
          <w:sz w:val="28"/>
          <w:szCs w:val="28"/>
        </w:rPr>
        <w:t xml:space="preserve">; </w:t>
      </w:r>
      <w:r w:rsidR="00D8751D" w:rsidRPr="00780235">
        <w:rPr>
          <w:color w:val="3B3B3B"/>
          <w:sz w:val="28"/>
          <w:szCs w:val="28"/>
          <w:lang w:val="en-US"/>
        </w:rPr>
        <w:t>e</w:t>
      </w:r>
      <w:r w:rsidR="00D8751D" w:rsidRPr="00780235">
        <w:rPr>
          <w:color w:val="3B3B3B"/>
          <w:sz w:val="28"/>
          <w:szCs w:val="28"/>
        </w:rPr>
        <w:t>-</w:t>
      </w:r>
      <w:proofErr w:type="spellStart"/>
      <w:r w:rsidR="00D8751D" w:rsidRPr="00780235">
        <w:rPr>
          <w:color w:val="3B3B3B"/>
          <w:sz w:val="28"/>
          <w:szCs w:val="28"/>
        </w:rPr>
        <w:t>mail</w:t>
      </w:r>
      <w:proofErr w:type="spellEnd"/>
      <w:r w:rsidR="0015782B" w:rsidRPr="00780235">
        <w:rPr>
          <w:color w:val="3B3B3B"/>
          <w:sz w:val="28"/>
          <w:szCs w:val="28"/>
        </w:rPr>
        <w:t xml:space="preserve">: </w:t>
      </w:r>
      <w:r w:rsidR="00D8751D" w:rsidRPr="00780235">
        <w:rPr>
          <w:color w:val="3B3B3B"/>
          <w:sz w:val="28"/>
          <w:szCs w:val="28"/>
          <w:u w:val="single"/>
        </w:rPr>
        <w:fldChar w:fldCharType="begin"/>
      </w:r>
      <w:r w:rsidR="00D8751D" w:rsidRPr="00780235">
        <w:rPr>
          <w:color w:val="3B3B3B"/>
          <w:sz w:val="28"/>
          <w:szCs w:val="28"/>
          <w:u w:val="single"/>
        </w:rPr>
        <w:instrText xml:space="preserve"> HYPERLINK "mailto:mail@rkng.ru.</w:instrText>
      </w:r>
    </w:p>
    <w:p w:rsidR="00D8751D" w:rsidRPr="00780235" w:rsidRDefault="00D8751D" w:rsidP="001A1228">
      <w:pPr>
        <w:pStyle w:val="a3"/>
        <w:kinsoku w:val="0"/>
        <w:overflowPunct w:val="0"/>
        <w:ind w:left="0" w:right="23" w:firstLine="709"/>
        <w:jc w:val="both"/>
        <w:rPr>
          <w:rStyle w:val="a5"/>
          <w:sz w:val="28"/>
          <w:szCs w:val="28"/>
        </w:rPr>
      </w:pPr>
      <w:r w:rsidRPr="00780235">
        <w:rPr>
          <w:color w:val="3B3B3B"/>
          <w:sz w:val="28"/>
          <w:szCs w:val="28"/>
          <w:u w:val="single"/>
        </w:rPr>
        <w:instrText xml:space="preserve">" </w:instrText>
      </w:r>
      <w:r w:rsidRPr="00780235">
        <w:rPr>
          <w:color w:val="3B3B3B"/>
          <w:sz w:val="28"/>
          <w:szCs w:val="28"/>
          <w:u w:val="single"/>
        </w:rPr>
        <w:fldChar w:fldCharType="separate"/>
      </w:r>
      <w:r w:rsidRPr="00780235">
        <w:rPr>
          <w:rStyle w:val="a5"/>
          <w:sz w:val="28"/>
          <w:szCs w:val="28"/>
        </w:rPr>
        <w:t>mail@rkng.ru.</w:t>
      </w:r>
    </w:p>
    <w:p w:rsidR="003D3338" w:rsidRPr="00780235" w:rsidRDefault="00D8751D" w:rsidP="001A1228">
      <w:pPr>
        <w:pStyle w:val="a3"/>
        <w:kinsoku w:val="0"/>
        <w:overflowPunct w:val="0"/>
        <w:ind w:left="0"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  <w:u w:val="single"/>
        </w:rPr>
        <w:fldChar w:fldCharType="end"/>
      </w:r>
      <w:r w:rsidR="003D3338" w:rsidRPr="00780235">
        <w:rPr>
          <w:color w:val="3B3B3B"/>
          <w:sz w:val="28"/>
          <w:szCs w:val="28"/>
        </w:rPr>
        <w:t xml:space="preserve">Застройщиком является </w:t>
      </w:r>
      <w:r w:rsidRPr="00780235">
        <w:rPr>
          <w:color w:val="3B3B3B"/>
          <w:sz w:val="28"/>
          <w:szCs w:val="28"/>
        </w:rPr>
        <w:t xml:space="preserve">ПАО «НК «Роснефть», </w:t>
      </w:r>
      <w:r w:rsidR="00B06385" w:rsidRPr="00780235">
        <w:rPr>
          <w:color w:val="3B3B3B"/>
          <w:sz w:val="28"/>
          <w:szCs w:val="28"/>
        </w:rPr>
        <w:t xml:space="preserve">115998, г. Москва, ул. Софийская набережная, д. 26/1, тел. </w:t>
      </w:r>
      <w:r w:rsidRPr="00780235">
        <w:rPr>
          <w:color w:val="3B3B3B"/>
          <w:sz w:val="28"/>
          <w:szCs w:val="28"/>
        </w:rPr>
        <w:t>(499)</w:t>
      </w:r>
      <w:r w:rsidR="00FF1EBD" w:rsidRPr="00780235">
        <w:rPr>
          <w:color w:val="3B3B3B"/>
          <w:sz w:val="28"/>
          <w:szCs w:val="28"/>
        </w:rPr>
        <w:t>517-88-99</w:t>
      </w:r>
      <w:r w:rsidRPr="00780235">
        <w:rPr>
          <w:color w:val="3B3B3B"/>
          <w:sz w:val="28"/>
          <w:szCs w:val="28"/>
        </w:rPr>
        <w:t xml:space="preserve">; </w:t>
      </w:r>
      <w:r w:rsidRPr="00780235">
        <w:rPr>
          <w:color w:val="3B3B3B"/>
          <w:sz w:val="28"/>
          <w:szCs w:val="28"/>
          <w:lang w:val="en-US"/>
        </w:rPr>
        <w:t>e</w:t>
      </w:r>
      <w:r w:rsidRPr="00780235">
        <w:rPr>
          <w:color w:val="3B3B3B"/>
          <w:sz w:val="28"/>
          <w:szCs w:val="28"/>
        </w:rPr>
        <w:t>-</w:t>
      </w:r>
      <w:proofErr w:type="spellStart"/>
      <w:r w:rsidRPr="00780235">
        <w:rPr>
          <w:color w:val="3B3B3B"/>
          <w:sz w:val="28"/>
          <w:szCs w:val="28"/>
        </w:rPr>
        <w:t>mail</w:t>
      </w:r>
      <w:proofErr w:type="spellEnd"/>
      <w:r w:rsidR="00FF1EBD" w:rsidRPr="00780235">
        <w:rPr>
          <w:color w:val="3B3B3B"/>
          <w:sz w:val="28"/>
          <w:szCs w:val="28"/>
        </w:rPr>
        <w:t xml:space="preserve">: </w:t>
      </w:r>
      <w:hyperlink r:id="rId4" w:history="1">
        <w:r w:rsidR="00FF1EBD" w:rsidRPr="00780235">
          <w:rPr>
            <w:rStyle w:val="a5"/>
            <w:sz w:val="28"/>
            <w:szCs w:val="28"/>
            <w:lang w:val="en-US"/>
          </w:rPr>
          <w:t>postman</w:t>
        </w:r>
        <w:r w:rsidR="00FF1EBD" w:rsidRPr="00780235">
          <w:rPr>
            <w:rStyle w:val="a5"/>
            <w:sz w:val="28"/>
            <w:szCs w:val="28"/>
          </w:rPr>
          <w:t>@</w:t>
        </w:r>
        <w:proofErr w:type="spellStart"/>
        <w:r w:rsidR="00FF1EBD" w:rsidRPr="00780235">
          <w:rPr>
            <w:rStyle w:val="a5"/>
            <w:sz w:val="28"/>
            <w:szCs w:val="28"/>
            <w:lang w:val="en-US"/>
          </w:rPr>
          <w:t>rosneft</w:t>
        </w:r>
        <w:proofErr w:type="spellEnd"/>
        <w:r w:rsidR="00FF1EBD" w:rsidRPr="00780235">
          <w:rPr>
            <w:rStyle w:val="a5"/>
            <w:sz w:val="28"/>
            <w:szCs w:val="28"/>
          </w:rPr>
          <w:t>.</w:t>
        </w:r>
        <w:proofErr w:type="spellStart"/>
        <w:r w:rsidR="00FF1EBD" w:rsidRPr="0078023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1EBD" w:rsidRPr="00780235">
        <w:rPr>
          <w:color w:val="3B3B3B"/>
          <w:sz w:val="28"/>
          <w:szCs w:val="28"/>
        </w:rPr>
        <w:t>.</w:t>
      </w:r>
    </w:p>
    <w:p w:rsidR="0015782B" w:rsidRPr="00780235" w:rsidRDefault="0015782B" w:rsidP="001A1228">
      <w:pPr>
        <w:pStyle w:val="a3"/>
        <w:kinsoku w:val="0"/>
        <w:overflowPunct w:val="0"/>
        <w:ind w:left="0" w:right="23" w:firstLine="709"/>
        <w:jc w:val="both"/>
        <w:rPr>
          <w:color w:val="000000"/>
          <w:sz w:val="28"/>
          <w:szCs w:val="28"/>
        </w:rPr>
      </w:pPr>
      <w:r w:rsidRPr="00780235">
        <w:rPr>
          <w:color w:val="3B3B3B"/>
          <w:sz w:val="28"/>
          <w:szCs w:val="28"/>
        </w:rPr>
        <w:t>Генеральный проектировщик - ООО «НК «Роснефть» - НТЦ»</w:t>
      </w:r>
      <w:r w:rsidR="00D8751D" w:rsidRPr="00780235">
        <w:rPr>
          <w:color w:val="3B3B3B"/>
          <w:sz w:val="28"/>
          <w:szCs w:val="28"/>
        </w:rPr>
        <w:t>, 350000,</w:t>
      </w:r>
      <w:r w:rsidRPr="00780235">
        <w:rPr>
          <w:color w:val="3B3B3B"/>
          <w:sz w:val="28"/>
          <w:szCs w:val="28"/>
        </w:rPr>
        <w:t xml:space="preserve"> г. Краснодар, ул. Красная, д. 54, тел. (861)201</w:t>
      </w:r>
      <w:r w:rsidR="001A1228" w:rsidRPr="00780235">
        <w:rPr>
          <w:color w:val="3B3B3B"/>
          <w:sz w:val="28"/>
          <w:szCs w:val="28"/>
        </w:rPr>
        <w:t>-</w:t>
      </w:r>
      <w:r w:rsidRPr="00780235">
        <w:rPr>
          <w:color w:val="3B3B3B"/>
          <w:sz w:val="28"/>
          <w:szCs w:val="28"/>
        </w:rPr>
        <w:t>74</w:t>
      </w:r>
      <w:r w:rsidR="001A1228" w:rsidRPr="00780235">
        <w:rPr>
          <w:color w:val="3B3B3B"/>
          <w:sz w:val="28"/>
          <w:szCs w:val="28"/>
        </w:rPr>
        <w:t>-</w:t>
      </w:r>
      <w:r w:rsidR="00D8751D" w:rsidRPr="00780235">
        <w:rPr>
          <w:color w:val="3B3B3B"/>
          <w:sz w:val="28"/>
          <w:szCs w:val="28"/>
        </w:rPr>
        <w:t xml:space="preserve">00, </w:t>
      </w:r>
      <w:r w:rsidR="00D8751D" w:rsidRPr="00780235">
        <w:rPr>
          <w:color w:val="3B3B3B"/>
          <w:sz w:val="28"/>
          <w:szCs w:val="28"/>
          <w:lang w:val="en-US"/>
        </w:rPr>
        <w:t>e</w:t>
      </w:r>
      <w:r w:rsidR="00D8751D" w:rsidRPr="00780235">
        <w:rPr>
          <w:color w:val="3B3B3B"/>
          <w:sz w:val="28"/>
          <w:szCs w:val="28"/>
        </w:rPr>
        <w:t>-</w:t>
      </w:r>
      <w:proofErr w:type="spellStart"/>
      <w:r w:rsidR="00D8751D" w:rsidRPr="00780235">
        <w:rPr>
          <w:color w:val="3B3B3B"/>
          <w:sz w:val="28"/>
          <w:szCs w:val="28"/>
        </w:rPr>
        <w:t>mail</w:t>
      </w:r>
      <w:proofErr w:type="spellEnd"/>
      <w:r w:rsidRPr="00780235">
        <w:rPr>
          <w:color w:val="3B3B3B"/>
          <w:sz w:val="28"/>
          <w:szCs w:val="28"/>
        </w:rPr>
        <w:t xml:space="preserve">: </w:t>
      </w:r>
      <w:hyperlink r:id="rId5" w:history="1">
        <w:r w:rsidR="001A1228" w:rsidRPr="00780235">
          <w:rPr>
            <w:rStyle w:val="a5"/>
            <w:sz w:val="28"/>
            <w:szCs w:val="28"/>
          </w:rPr>
          <w:t>ntc@rnntc.ru</w:t>
        </w:r>
      </w:hyperlink>
      <w:r w:rsidRPr="00780235">
        <w:rPr>
          <w:color w:val="3B3B3B"/>
          <w:sz w:val="28"/>
          <w:szCs w:val="28"/>
        </w:rPr>
        <w:t>.</w:t>
      </w:r>
    </w:p>
    <w:p w:rsidR="0015782B" w:rsidRPr="00780235" w:rsidRDefault="0015782B" w:rsidP="001A1228">
      <w:pPr>
        <w:pStyle w:val="a3"/>
        <w:kinsoku w:val="0"/>
        <w:overflowPunct w:val="0"/>
        <w:ind w:left="0" w:right="23" w:firstLine="709"/>
        <w:jc w:val="both"/>
        <w:rPr>
          <w:color w:val="000000"/>
          <w:sz w:val="28"/>
          <w:szCs w:val="28"/>
        </w:rPr>
      </w:pPr>
      <w:r w:rsidRPr="00780235">
        <w:rPr>
          <w:color w:val="3B3B3B"/>
          <w:sz w:val="28"/>
          <w:szCs w:val="28"/>
        </w:rPr>
        <w:t>Для учета общественного мнения при разработке проектной документации ООО</w:t>
      </w:r>
      <w:r w:rsidR="001A1228" w:rsidRPr="00780235">
        <w:rPr>
          <w:color w:val="3B3B3B"/>
          <w:sz w:val="28"/>
          <w:szCs w:val="28"/>
        </w:rPr>
        <w:t xml:space="preserve"> </w:t>
      </w:r>
      <w:r w:rsidRPr="00780235">
        <w:rPr>
          <w:color w:val="525252"/>
          <w:sz w:val="28"/>
          <w:szCs w:val="28"/>
        </w:rPr>
        <w:t>«РН-</w:t>
      </w:r>
      <w:r w:rsidR="001A1228" w:rsidRPr="00780235">
        <w:rPr>
          <w:color w:val="525252"/>
          <w:sz w:val="28"/>
          <w:szCs w:val="28"/>
        </w:rPr>
        <w:t>Краснодарнефтегаз</w:t>
      </w:r>
      <w:r w:rsidRPr="00780235">
        <w:rPr>
          <w:color w:val="525252"/>
          <w:sz w:val="28"/>
          <w:szCs w:val="28"/>
        </w:rPr>
        <w:t xml:space="preserve">» </w:t>
      </w:r>
      <w:r w:rsidRPr="00780235">
        <w:rPr>
          <w:color w:val="3B3B3B"/>
          <w:sz w:val="28"/>
          <w:szCs w:val="28"/>
        </w:rPr>
        <w:t>о</w:t>
      </w:r>
      <w:r w:rsidR="001A1228" w:rsidRPr="00780235">
        <w:rPr>
          <w:color w:val="3B3B3B"/>
          <w:sz w:val="28"/>
          <w:szCs w:val="28"/>
        </w:rPr>
        <w:t>тк</w:t>
      </w:r>
      <w:r w:rsidRPr="00780235">
        <w:rPr>
          <w:color w:val="3B3B3B"/>
          <w:sz w:val="28"/>
          <w:szCs w:val="28"/>
        </w:rPr>
        <w:t>рывает общественную приемную, в которой доступна для ознакомления проектная документация.</w:t>
      </w:r>
      <w:r w:rsidR="00D8751D" w:rsidRPr="00780235">
        <w:rPr>
          <w:color w:val="3B3B3B"/>
          <w:sz w:val="28"/>
          <w:szCs w:val="28"/>
        </w:rPr>
        <w:t xml:space="preserve"> Общественная приемная будет работать по </w:t>
      </w:r>
      <w:r w:rsidR="00E460B0" w:rsidRPr="00780235">
        <w:rPr>
          <w:color w:val="3B3B3B"/>
          <w:sz w:val="28"/>
          <w:szCs w:val="28"/>
        </w:rPr>
        <w:t xml:space="preserve">адресу: </w:t>
      </w:r>
      <w:r w:rsidR="00764720" w:rsidRPr="00780235">
        <w:rPr>
          <w:color w:val="3B3B3B"/>
          <w:sz w:val="28"/>
          <w:szCs w:val="28"/>
        </w:rPr>
        <w:t>пос. Черноморский</w:t>
      </w:r>
      <w:r w:rsidR="00E460B0" w:rsidRPr="00780235">
        <w:rPr>
          <w:color w:val="3B3B3B"/>
          <w:sz w:val="28"/>
          <w:szCs w:val="28"/>
        </w:rPr>
        <w:t>, ул.Дзержинского</w:t>
      </w:r>
      <w:r w:rsidR="00177821" w:rsidRPr="00780235">
        <w:rPr>
          <w:color w:val="3B3B3B"/>
          <w:sz w:val="28"/>
          <w:szCs w:val="28"/>
        </w:rPr>
        <w:t>,24 администрация Черноморского городского поселения, приемная.</w:t>
      </w:r>
    </w:p>
    <w:p w:rsidR="00B10436" w:rsidRPr="00780235" w:rsidRDefault="0015782B" w:rsidP="00B10436">
      <w:pPr>
        <w:pStyle w:val="a3"/>
        <w:kinsoku w:val="0"/>
        <w:overflowPunct w:val="0"/>
        <w:ind w:left="0"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t>Замечания и предложения по проектной документации принимаются</w:t>
      </w:r>
      <w:r w:rsidR="00D8751D" w:rsidRPr="00780235">
        <w:rPr>
          <w:color w:val="3B3B3B"/>
          <w:sz w:val="28"/>
          <w:szCs w:val="28"/>
        </w:rPr>
        <w:t xml:space="preserve"> </w:t>
      </w:r>
      <w:r w:rsidR="00B10436" w:rsidRPr="00780235">
        <w:rPr>
          <w:color w:val="3B3B3B"/>
          <w:sz w:val="28"/>
          <w:szCs w:val="28"/>
        </w:rPr>
        <w:t xml:space="preserve">в общественной приемной </w:t>
      </w:r>
      <w:r w:rsidR="00D8751D" w:rsidRPr="00780235">
        <w:rPr>
          <w:color w:val="3B3B3B"/>
          <w:sz w:val="28"/>
          <w:szCs w:val="28"/>
        </w:rPr>
        <w:t>с 9-00 до 17-00</w:t>
      </w:r>
      <w:r w:rsidRPr="00780235">
        <w:rPr>
          <w:color w:val="3B3B3B"/>
          <w:sz w:val="28"/>
          <w:szCs w:val="28"/>
        </w:rPr>
        <w:t xml:space="preserve"> в письменном виде с </w:t>
      </w:r>
      <w:r w:rsidR="00516C60" w:rsidRPr="00780235">
        <w:rPr>
          <w:color w:val="3B3B3B"/>
          <w:sz w:val="28"/>
          <w:szCs w:val="28"/>
        </w:rPr>
        <w:t>12</w:t>
      </w:r>
      <w:r w:rsidR="00FB3372" w:rsidRPr="00780235">
        <w:rPr>
          <w:color w:val="3B3B3B"/>
          <w:sz w:val="28"/>
          <w:szCs w:val="28"/>
        </w:rPr>
        <w:t>.06</w:t>
      </w:r>
      <w:r w:rsidR="00B10436" w:rsidRPr="00780235">
        <w:rPr>
          <w:color w:val="3B3B3B"/>
          <w:sz w:val="28"/>
          <w:szCs w:val="28"/>
        </w:rPr>
        <w:t>.2019</w:t>
      </w:r>
      <w:r w:rsidR="00334686" w:rsidRPr="00780235">
        <w:rPr>
          <w:color w:val="3B3B3B"/>
          <w:sz w:val="28"/>
          <w:szCs w:val="28"/>
        </w:rPr>
        <w:t xml:space="preserve"> по</w:t>
      </w:r>
      <w:r w:rsidR="00FB3372" w:rsidRPr="00780235">
        <w:rPr>
          <w:color w:val="3B3B3B"/>
          <w:sz w:val="28"/>
          <w:szCs w:val="28"/>
        </w:rPr>
        <w:t xml:space="preserve"> 12.</w:t>
      </w:r>
      <w:r w:rsidR="005058FD" w:rsidRPr="00780235">
        <w:rPr>
          <w:color w:val="3B3B3B"/>
          <w:sz w:val="28"/>
          <w:szCs w:val="28"/>
        </w:rPr>
        <w:t>0</w:t>
      </w:r>
      <w:r w:rsidR="00FB3372" w:rsidRPr="00780235">
        <w:rPr>
          <w:color w:val="3B3B3B"/>
          <w:sz w:val="28"/>
          <w:szCs w:val="28"/>
        </w:rPr>
        <w:t>7</w:t>
      </w:r>
      <w:r w:rsidRPr="00780235">
        <w:rPr>
          <w:color w:val="3B3B3B"/>
          <w:sz w:val="28"/>
          <w:szCs w:val="28"/>
        </w:rPr>
        <w:t>.201</w:t>
      </w:r>
      <w:r w:rsidR="00C84447" w:rsidRPr="00780235">
        <w:rPr>
          <w:color w:val="3B3B3B"/>
          <w:sz w:val="28"/>
          <w:szCs w:val="28"/>
        </w:rPr>
        <w:t>9</w:t>
      </w:r>
      <w:r w:rsidRPr="00780235">
        <w:rPr>
          <w:color w:val="3B3B3B"/>
          <w:sz w:val="28"/>
          <w:szCs w:val="28"/>
        </w:rPr>
        <w:t>, кроме выходных и праздничных дней.</w:t>
      </w:r>
      <w:r w:rsidR="00B10436" w:rsidRPr="00780235">
        <w:rPr>
          <w:color w:val="3B3B3B"/>
          <w:sz w:val="28"/>
          <w:szCs w:val="28"/>
        </w:rPr>
        <w:t xml:space="preserve"> Так же вопросы по проектной документации можно задать </w:t>
      </w:r>
      <w:proofErr w:type="spellStart"/>
      <w:r w:rsidR="00B10436" w:rsidRPr="00780235">
        <w:rPr>
          <w:color w:val="3B3B3B"/>
          <w:sz w:val="28"/>
          <w:szCs w:val="28"/>
        </w:rPr>
        <w:t>ГИПу</w:t>
      </w:r>
      <w:proofErr w:type="spellEnd"/>
      <w:r w:rsidR="00B10436" w:rsidRPr="00780235">
        <w:rPr>
          <w:color w:val="3B3B3B"/>
          <w:sz w:val="28"/>
          <w:szCs w:val="28"/>
        </w:rPr>
        <w:t xml:space="preserve"> ООО «НК «Роснефть» - НТЦ» Кравцову Юрию Юрьевичу на </w:t>
      </w:r>
      <w:r w:rsidR="00B10436" w:rsidRPr="00780235">
        <w:rPr>
          <w:color w:val="3B3B3B"/>
          <w:sz w:val="28"/>
          <w:szCs w:val="28"/>
          <w:lang w:val="en-US"/>
        </w:rPr>
        <w:t>e</w:t>
      </w:r>
      <w:r w:rsidR="00B10436" w:rsidRPr="00780235">
        <w:rPr>
          <w:color w:val="3B3B3B"/>
          <w:sz w:val="28"/>
          <w:szCs w:val="28"/>
        </w:rPr>
        <w:t>-</w:t>
      </w:r>
      <w:r w:rsidR="00B10436" w:rsidRPr="00780235">
        <w:rPr>
          <w:color w:val="3B3B3B"/>
          <w:sz w:val="28"/>
          <w:szCs w:val="28"/>
          <w:lang w:val="en-US"/>
        </w:rPr>
        <w:t>mail</w:t>
      </w:r>
      <w:r w:rsidR="00B10436" w:rsidRPr="00780235">
        <w:rPr>
          <w:color w:val="3B3B3B"/>
          <w:sz w:val="28"/>
          <w:szCs w:val="28"/>
        </w:rPr>
        <w:t xml:space="preserve">: </w:t>
      </w:r>
      <w:proofErr w:type="spellStart"/>
      <w:r w:rsidR="00B10436" w:rsidRPr="00780235">
        <w:rPr>
          <w:color w:val="3B3B3B"/>
          <w:sz w:val="28"/>
          <w:szCs w:val="28"/>
          <w:lang w:val="en-US"/>
        </w:rPr>
        <w:t>yykravtsov</w:t>
      </w:r>
      <w:proofErr w:type="spellEnd"/>
      <w:r w:rsidR="00B10436" w:rsidRPr="00780235">
        <w:rPr>
          <w:color w:val="3B3B3B"/>
          <w:sz w:val="28"/>
          <w:szCs w:val="28"/>
        </w:rPr>
        <w:t>@</w:t>
      </w:r>
      <w:proofErr w:type="spellStart"/>
      <w:r w:rsidR="00B10436" w:rsidRPr="00780235">
        <w:rPr>
          <w:color w:val="3B3B3B"/>
          <w:sz w:val="28"/>
          <w:szCs w:val="28"/>
          <w:lang w:val="en-US"/>
        </w:rPr>
        <w:t>rnntc</w:t>
      </w:r>
      <w:proofErr w:type="spellEnd"/>
      <w:r w:rsidR="00B10436" w:rsidRPr="00780235">
        <w:rPr>
          <w:color w:val="3B3B3B"/>
          <w:sz w:val="28"/>
          <w:szCs w:val="28"/>
        </w:rPr>
        <w:t>.</w:t>
      </w:r>
      <w:proofErr w:type="spellStart"/>
      <w:r w:rsidR="00B10436" w:rsidRPr="00780235">
        <w:rPr>
          <w:color w:val="3B3B3B"/>
          <w:sz w:val="28"/>
          <w:szCs w:val="28"/>
          <w:lang w:val="en-US"/>
        </w:rPr>
        <w:t>ru</w:t>
      </w:r>
      <w:proofErr w:type="spellEnd"/>
      <w:r w:rsidR="00B10436" w:rsidRPr="00780235">
        <w:rPr>
          <w:color w:val="3B3B3B"/>
          <w:sz w:val="28"/>
          <w:szCs w:val="28"/>
        </w:rPr>
        <w:t>.</w:t>
      </w:r>
    </w:p>
    <w:p w:rsidR="00D8751D" w:rsidRPr="00780235" w:rsidRDefault="0015782B" w:rsidP="00516C60">
      <w:pPr>
        <w:pStyle w:val="a3"/>
        <w:kinsoku w:val="0"/>
        <w:overflowPunct w:val="0"/>
        <w:ind w:left="0" w:right="23" w:firstLine="709"/>
        <w:jc w:val="both"/>
        <w:rPr>
          <w:color w:val="3B3B3B"/>
          <w:sz w:val="28"/>
          <w:szCs w:val="28"/>
        </w:rPr>
      </w:pPr>
      <w:r w:rsidRPr="00780235">
        <w:rPr>
          <w:color w:val="3B3B3B"/>
          <w:sz w:val="28"/>
          <w:szCs w:val="28"/>
        </w:rPr>
        <w:lastRenderedPageBreak/>
        <w:t xml:space="preserve">Форма проведения общественного обсуждения: общественные слушания. Общественные слушания состоятся </w:t>
      </w:r>
      <w:r w:rsidR="00FB3372" w:rsidRPr="00780235">
        <w:rPr>
          <w:color w:val="3B3B3B"/>
          <w:sz w:val="28"/>
          <w:szCs w:val="28"/>
        </w:rPr>
        <w:t>12</w:t>
      </w:r>
      <w:r w:rsidR="00201575" w:rsidRPr="00780235">
        <w:rPr>
          <w:color w:val="3B3B3B"/>
          <w:sz w:val="28"/>
          <w:szCs w:val="28"/>
        </w:rPr>
        <w:t>.0</w:t>
      </w:r>
      <w:r w:rsidR="00FB3372" w:rsidRPr="00780235">
        <w:rPr>
          <w:color w:val="3B3B3B"/>
          <w:sz w:val="28"/>
          <w:szCs w:val="28"/>
        </w:rPr>
        <w:t>7</w:t>
      </w:r>
      <w:r w:rsidR="00201575" w:rsidRPr="00780235">
        <w:rPr>
          <w:color w:val="3B3B3B"/>
          <w:sz w:val="28"/>
          <w:szCs w:val="28"/>
        </w:rPr>
        <w:t>.2019</w:t>
      </w:r>
      <w:r w:rsidR="00FB3372" w:rsidRPr="00780235">
        <w:rPr>
          <w:color w:val="3B3B3B"/>
          <w:sz w:val="28"/>
          <w:szCs w:val="28"/>
        </w:rPr>
        <w:t xml:space="preserve"> с 13-00 ч. до 15.3</w:t>
      </w:r>
      <w:r w:rsidRPr="00780235">
        <w:rPr>
          <w:color w:val="3B3B3B"/>
          <w:sz w:val="28"/>
          <w:szCs w:val="28"/>
        </w:rPr>
        <w:t>0 ч. (время</w:t>
      </w:r>
      <w:r w:rsidR="001A1228" w:rsidRPr="00780235">
        <w:rPr>
          <w:color w:val="3B3B3B"/>
          <w:sz w:val="28"/>
          <w:szCs w:val="28"/>
        </w:rPr>
        <w:t xml:space="preserve"> Московс</w:t>
      </w:r>
      <w:r w:rsidRPr="00780235">
        <w:rPr>
          <w:color w:val="3B3B3B"/>
          <w:sz w:val="28"/>
          <w:szCs w:val="28"/>
        </w:rPr>
        <w:t xml:space="preserve">кое) по адресу: </w:t>
      </w:r>
      <w:r w:rsidR="00516C60" w:rsidRPr="00780235">
        <w:rPr>
          <w:color w:val="3B3B3B"/>
          <w:sz w:val="28"/>
          <w:szCs w:val="28"/>
        </w:rPr>
        <w:t xml:space="preserve">Краснодарский край Северский район, </w:t>
      </w:r>
      <w:proofErr w:type="gramStart"/>
      <w:r w:rsidR="00516C60" w:rsidRPr="00780235">
        <w:rPr>
          <w:color w:val="3B3B3B"/>
          <w:sz w:val="28"/>
          <w:szCs w:val="28"/>
        </w:rPr>
        <w:t>пгт.Черноморский</w:t>
      </w:r>
      <w:proofErr w:type="gramEnd"/>
      <w:r w:rsidR="00516C60" w:rsidRPr="00780235">
        <w:rPr>
          <w:color w:val="3B3B3B"/>
          <w:sz w:val="28"/>
          <w:szCs w:val="28"/>
        </w:rPr>
        <w:t>, ул.Суворова,2, Дом культуры, фойе.</w:t>
      </w:r>
    </w:p>
    <w:p w:rsidR="009B5258" w:rsidRPr="00780235" w:rsidRDefault="0015782B" w:rsidP="00C84447">
      <w:pPr>
        <w:pStyle w:val="a3"/>
        <w:kinsoku w:val="0"/>
        <w:overflowPunct w:val="0"/>
        <w:ind w:left="0" w:right="23" w:firstLine="709"/>
        <w:jc w:val="both"/>
        <w:rPr>
          <w:sz w:val="28"/>
          <w:szCs w:val="28"/>
        </w:rPr>
      </w:pPr>
      <w:r w:rsidRPr="00780235">
        <w:rPr>
          <w:color w:val="3B3B3B"/>
          <w:sz w:val="28"/>
          <w:szCs w:val="28"/>
        </w:rPr>
        <w:t>Подать заявку на выступление в общественных слушаниях можно в общественной</w:t>
      </w:r>
      <w:r w:rsidR="00C84447" w:rsidRPr="00780235">
        <w:rPr>
          <w:color w:val="3B3B3B"/>
          <w:sz w:val="28"/>
          <w:szCs w:val="28"/>
        </w:rPr>
        <w:t xml:space="preserve"> </w:t>
      </w:r>
      <w:r w:rsidRPr="00780235">
        <w:rPr>
          <w:color w:val="3B3B3B"/>
          <w:sz w:val="28"/>
          <w:szCs w:val="28"/>
        </w:rPr>
        <w:t>приемной.</w:t>
      </w:r>
    </w:p>
    <w:sectPr w:rsidR="009B5258" w:rsidRPr="00780235" w:rsidSect="0015782B">
      <w:pgSz w:w="11910" w:h="16830"/>
      <w:pgMar w:top="1600" w:right="82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1"/>
    <w:rsid w:val="000F7E89"/>
    <w:rsid w:val="0015782B"/>
    <w:rsid w:val="00177821"/>
    <w:rsid w:val="001A1228"/>
    <w:rsid w:val="001A2C98"/>
    <w:rsid w:val="00201575"/>
    <w:rsid w:val="00210532"/>
    <w:rsid w:val="00322952"/>
    <w:rsid w:val="003267B9"/>
    <w:rsid w:val="00334686"/>
    <w:rsid w:val="00376879"/>
    <w:rsid w:val="003A0F73"/>
    <w:rsid w:val="003C3C6A"/>
    <w:rsid w:val="003D282C"/>
    <w:rsid w:val="003D3338"/>
    <w:rsid w:val="004C23F3"/>
    <w:rsid w:val="004D70CF"/>
    <w:rsid w:val="004E4ADC"/>
    <w:rsid w:val="005058FD"/>
    <w:rsid w:val="00516C60"/>
    <w:rsid w:val="00764720"/>
    <w:rsid w:val="00780235"/>
    <w:rsid w:val="007B21D7"/>
    <w:rsid w:val="007B69B3"/>
    <w:rsid w:val="008A6280"/>
    <w:rsid w:val="009B5258"/>
    <w:rsid w:val="009E2B01"/>
    <w:rsid w:val="00B06385"/>
    <w:rsid w:val="00B10436"/>
    <w:rsid w:val="00BF53E7"/>
    <w:rsid w:val="00C753B2"/>
    <w:rsid w:val="00C84447"/>
    <w:rsid w:val="00D17017"/>
    <w:rsid w:val="00D7463B"/>
    <w:rsid w:val="00D8751D"/>
    <w:rsid w:val="00E460B0"/>
    <w:rsid w:val="00EC7101"/>
    <w:rsid w:val="00EE561E"/>
    <w:rsid w:val="00FB337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DAB8-0DDF-459F-B16E-6F871C52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782B"/>
    <w:pPr>
      <w:autoSpaceDE w:val="0"/>
      <w:autoSpaceDN w:val="0"/>
      <w:adjustRightInd w:val="0"/>
      <w:spacing w:after="0" w:line="240" w:lineRule="auto"/>
      <w:ind w:left="38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15782B"/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1A1228"/>
    <w:rPr>
      <w:color w:val="0000FF" w:themeColor="hyperlink"/>
      <w:u w:val="single"/>
    </w:rPr>
  </w:style>
  <w:style w:type="paragraph" w:styleId="a6">
    <w:name w:val="header"/>
    <w:basedOn w:val="a7"/>
    <w:link w:val="a8"/>
    <w:uiPriority w:val="99"/>
    <w:unhideWhenUsed/>
    <w:qFormat/>
    <w:rsid w:val="00C84447"/>
    <w:rPr>
      <w:rFonts w:ascii="Arial" w:eastAsia="Arial" w:hAnsi="Arial" w:cs="Times New Roman"/>
      <w:sz w:val="20"/>
    </w:rPr>
  </w:style>
  <w:style w:type="character" w:customStyle="1" w:styleId="a8">
    <w:name w:val="Верхний колонтитул Знак"/>
    <w:basedOn w:val="a0"/>
    <w:link w:val="a6"/>
    <w:uiPriority w:val="99"/>
    <w:rsid w:val="00C84447"/>
    <w:rPr>
      <w:rFonts w:ascii="Arial" w:eastAsia="Arial" w:hAnsi="Arial" w:cs="Times New Roman"/>
      <w:sz w:val="20"/>
    </w:rPr>
  </w:style>
  <w:style w:type="paragraph" w:customStyle="1" w:styleId="a9">
    <w:name w:val="Титул"/>
    <w:link w:val="aa"/>
    <w:qFormat/>
    <w:rsid w:val="00C8444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32"/>
    </w:rPr>
  </w:style>
  <w:style w:type="character" w:customStyle="1" w:styleId="aa">
    <w:name w:val="Титул Знак"/>
    <w:link w:val="a9"/>
    <w:rsid w:val="00C84447"/>
    <w:rPr>
      <w:rFonts w:ascii="Arial" w:eastAsia="Times New Roman" w:hAnsi="Arial" w:cs="Times New Roman"/>
      <w:b/>
      <w:bCs/>
      <w:sz w:val="32"/>
    </w:rPr>
  </w:style>
  <w:style w:type="paragraph" w:styleId="a7">
    <w:name w:val="footer"/>
    <w:basedOn w:val="a"/>
    <w:link w:val="ab"/>
    <w:uiPriority w:val="99"/>
    <w:semiHidden/>
    <w:unhideWhenUsed/>
    <w:rsid w:val="00C8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7"/>
    <w:uiPriority w:val="99"/>
    <w:semiHidden/>
    <w:rsid w:val="00C84447"/>
  </w:style>
  <w:style w:type="character" w:styleId="ac">
    <w:name w:val="FollowedHyperlink"/>
    <w:basedOn w:val="a0"/>
    <w:uiPriority w:val="99"/>
    <w:semiHidden/>
    <w:unhideWhenUsed/>
    <w:rsid w:val="003D3338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c@rnntc.ru" TargetMode="External"/><Relationship Id="rId4" Type="http://schemas.openxmlformats.org/officeDocument/2006/relationships/hyperlink" Target="mailto:postman@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Алексей Александрович</dc:creator>
  <cp:lastModifiedBy>user21</cp:lastModifiedBy>
  <cp:revision>12</cp:revision>
  <cp:lastPrinted>2019-06-25T09:37:00Z</cp:lastPrinted>
  <dcterms:created xsi:type="dcterms:W3CDTF">2019-05-14T08:10:00Z</dcterms:created>
  <dcterms:modified xsi:type="dcterms:W3CDTF">2019-06-25T12:35:00Z</dcterms:modified>
</cp:coreProperties>
</file>