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6A385A" w:rsidTr="006A385A">
        <w:tc>
          <w:tcPr>
            <w:tcW w:w="4503" w:type="dxa"/>
          </w:tcPr>
          <w:p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:rsid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C81E1C" w:rsidRPr="00C81E1C" w:rsidRDefault="00FF0093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C81E1C"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:rsidR="006A385A" w:rsidRDefault="00C81E1C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:rsidTr="006A385A">
        <w:tc>
          <w:tcPr>
            <w:tcW w:w="4503" w:type="dxa"/>
          </w:tcPr>
          <w:p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136B6F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103"/>
        <w:gridCol w:w="5835"/>
      </w:tblGrid>
      <w:tr w:rsidR="006A385A" w:rsidTr="00330AA7">
        <w:tc>
          <w:tcPr>
            <w:tcW w:w="9379" w:type="dxa"/>
            <w:gridSpan w:val="3"/>
          </w:tcPr>
          <w:p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36B6F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2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C81E1C" w:rsidRDefault="00C81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  <w:p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:rsidTr="00330AA7">
        <w:tc>
          <w:tcPr>
            <w:tcW w:w="3441" w:type="dxa"/>
          </w:tcPr>
          <w:p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36B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:rsidTr="00330AA7">
        <w:tc>
          <w:tcPr>
            <w:tcW w:w="3441" w:type="dxa"/>
            <w:hideMark/>
          </w:tcPr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103" w:type="dxa"/>
          </w:tcPr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:rsidR="00574D4F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:rsidR="00C81E1C" w:rsidRDefault="007F4CC2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A385A" w:rsidTr="00330AA7">
        <w:tc>
          <w:tcPr>
            <w:tcW w:w="3441" w:type="dxa"/>
            <w:hideMark/>
          </w:tcPr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3" w:type="dxa"/>
          </w:tcPr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:rsidTr="00330AA7">
        <w:trPr>
          <w:trHeight w:val="728"/>
        </w:trPr>
        <w:tc>
          <w:tcPr>
            <w:tcW w:w="3441" w:type="dxa"/>
            <w:hideMark/>
          </w:tcPr>
          <w:p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3" w:type="dxa"/>
          </w:tcPr>
          <w:p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:rsidTr="00330AA7">
        <w:tc>
          <w:tcPr>
            <w:tcW w:w="3441" w:type="dxa"/>
            <w:shd w:val="clear" w:color="auto" w:fill="FFFFFF" w:themeFill="background1"/>
            <w:hideMark/>
          </w:tcPr>
          <w:p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103" w:type="dxa"/>
          </w:tcPr>
          <w:p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835" w:type="dxa"/>
          </w:tcPr>
          <w:p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построенных 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</w:t>
            </w:r>
          </w:p>
          <w:p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:rsidR="00574D4F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  <w:p w:rsidR="003F1639" w:rsidRPr="0076508C" w:rsidRDefault="003F163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74D4F" w:rsidTr="00330AA7">
        <w:tc>
          <w:tcPr>
            <w:tcW w:w="3441" w:type="dxa"/>
          </w:tcPr>
          <w:p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136B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:rsidTr="00330AA7">
        <w:tc>
          <w:tcPr>
            <w:tcW w:w="3441" w:type="dxa"/>
            <w:hideMark/>
          </w:tcPr>
          <w:p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103" w:type="dxa"/>
          </w:tcPr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:rsidR="00E644DE" w:rsidRDefault="00E644D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3F1639" w:rsidRP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24</w:t>
            </w:r>
            <w:r w:rsid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953,1</w:t>
            </w:r>
            <w:r w:rsid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источник финансирования программы – бюджет муниципального образования Северский район,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</w:t>
            </w:r>
          </w:p>
          <w:p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2786,6 тыс.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:rsidR="00E644DE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2843,1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F64AD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2174,2 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C81E1C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6252,3</w:t>
            </w:r>
            <w:r w:rsidR="00DE121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:rsidR="00103493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136B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3269,2</w:t>
            </w:r>
            <w:r w:rsidR="0048175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481750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2021 год – </w:t>
            </w:r>
            <w:r w:rsidR="00136B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3611,6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:rsidR="00136B6F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2022 год – 4016,1 тыс. рублей.</w:t>
            </w:r>
          </w:p>
          <w:bookmarkEnd w:id="0"/>
          <w:p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:rsidTr="00330AA7">
        <w:trPr>
          <w:trHeight w:val="663"/>
        </w:trPr>
        <w:tc>
          <w:tcPr>
            <w:tcW w:w="3441" w:type="dxa"/>
          </w:tcPr>
          <w:p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103" w:type="dxa"/>
          </w:tcPr>
          <w:p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vAlign w:val="center"/>
          </w:tcPr>
          <w:p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:rsidR="00FF55C3" w:rsidRPr="00091F59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Всего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103493">
        <w:rPr>
          <w:rFonts w:eastAsiaTheme="minorEastAsia"/>
          <w:sz w:val="28"/>
          <w:szCs w:val="28"/>
        </w:rPr>
        <w:t>46,47</w:t>
      </w:r>
      <w:r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>
        <w:rPr>
          <w:rFonts w:eastAsiaTheme="minorEastAsia"/>
          <w:sz w:val="28"/>
          <w:szCs w:val="28"/>
        </w:rPr>
        <w:t xml:space="preserve">покрытием – </w:t>
      </w:r>
      <w:r w:rsidR="00103493">
        <w:rPr>
          <w:rFonts w:eastAsiaTheme="minorEastAsia"/>
          <w:sz w:val="28"/>
          <w:szCs w:val="28"/>
        </w:rPr>
        <w:t>9,693</w:t>
      </w:r>
      <w:r>
        <w:rPr>
          <w:rFonts w:eastAsiaTheme="minorEastAsia"/>
          <w:sz w:val="28"/>
          <w:szCs w:val="28"/>
        </w:rPr>
        <w:t xml:space="preserve"> км.</w:t>
      </w:r>
      <w:r w:rsidR="00103493">
        <w:rPr>
          <w:rFonts w:eastAsiaTheme="minorEastAsia"/>
          <w:sz w:val="28"/>
          <w:szCs w:val="28"/>
        </w:rPr>
        <w:t>, с гравийным покрытием – 36,227</w:t>
      </w:r>
      <w:r w:rsidR="009231F1">
        <w:rPr>
          <w:rFonts w:eastAsiaTheme="minorEastAsia"/>
          <w:sz w:val="28"/>
          <w:szCs w:val="28"/>
        </w:rPr>
        <w:t xml:space="preserve"> 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136B6F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proofErr w:type="gramStart"/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136B6F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:rsidR="003F1639" w:rsidRDefault="003F1639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869" w:rsidRPr="004105C9" w:rsidRDefault="006A385A" w:rsidP="004105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Обоснование ресурсно</w:t>
      </w:r>
      <w:r w:rsidR="009231F1"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го обеспечения муниципальной </w:t>
      </w: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объем финансирования программы –</w:t>
      </w:r>
      <w:r w:rsid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F1639" w:rsidRP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F1639" w:rsidRP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953,1</w:t>
      </w:r>
      <w:r w:rsid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рублей, источник финансирования программы – бюджет муниципального образования Северский район, в том числе по годам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 год – 2786,6 тыс. рублей;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 год – 2843,1 тыс. рублей;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2018 год – </w:t>
      </w:r>
      <w:r w:rsid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2174,</w:t>
      </w:r>
      <w:proofErr w:type="gramStart"/>
      <w:r w:rsidR="003F1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</w:t>
      </w:r>
      <w:proofErr w:type="gramEnd"/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рублей;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 год – 6252,3 тыс. рублей;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2020 год – 3269,2 тыс. рублей;</w:t>
      </w:r>
    </w:p>
    <w:p w:rsidR="00136B6F" w:rsidRPr="00136B6F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2021 год – 3611,6 тыс. рублей;</w:t>
      </w:r>
    </w:p>
    <w:p w:rsidR="00387869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год – 4016,1 тыс. рублей.</w:t>
      </w:r>
    </w:p>
    <w:p w:rsidR="00DE1218" w:rsidRDefault="00DE1218" w:rsidP="00FF06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приобретения материалов рассчитывается исходя из мониторинга рынка цен на соответствующие материалы.</w:t>
      </w:r>
    </w:p>
    <w:p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работ рекомендуется осуществлять сметным способом.</w:t>
      </w:r>
    </w:p>
    <w:p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385A" w:rsidRPr="004F7287" w:rsidRDefault="006A385A" w:rsidP="004F7287">
      <w:pPr>
        <w:pStyle w:val="a3"/>
        <w:widowControl w:val="0"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72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4F72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4F7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Pr="004F7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8B08C8" w:rsidRPr="008B08C8" w:rsidRDefault="008B08C8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Методика оценки эффективности реализации государственной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программы основывается на принципе сопоставления фактически достигнутых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значений целевых показателей с их плановыми значениями по результатам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отчетного года.</w:t>
      </w:r>
    </w:p>
    <w:p w:rsidR="008B08C8" w:rsidRPr="008B08C8" w:rsidRDefault="008B08C8" w:rsidP="00374489">
      <w:pPr>
        <w:tabs>
          <w:tab w:val="left" w:pos="709"/>
        </w:tabs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Оценка эффективности программы осуществляется в целях определения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фактического вклада результатов программы в социально-экономическое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и основана на оценке ее результативности с учетом объема ресурсов,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направленных на ее реализацию.</w:t>
      </w:r>
    </w:p>
    <w:p w:rsidR="008B08C8" w:rsidRPr="008B08C8" w:rsidRDefault="008B08C8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Эффективность выполнения программы оценивается как степень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достижения запланированных результатов подпрограмм входящих в ее состав.</w:t>
      </w:r>
    </w:p>
    <w:p w:rsidR="008B08C8" w:rsidRPr="008B08C8" w:rsidRDefault="008B08C8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Оценка результативности подпрограмм осуществляется путем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определения степени достижения результатов реализации мероприятий, путем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сравнения их фактических значений с планируемыми значениями.</w:t>
      </w:r>
    </w:p>
    <w:p w:rsidR="008B08C8" w:rsidRPr="008B08C8" w:rsidRDefault="008B08C8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Оценка эффективности производится путем соотнесения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результативности мероприятий подпрограмм со степенью финансирования.</w:t>
      </w:r>
    </w:p>
    <w:p w:rsidR="008B08C8" w:rsidRDefault="008B08C8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Эффективность подпрограмм (Q) рассчитывается по формуле:</w:t>
      </w:r>
    </w:p>
    <w:p w:rsidR="008B08C8" w:rsidRPr="008B08C8" w:rsidRDefault="008B08C8" w:rsidP="008B08C8">
      <w:pPr>
        <w:spacing w:after="0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  <w:lang w:eastAsia="ru-RU"/>
              </w:rPr>
              <m:t>∑Ri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szCs w:val="36"/>
                <w:lang w:eastAsia="ru-RU"/>
              </w:rPr>
              <m:t>Fфакт/Fплан</m:t>
            </m:r>
          </m:den>
        </m:f>
        <m:r>
          <w:rPr>
            <w:rFonts w:ascii="Cambria Math" w:eastAsiaTheme="minorEastAsia" w:hAnsi="Cambria Math" w:cs="Times New Roman"/>
            <w:sz w:val="36"/>
            <w:szCs w:val="36"/>
            <w:lang w:eastAsia="ru-RU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х 100%</w:t>
      </w:r>
    </w:p>
    <w:p w:rsidR="008B08C8" w:rsidRPr="008B08C8" w:rsidRDefault="008B08C8" w:rsidP="008B08C8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где:</w:t>
      </w:r>
    </w:p>
    <w:p w:rsidR="008B08C8" w:rsidRPr="008B08C8" w:rsidRDefault="008B08C8" w:rsidP="008B08C8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F план – предусмотренный объем финансирования;</w:t>
      </w:r>
    </w:p>
    <w:p w:rsidR="008B08C8" w:rsidRDefault="008B08C8" w:rsidP="008B08C8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F факт – фактический объем финансирования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B08C8" w:rsidRPr="008B08C8" w:rsidRDefault="008B08C8" w:rsidP="008B08C8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B08C8" w:rsidRPr="008B08C8" w:rsidRDefault="008B08C8" w:rsidP="008B08C8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Ri</w:t>
      </w:r>
      <w:proofErr w:type="spellEnd"/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результативность мероприятия, рассчитанная по формуле:</w:t>
      </w:r>
    </w:p>
    <w:p w:rsidR="008B08C8" w:rsidRPr="008B08C8" w:rsidRDefault="008B08C8" w:rsidP="008B08C8">
      <w:pPr>
        <w:spacing w:after="0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Ri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  <w:lang w:eastAsia="ru-RU"/>
              </w:rPr>
              <m:t>Xiфакт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szCs w:val="36"/>
                <w:lang w:eastAsia="ru-RU"/>
              </w:rPr>
              <m:t>Xiплан</m:t>
            </m:r>
          </m:den>
        </m:f>
      </m:oMath>
    </w:p>
    <w:p w:rsidR="008B08C8" w:rsidRPr="008B08C8" w:rsidRDefault="004F7287" w:rsidP="008B08C8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где:</w:t>
      </w:r>
    </w:p>
    <w:p w:rsidR="008B08C8" w:rsidRDefault="004F7287" w:rsidP="008B08C8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="008B08C8"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Xiфакт</w:t>
      </w:r>
      <w:proofErr w:type="spellEnd"/>
      <w:r w:rsidR="008B08C8"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фактическое значение результата реализации мероприятия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B08C8"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F7287" w:rsidRPr="004F7287" w:rsidRDefault="004F7287" w:rsidP="004F728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>Xiплан</w:t>
      </w:r>
      <w:proofErr w:type="spellEnd"/>
      <w:r w:rsidRP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плановое значение результата реализации мероприятия</w:t>
      </w:r>
    </w:p>
    <w:p w:rsidR="004F7287" w:rsidRDefault="004F7287" w:rsidP="004F728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подпрограммы;</w:t>
      </w:r>
    </w:p>
    <w:p w:rsidR="008B08C8" w:rsidRDefault="008B08C8" w:rsidP="004F7287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значении эффективности, равном 90 процентам и более,</w:t>
      </w:r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эффективность признается высокой, при значении данного показателя от 75 до</w:t>
      </w:r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90 процентов – средней, при значении данного показателя менее 75 процентов –</w:t>
      </w:r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B08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низкой.</w:t>
      </w:r>
    </w:p>
    <w:p w:rsidR="00374489" w:rsidRPr="00374489" w:rsidRDefault="00374489" w:rsidP="00374489">
      <w:pPr>
        <w:spacing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Фактические значения целевых показателей, имеющих статус «3», определяются с использованием следующей методики расчета: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1. Доля протяженности автомобильных дорог общего пользования местного значения проходящих вне границ населенных пунктов в муниципальном образовании Северский район, не отвечающих нормативным требованиям по состоянию покрытия.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данного показателя рассчитывается по следующей формуле: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Bd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Bp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/</w:t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Bo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*100%, где: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Bр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протяженность автомобильных дорог общего пользования местного значения проходящих вне границ населенных пунктов в муниципальном образовании Северский район, не отвечающих нормативным требованиям по состоянию покрытия (км);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Bо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суммарная протяженность автомобильных дорог общего пользования местного значения проходящих вне границ населенных пунктов в муниципальном образовании Северский район (км).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ab/>
        <w:t>2. Доля протяженности построенных 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район.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данные рассчитывается по следующей формуле: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Md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Mp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/</w:t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Mo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*100%, где:</w:t>
      </w:r>
    </w:p>
    <w:p w:rsidR="00374489" w:rsidRPr="00374489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Mp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протяженность построенных</w:t>
      </w: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 (км);</w:t>
      </w:r>
    </w:p>
    <w:p w:rsid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spellStart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>Mo</w:t>
      </w:r>
      <w:proofErr w:type="spellEnd"/>
      <w:r w:rsidRPr="00374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суммарная протяженность автомобильных дорог общего пользования местного значения проходящих вне границ населенных пунктов в муниципальном образовании Северский район (км).</w:t>
      </w:r>
    </w:p>
    <w:p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385A" w:rsidRPr="004105C9" w:rsidRDefault="006A385A" w:rsidP="004105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Pr="004105C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Start w:id="1" w:name="_GoBack"/>
      <w:bookmarkEnd w:id="1"/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Интернет;</w:t>
      </w:r>
    </w:p>
    <w:p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:rsidR="003D44B7" w:rsidRPr="003D44B7" w:rsidRDefault="00075BAE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7650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С.Г.Курносов</w:t>
      </w:r>
      <w:proofErr w:type="spellEnd"/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330AA7">
      <w:headerReference w:type="default" r:id="rId8"/>
      <w:pgSz w:w="11906" w:h="16838"/>
      <w:pgMar w:top="1134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574" w:rsidRDefault="00962574" w:rsidP="009231F1">
      <w:pPr>
        <w:spacing w:after="0" w:line="240" w:lineRule="auto"/>
      </w:pPr>
      <w:r>
        <w:separator/>
      </w:r>
    </w:p>
  </w:endnote>
  <w:endnote w:type="continuationSeparator" w:id="0">
    <w:p w:rsidR="00962574" w:rsidRDefault="00962574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574" w:rsidRDefault="00962574" w:rsidP="009231F1">
      <w:pPr>
        <w:spacing w:after="0" w:line="240" w:lineRule="auto"/>
      </w:pPr>
      <w:r>
        <w:separator/>
      </w:r>
    </w:p>
  </w:footnote>
  <w:footnote w:type="continuationSeparator" w:id="0">
    <w:p w:rsidR="00962574" w:rsidRDefault="00962574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9632161"/>
      <w:docPartObj>
        <w:docPartGallery w:val="Page Numbers (Top of Page)"/>
        <w:docPartUnique/>
      </w:docPartObj>
    </w:sdtPr>
    <w:sdtEndPr/>
    <w:sdtContent>
      <w:p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818">
          <w:rPr>
            <w:noProof/>
          </w:rPr>
          <w:t>10</w:t>
        </w:r>
        <w:r>
          <w:fldChar w:fldCharType="end"/>
        </w:r>
      </w:p>
    </w:sdtContent>
  </w:sdt>
  <w:p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28E"/>
    <w:rsid w:val="00067F93"/>
    <w:rsid w:val="00075BAE"/>
    <w:rsid w:val="000B278C"/>
    <w:rsid w:val="000B7852"/>
    <w:rsid w:val="00103493"/>
    <w:rsid w:val="00111B07"/>
    <w:rsid w:val="001208BD"/>
    <w:rsid w:val="00136B6F"/>
    <w:rsid w:val="001537A0"/>
    <w:rsid w:val="00184344"/>
    <w:rsid w:val="001B1818"/>
    <w:rsid w:val="001B2002"/>
    <w:rsid w:val="001C041C"/>
    <w:rsid w:val="001E3B85"/>
    <w:rsid w:val="001F48A6"/>
    <w:rsid w:val="0020014A"/>
    <w:rsid w:val="00222811"/>
    <w:rsid w:val="00226D34"/>
    <w:rsid w:val="00237014"/>
    <w:rsid w:val="00245B72"/>
    <w:rsid w:val="00292690"/>
    <w:rsid w:val="002C4EF8"/>
    <w:rsid w:val="002C4F53"/>
    <w:rsid w:val="002D310F"/>
    <w:rsid w:val="002D328E"/>
    <w:rsid w:val="002D57CD"/>
    <w:rsid w:val="00330AA7"/>
    <w:rsid w:val="00336D64"/>
    <w:rsid w:val="00340EF7"/>
    <w:rsid w:val="00366A11"/>
    <w:rsid w:val="00374489"/>
    <w:rsid w:val="00387869"/>
    <w:rsid w:val="003C5288"/>
    <w:rsid w:val="003C62D4"/>
    <w:rsid w:val="003D44B7"/>
    <w:rsid w:val="003F1639"/>
    <w:rsid w:val="003F6EBD"/>
    <w:rsid w:val="004105C9"/>
    <w:rsid w:val="00443861"/>
    <w:rsid w:val="00451F3B"/>
    <w:rsid w:val="00475DF2"/>
    <w:rsid w:val="00481750"/>
    <w:rsid w:val="004A3A2B"/>
    <w:rsid w:val="004B27BB"/>
    <w:rsid w:val="004B6333"/>
    <w:rsid w:val="004F728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3F30"/>
    <w:rsid w:val="006813D3"/>
    <w:rsid w:val="006A385A"/>
    <w:rsid w:val="006B43B7"/>
    <w:rsid w:val="006B7354"/>
    <w:rsid w:val="006F091F"/>
    <w:rsid w:val="006F5D13"/>
    <w:rsid w:val="00750D1A"/>
    <w:rsid w:val="0076508C"/>
    <w:rsid w:val="007A4853"/>
    <w:rsid w:val="007B4C73"/>
    <w:rsid w:val="007E035E"/>
    <w:rsid w:val="007E743F"/>
    <w:rsid w:val="007F4CC2"/>
    <w:rsid w:val="007F5E67"/>
    <w:rsid w:val="008151FB"/>
    <w:rsid w:val="00830616"/>
    <w:rsid w:val="008327F7"/>
    <w:rsid w:val="008900CE"/>
    <w:rsid w:val="008B08C8"/>
    <w:rsid w:val="008C7609"/>
    <w:rsid w:val="008D11FC"/>
    <w:rsid w:val="009231F1"/>
    <w:rsid w:val="0095519F"/>
    <w:rsid w:val="00962574"/>
    <w:rsid w:val="00970598"/>
    <w:rsid w:val="009A5E67"/>
    <w:rsid w:val="009F5C4B"/>
    <w:rsid w:val="00A36C84"/>
    <w:rsid w:val="00A42D34"/>
    <w:rsid w:val="00A7239A"/>
    <w:rsid w:val="00AE61DF"/>
    <w:rsid w:val="00B01E7F"/>
    <w:rsid w:val="00B1430F"/>
    <w:rsid w:val="00B269FB"/>
    <w:rsid w:val="00BE0923"/>
    <w:rsid w:val="00BE3466"/>
    <w:rsid w:val="00C12CF9"/>
    <w:rsid w:val="00C62469"/>
    <w:rsid w:val="00C63C13"/>
    <w:rsid w:val="00C81E1C"/>
    <w:rsid w:val="00CD37D4"/>
    <w:rsid w:val="00CF6320"/>
    <w:rsid w:val="00D05B1F"/>
    <w:rsid w:val="00D05D33"/>
    <w:rsid w:val="00D53CA4"/>
    <w:rsid w:val="00DA5B84"/>
    <w:rsid w:val="00DE1218"/>
    <w:rsid w:val="00E4038A"/>
    <w:rsid w:val="00E432A6"/>
    <w:rsid w:val="00E5175E"/>
    <w:rsid w:val="00E54993"/>
    <w:rsid w:val="00E6412F"/>
    <w:rsid w:val="00E644DE"/>
    <w:rsid w:val="00E74DF4"/>
    <w:rsid w:val="00E80C00"/>
    <w:rsid w:val="00E920B3"/>
    <w:rsid w:val="00E960B4"/>
    <w:rsid w:val="00EB7472"/>
    <w:rsid w:val="00ED63E2"/>
    <w:rsid w:val="00F112C6"/>
    <w:rsid w:val="00F12891"/>
    <w:rsid w:val="00F33A5F"/>
    <w:rsid w:val="00FA46E6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6CDC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3E96-0588-479B-8058-F774B686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9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comp</cp:lastModifiedBy>
  <cp:revision>65</cp:revision>
  <cp:lastPrinted>2019-11-22T11:55:00Z</cp:lastPrinted>
  <dcterms:created xsi:type="dcterms:W3CDTF">2014-09-02T05:40:00Z</dcterms:created>
  <dcterms:modified xsi:type="dcterms:W3CDTF">2019-11-28T16:04:00Z</dcterms:modified>
</cp:coreProperties>
</file>