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8"/>
        <w:tblW w:w="0" w:type="auto"/>
        <w:tblLook w:val="01E0" w:firstRow="1" w:lastRow="1" w:firstColumn="1" w:lastColumn="1" w:noHBand="0" w:noVBand="0"/>
      </w:tblPr>
      <w:tblGrid>
        <w:gridCol w:w="5682"/>
        <w:gridCol w:w="3673"/>
      </w:tblGrid>
      <w:tr w:rsidR="003B398D" w:rsidRPr="00FA6A22" w:rsidTr="003B398D">
        <w:tc>
          <w:tcPr>
            <w:tcW w:w="5682" w:type="dxa"/>
            <w:hideMark/>
          </w:tcPr>
          <w:p w:rsidR="00335BCE" w:rsidRPr="00FA6A22" w:rsidRDefault="00335BCE" w:rsidP="00F53282">
            <w:pPr>
              <w:pStyle w:val="a4"/>
              <w:rPr>
                <w:b/>
                <w:bCs/>
                <w:sz w:val="28"/>
                <w:szCs w:val="28"/>
              </w:rPr>
            </w:pPr>
            <w:r w:rsidRPr="00FA6A22">
              <w:rPr>
                <w:b/>
                <w:bCs/>
                <w:sz w:val="28"/>
                <w:szCs w:val="28"/>
              </w:rPr>
              <w:t xml:space="preserve">Отдел № </w:t>
            </w:r>
            <w:r w:rsidR="00EC625F" w:rsidRPr="00FA6A22">
              <w:rPr>
                <w:b/>
                <w:bCs/>
                <w:sz w:val="28"/>
                <w:szCs w:val="28"/>
              </w:rPr>
              <w:t>9 по муниципальному образованию Северский район</w:t>
            </w:r>
          </w:p>
          <w:p w:rsidR="003B398D" w:rsidRPr="00FA6A22" w:rsidRDefault="003B398D" w:rsidP="00F53282">
            <w:pPr>
              <w:pStyle w:val="a4"/>
              <w:rPr>
                <w:b/>
                <w:bCs/>
                <w:sz w:val="28"/>
                <w:szCs w:val="28"/>
              </w:rPr>
            </w:pPr>
            <w:r w:rsidRPr="00FA6A22">
              <w:rPr>
                <w:b/>
                <w:bCs/>
                <w:sz w:val="28"/>
                <w:szCs w:val="28"/>
              </w:rPr>
              <w:t>НКО «Фонд капитального ремонта МКД»</w:t>
            </w:r>
          </w:p>
          <w:p w:rsidR="00EC625F" w:rsidRPr="00FA6A22" w:rsidRDefault="00EC625F" w:rsidP="00EC625F">
            <w:pPr>
              <w:pStyle w:val="a4"/>
              <w:rPr>
                <w:bCs/>
                <w:sz w:val="28"/>
                <w:szCs w:val="28"/>
              </w:rPr>
            </w:pPr>
            <w:r w:rsidRPr="00FA6A22">
              <w:rPr>
                <w:bCs/>
                <w:sz w:val="28"/>
                <w:szCs w:val="28"/>
              </w:rPr>
              <w:t>Адрес: ст. Северская, ул. Ленина, 49</w:t>
            </w:r>
            <w:r w:rsidR="003A1A80" w:rsidRPr="00FA6A22">
              <w:rPr>
                <w:bCs/>
                <w:sz w:val="28"/>
                <w:szCs w:val="28"/>
              </w:rPr>
              <w:t xml:space="preserve"> </w:t>
            </w:r>
            <w:r w:rsidR="003A1A80" w:rsidRPr="00FA6A22">
              <w:rPr>
                <w:rFonts w:eastAsiaTheme="minorHAnsi"/>
                <w:spacing w:val="2"/>
                <w:sz w:val="28"/>
                <w:szCs w:val="28"/>
                <w:lang w:eastAsia="en-US"/>
              </w:rPr>
              <w:t>«Г»</w:t>
            </w:r>
            <w:r w:rsidRPr="00FA6A22">
              <w:rPr>
                <w:bCs/>
                <w:sz w:val="28"/>
                <w:szCs w:val="28"/>
              </w:rPr>
              <w:t>,</w:t>
            </w:r>
          </w:p>
          <w:p w:rsidR="00EC625F" w:rsidRPr="00FA6A22" w:rsidRDefault="00EC625F" w:rsidP="00EC625F">
            <w:pPr>
              <w:pStyle w:val="a4"/>
              <w:rPr>
                <w:bCs/>
                <w:sz w:val="28"/>
                <w:szCs w:val="28"/>
              </w:rPr>
            </w:pPr>
            <w:r w:rsidRPr="00FA6A22">
              <w:rPr>
                <w:bCs/>
                <w:sz w:val="28"/>
                <w:szCs w:val="28"/>
              </w:rPr>
              <w:t>ТЦ «Клондайк», 3 этаж, офис № 6</w:t>
            </w:r>
          </w:p>
          <w:p w:rsidR="00EC625F" w:rsidRPr="00FA6A22" w:rsidRDefault="00EC625F" w:rsidP="00EC625F">
            <w:pPr>
              <w:pStyle w:val="a4"/>
              <w:rPr>
                <w:sz w:val="28"/>
                <w:szCs w:val="28"/>
                <w:u w:val="single"/>
              </w:rPr>
            </w:pPr>
            <w:r w:rsidRPr="00FA6A22">
              <w:rPr>
                <w:sz w:val="28"/>
                <w:szCs w:val="28"/>
              </w:rPr>
              <w:t>тел. (86166) 2-43-34</w:t>
            </w:r>
          </w:p>
          <w:p w:rsidR="003B398D" w:rsidRPr="00FA6A22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Pr="00FA6A22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3673" w:type="dxa"/>
          </w:tcPr>
          <w:p w:rsidR="003B398D" w:rsidRPr="00FA6A22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B398D" w:rsidRPr="00FA6A22" w:rsidRDefault="003B398D" w:rsidP="003B398D">
      <w:pPr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6A22"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FA6A22" w:rsidRDefault="00FA6A22" w:rsidP="00FA6A22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FA6A22">
        <w:rPr>
          <w:rFonts w:ascii="Times New Roman" w:eastAsiaTheme="minorHAnsi" w:hAnsi="Times New Roman"/>
          <w:b/>
          <w:sz w:val="28"/>
          <w:szCs w:val="28"/>
          <w:lang w:eastAsia="en-US"/>
        </w:rPr>
        <w:t>Согласно новой редакции ст. 181 ЖК РФ региональный оператор не обязан заключать договор с собственниками помещений в многоквартирных домах</w:t>
      </w:r>
    </w:p>
    <w:p w:rsidR="00FA6A22" w:rsidRDefault="00FA6A22" w:rsidP="00FA6A22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FA6A22" w:rsidRDefault="00FA6A22" w:rsidP="00FA6A2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A6A22">
        <w:rPr>
          <w:rFonts w:ascii="Times New Roman" w:eastAsiaTheme="minorHAnsi" w:hAnsi="Times New Roman"/>
          <w:sz w:val="28"/>
          <w:szCs w:val="28"/>
          <w:lang w:eastAsia="en-US"/>
        </w:rPr>
        <w:t>Некоммерческая организация «Краснодарский краевой фонд капитального ремонта многоквартирных домов» (далее – региональный оператор) информирует собственников о том, что Федеральным законом от 29.06.2015 г.</w:t>
      </w:r>
      <w:r w:rsidRPr="00FA6A22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FA6A22">
        <w:rPr>
          <w:rFonts w:ascii="Times New Roman" w:eastAsiaTheme="minorHAnsi" w:hAnsi="Times New Roman"/>
          <w:sz w:val="28"/>
          <w:szCs w:val="28"/>
          <w:lang w:eastAsia="en-US"/>
        </w:rPr>
        <w:t>№ 176-ФЗ «О внесении изменений в Жилищный кодекс Российской Федерации и отдельные законодательные акты Российской Федерации» (далее – Федеральный закон от 29.06.2015 г. № 176-ФЗ) внесены изменения в Жилищный кодекс Российской Федерации, касающиеся вопросов организации и проведения капитального ремонта, порядка проведения общих собраний собственников, проживающих в многоквартирных домах, управления и содержания общего имущества собственников помещений домов, возможности корректировки сроков капитального ремонта, а также отдельных видов работ.</w:t>
      </w:r>
    </w:p>
    <w:p w:rsidR="00FA6A22" w:rsidRDefault="00FA6A22" w:rsidP="00FA6A2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A6A22">
        <w:rPr>
          <w:rFonts w:ascii="Times New Roman" w:eastAsiaTheme="minorHAnsi" w:hAnsi="Times New Roman"/>
          <w:sz w:val="28"/>
          <w:szCs w:val="28"/>
          <w:lang w:eastAsia="en-US"/>
        </w:rPr>
        <w:t>В новой редакции изложена ст.181 Жилищного кодекса Российской Федерации – «Формирование фондов капитального ремонта на счете регионального оператора». Согласно статье, региональный оператор не обязан заключать договор с собственниками помещений в многоквартирных домах. Теперь достаточно того, что в Жилищном кодексе Российской Федерации содержатся положения о правах и обязанностях сторон и ответственности в случае невыполнения обязательств.</w:t>
      </w:r>
    </w:p>
    <w:p w:rsidR="00FA6A22" w:rsidRDefault="00FA6A22" w:rsidP="00FA6A2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A6A22">
        <w:rPr>
          <w:rFonts w:ascii="Times New Roman" w:eastAsiaTheme="minorHAnsi" w:hAnsi="Times New Roman"/>
          <w:sz w:val="28"/>
          <w:szCs w:val="28"/>
          <w:lang w:eastAsia="en-US"/>
        </w:rPr>
        <w:t>Ознакомиться с Федеральным законом от 29.06.2015 г. № 176-ФЗ, а также с новой редакцией Жилищного кодекса Российской Федерации можно на официальном сайте регионального оператора в разделе «Законодательство», «Федеральное законодательство».</w:t>
      </w:r>
    </w:p>
    <w:p w:rsidR="002C71AD" w:rsidRPr="00FA6A22" w:rsidRDefault="00FA6A22" w:rsidP="00FA6A2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A6A22">
        <w:rPr>
          <w:rFonts w:ascii="Times New Roman" w:eastAsiaTheme="minorHAnsi" w:hAnsi="Times New Roman"/>
          <w:sz w:val="28"/>
          <w:szCs w:val="28"/>
          <w:lang w:eastAsia="en-US"/>
        </w:rPr>
        <w:t xml:space="preserve">Обратиться за разъяснениями по платежам за капитальный ремонт многоквартирного дома можно 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отдел </w:t>
      </w:r>
      <w:r w:rsidRPr="00210C02">
        <w:rPr>
          <w:rFonts w:ascii="Times New Roman" w:eastAsiaTheme="minorHAnsi" w:hAnsi="Times New Roman"/>
          <w:sz w:val="28"/>
          <w:szCs w:val="28"/>
          <w:lang w:eastAsia="en-US"/>
        </w:rPr>
        <w:t>№ 9 по муниципальному образованию Северский район НКО «Фонд капитального ремонта МКД» адрес: ст. Северская, ул. Ленина, д. 49 «Г»,</w:t>
      </w:r>
      <w:bookmarkStart w:id="0" w:name="_GoBack"/>
      <w:bookmarkEnd w:id="0"/>
      <w:r w:rsidR="003950B2">
        <w:rPr>
          <w:rFonts w:ascii="Times New Roman" w:eastAsiaTheme="minorHAnsi" w:hAnsi="Times New Roman"/>
          <w:sz w:val="28"/>
          <w:szCs w:val="28"/>
          <w:lang w:eastAsia="en-US"/>
        </w:rPr>
        <w:t xml:space="preserve"> 3 этаж, оф. № 6,</w:t>
      </w:r>
      <w:r w:rsidRPr="00210C02">
        <w:rPr>
          <w:rFonts w:ascii="Times New Roman" w:eastAsiaTheme="minorHAnsi" w:hAnsi="Times New Roman"/>
          <w:sz w:val="28"/>
          <w:szCs w:val="28"/>
          <w:lang w:eastAsia="en-US"/>
        </w:rPr>
        <w:t xml:space="preserve"> телефон (86166) 2-43-34.</w:t>
      </w:r>
      <w:r w:rsidRPr="00FA6A22">
        <w:rPr>
          <w:rFonts w:ascii="Times New Roman" w:eastAsiaTheme="minorHAnsi" w:hAnsi="Times New Roman"/>
          <w:sz w:val="28"/>
          <w:szCs w:val="28"/>
          <w:lang w:eastAsia="en-US"/>
        </w:rPr>
        <w:br/>
      </w:r>
    </w:p>
    <w:sectPr w:rsidR="002C71AD" w:rsidRPr="00FA6A22" w:rsidSect="0066682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EE"/>
    <w:rsid w:val="0001235A"/>
    <w:rsid w:val="00071EB2"/>
    <w:rsid w:val="0008468E"/>
    <w:rsid w:val="000D153F"/>
    <w:rsid w:val="00182268"/>
    <w:rsid w:val="00184C0A"/>
    <w:rsid w:val="001A72FD"/>
    <w:rsid w:val="001D048B"/>
    <w:rsid w:val="002C71AD"/>
    <w:rsid w:val="002E6C3F"/>
    <w:rsid w:val="00306661"/>
    <w:rsid w:val="003318D3"/>
    <w:rsid w:val="00335BCE"/>
    <w:rsid w:val="0033792A"/>
    <w:rsid w:val="00394277"/>
    <w:rsid w:val="003950B2"/>
    <w:rsid w:val="003A1A80"/>
    <w:rsid w:val="003B398D"/>
    <w:rsid w:val="003F5B38"/>
    <w:rsid w:val="00402E5F"/>
    <w:rsid w:val="004178DD"/>
    <w:rsid w:val="004470F3"/>
    <w:rsid w:val="004536EE"/>
    <w:rsid w:val="00461A51"/>
    <w:rsid w:val="004C42BF"/>
    <w:rsid w:val="005168A6"/>
    <w:rsid w:val="0059797F"/>
    <w:rsid w:val="0063305B"/>
    <w:rsid w:val="0066682D"/>
    <w:rsid w:val="006860DD"/>
    <w:rsid w:val="006B05D6"/>
    <w:rsid w:val="006C404E"/>
    <w:rsid w:val="006E49A6"/>
    <w:rsid w:val="006E750D"/>
    <w:rsid w:val="0075179F"/>
    <w:rsid w:val="007834C3"/>
    <w:rsid w:val="007A2ECA"/>
    <w:rsid w:val="007B4381"/>
    <w:rsid w:val="008109CE"/>
    <w:rsid w:val="008227EB"/>
    <w:rsid w:val="00852B8E"/>
    <w:rsid w:val="00862C97"/>
    <w:rsid w:val="00872871"/>
    <w:rsid w:val="00893AF9"/>
    <w:rsid w:val="00893D27"/>
    <w:rsid w:val="008C481E"/>
    <w:rsid w:val="009022FC"/>
    <w:rsid w:val="00972116"/>
    <w:rsid w:val="009F04FF"/>
    <w:rsid w:val="009F34DD"/>
    <w:rsid w:val="00A43592"/>
    <w:rsid w:val="00AA270B"/>
    <w:rsid w:val="00B371D7"/>
    <w:rsid w:val="00B41496"/>
    <w:rsid w:val="00B813D9"/>
    <w:rsid w:val="00C929A9"/>
    <w:rsid w:val="00CB072B"/>
    <w:rsid w:val="00CB232F"/>
    <w:rsid w:val="00CE683C"/>
    <w:rsid w:val="00D078FE"/>
    <w:rsid w:val="00D5033F"/>
    <w:rsid w:val="00DA7D98"/>
    <w:rsid w:val="00DB045D"/>
    <w:rsid w:val="00DB441D"/>
    <w:rsid w:val="00E86617"/>
    <w:rsid w:val="00EC5A03"/>
    <w:rsid w:val="00EC625F"/>
    <w:rsid w:val="00F06470"/>
    <w:rsid w:val="00F25B5E"/>
    <w:rsid w:val="00FA6A22"/>
    <w:rsid w:val="00FD0D6E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41B7F-EE50-4987-957F-38326D2F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9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398D"/>
    <w:rPr>
      <w:color w:val="0000FF"/>
      <w:u w:val="single"/>
    </w:rPr>
  </w:style>
  <w:style w:type="paragraph" w:styleId="a4">
    <w:name w:val="No Spacing"/>
    <w:uiPriority w:val="1"/>
    <w:qFormat/>
    <w:rsid w:val="003B3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0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06470"/>
    <w:rPr>
      <w:b/>
      <w:bCs/>
    </w:rPr>
  </w:style>
  <w:style w:type="character" w:customStyle="1" w:styleId="apple-converted-space">
    <w:name w:val="apple-converted-space"/>
    <w:basedOn w:val="a0"/>
    <w:rsid w:val="00F06470"/>
  </w:style>
  <w:style w:type="paragraph" w:styleId="a7">
    <w:name w:val="Balloon Text"/>
    <w:basedOn w:val="a"/>
    <w:link w:val="a8"/>
    <w:uiPriority w:val="99"/>
    <w:semiHidden/>
    <w:unhideWhenUsed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97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9">
    <w:name w:val="Основной текст Знак"/>
    <w:basedOn w:val="a0"/>
    <w:link w:val="aa"/>
    <w:rsid w:val="007834C3"/>
    <w:rPr>
      <w:rFonts w:ascii="Times New Roman" w:hAnsi="Times New Roman" w:cs="Times New Roman"/>
      <w:spacing w:val="2"/>
      <w:shd w:val="clear" w:color="auto" w:fill="FFFFFF"/>
    </w:rPr>
  </w:style>
  <w:style w:type="paragraph" w:styleId="aa">
    <w:name w:val="Body Text"/>
    <w:basedOn w:val="a"/>
    <w:link w:val="a9"/>
    <w:rsid w:val="007834C3"/>
    <w:pPr>
      <w:widowControl w:val="0"/>
      <w:shd w:val="clear" w:color="auto" w:fill="FFFFFF"/>
      <w:spacing w:after="0" w:line="307" w:lineRule="exact"/>
      <w:ind w:firstLine="660"/>
      <w:jc w:val="both"/>
    </w:pPr>
    <w:rPr>
      <w:rFonts w:ascii="Times New Roman" w:eastAsiaTheme="minorHAnsi" w:hAnsi="Times New Roman" w:cs="Times New Roman"/>
      <w:spacing w:val="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7834C3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1A7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user-default</cp:lastModifiedBy>
  <cp:revision>41</cp:revision>
  <cp:lastPrinted>2015-02-13T08:28:00Z</cp:lastPrinted>
  <dcterms:created xsi:type="dcterms:W3CDTF">2014-11-28T07:37:00Z</dcterms:created>
  <dcterms:modified xsi:type="dcterms:W3CDTF">2015-07-09T07:57:00Z</dcterms:modified>
</cp:coreProperties>
</file>