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media/image1.jpeg" ContentType="image/jpeg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1"/>
        <w:tblW w:w="9772" w:type="dxa"/>
        <w:jc w:val="left"/>
        <w:tblInd w:w="-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57"/>
        <w:gridCol w:w="4814"/>
      </w:tblGrid>
      <w:tr>
        <w:trPr>
          <w:trHeight w:val="361" w:hRule="atLeast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sz w:val="28"/>
              </w:rPr>
            </w:pPr>
            <w:r>
              <w:rPr>
                <w:rFonts w:eastAsia="Noto Serif CJK SC" w:cs="FreeSans"/>
                <w:color w:val="000000"/>
                <w:kern w:val="0"/>
                <w:sz w:val="24"/>
                <w:szCs w:val="20"/>
                <w:lang w:val="ru-RU" w:eastAsia="zh-CN" w:bidi="hi-IN"/>
              </w:rPr>
              <w:t xml:space="preserve">от </w:t>
            </w:r>
            <w:bookmarkStart w:id="0" w:name="REGDATESTAMP"/>
            <w:r>
              <w:rPr>
                <w:rFonts w:eastAsia="Noto Serif CJK SC" w:cs="FreeSans"/>
                <w:color w:val="FF0000"/>
                <w:kern w:val="0"/>
                <w:sz w:val="24"/>
                <w:szCs w:val="20"/>
                <w:lang w:val="ru-RU" w:eastAsia="zh-CN" w:bidi="hi-IN"/>
              </w:rPr>
              <w:t>РЕГДАТА</w:t>
            </w:r>
            <w:bookmarkEnd w:id="0"/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jc w:val="right"/>
              <w:rPr>
                <w:sz w:val="28"/>
              </w:rPr>
            </w:pPr>
            <w:r>
              <w:rPr>
                <w:rFonts w:eastAsia="Noto Serif CJK SC" w:cs="FreeSans"/>
                <w:color w:val="000000"/>
                <w:kern w:val="0"/>
                <w:sz w:val="24"/>
                <w:szCs w:val="20"/>
                <w:lang w:val="ru-RU" w:eastAsia="zh-CN" w:bidi="hi-IN"/>
              </w:rPr>
              <w:t xml:space="preserve"> №</w:t>
            </w:r>
            <w:r>
              <w:rPr>
                <w:rFonts w:eastAsia="Noto Serif CJK SC" w:cs="FreeSans"/>
                <w:color w:val="000000"/>
                <w:kern w:val="0"/>
                <w:sz w:val="28"/>
                <w:szCs w:val="20"/>
                <w:lang w:val="ru-RU" w:eastAsia="zh-CN" w:bidi="hi-IN"/>
              </w:rPr>
              <w:t xml:space="preserve"> </w:t>
            </w:r>
            <w:bookmarkStart w:id="1" w:name="REGNUMSTAMP"/>
            <w:r>
              <w:rPr>
                <w:rFonts w:eastAsia="Noto Serif CJK SC" w:cs="FreeSans"/>
                <w:color w:val="FF0000"/>
                <w:kern w:val="0"/>
                <w:sz w:val="24"/>
                <w:szCs w:val="20"/>
                <w:lang w:val="ru-RU" w:eastAsia="zh-CN" w:bidi="hi-IN"/>
              </w:rPr>
              <w:t>РЕГНОМЕР</w:t>
            </w:r>
            <w:bookmarkEnd w:id="1"/>
          </w:p>
        </w:tc>
      </w:tr>
    </w:tbl>
    <w:p>
      <w:pPr>
        <w:pStyle w:val="Normal"/>
        <w:spacing w:lineRule="auto" w:line="216"/>
        <w:jc w:val="center"/>
        <w:rPr>
          <w:sz w:val="24"/>
        </w:rPr>
      </w:pPr>
      <w:r>
        <w:rPr>
          <w:sz w:val="24"/>
        </w:rPr>
        <w:t>станица Северская</w:t>
      </w:r>
    </w:p>
    <w:p>
      <w:pPr>
        <w:pStyle w:val="Normal"/>
        <w:spacing w:lineRule="atLeast" w:line="18"/>
        <w:jc w:val="both"/>
        <w:rPr>
          <w:sz w:val="28"/>
        </w:rPr>
      </w:pPr>
      <w:r>
        <w:rPr>
          <w:sz w:val="28"/>
        </w:rPr>
      </w:r>
    </w:p>
    <w:p>
      <w:pPr>
        <w:pStyle w:val="Normal"/>
        <w:spacing w:lineRule="atLeast" w:line="18"/>
        <w:jc w:val="both"/>
        <w:rPr>
          <w:sz w:val="28"/>
        </w:rPr>
      </w:pPr>
      <w:r>
        <w:rPr>
          <w:sz w:val="28"/>
        </w:rPr>
      </w:r>
    </w:p>
    <w:p>
      <w:pPr>
        <w:pStyle w:val="Normal"/>
        <w:spacing w:lineRule="atLeast" w:line="18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  <w:t xml:space="preserve">Об утверждении Политики </w:t>
      </w:r>
    </w:p>
    <w:p>
      <w:pPr>
        <w:pStyle w:val="Normal"/>
        <w:jc w:val="center"/>
        <w:rPr>
          <w:b/>
          <w:sz w:val="28"/>
        </w:rPr>
      </w:pPr>
      <w:r>
        <w:rPr>
          <w:rStyle w:val="BookTitle"/>
          <w:rFonts w:cs="Times New Roman" w:ascii="Times New Roman" w:hAnsi="Times New Roman"/>
          <w:i w:val="false"/>
          <w:sz w:val="28"/>
          <w:szCs w:val="28"/>
          <w:lang w:eastAsia="ru-RU"/>
        </w:rPr>
        <w:t xml:space="preserve">аудита информационной безопасности </w:t>
      </w:r>
    </w:p>
    <w:p>
      <w:pPr>
        <w:pStyle w:val="Normal"/>
        <w:jc w:val="center"/>
        <w:rPr>
          <w:b/>
          <w:sz w:val="28"/>
        </w:rPr>
      </w:pPr>
      <w:r>
        <w:rPr>
          <w:rFonts w:cs="Times New Roman"/>
          <w:b/>
          <w:sz w:val="28"/>
          <w:szCs w:val="28"/>
        </w:rPr>
        <w:t xml:space="preserve">администрации </w:t>
      </w:r>
      <w:r>
        <w:rPr>
          <w:b/>
          <w:sz w:val="28"/>
        </w:rPr>
        <w:t xml:space="preserve">муниципального образования Северский 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  <w:t>муниципальный район Краснодарского края</w:t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tabs>
          <w:tab w:val="clear" w:pos="720"/>
          <w:tab w:val="left" w:pos="993" w:leader="none"/>
        </w:tabs>
        <w:ind w:firstLine="709"/>
        <w:jc w:val="both"/>
        <w:rPr>
          <w:sz w:val="28"/>
        </w:rPr>
      </w:pPr>
      <w:r>
        <w:rPr>
          <w:sz w:val="28"/>
        </w:rPr>
        <w:t>В целях выполнения приказа Федеральной службы по техническому и экспортному контролю России от 18 февраля 2013 года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 и методического документа Федеральной службы по техническому и  экспортному  контролю  России  от 11 февраля 2014 года «Меры защиты информации в государственных информационных системах», руководствуясь статьями 31, 66 Устава муниципального образования     Северский     муниципальный    район    Краснодарского    края, п о с т а н о в л я ю:</w:t>
      </w:r>
    </w:p>
    <w:p>
      <w:pPr>
        <w:pStyle w:val="Normal"/>
        <w:ind w:firstLine="851"/>
        <w:jc w:val="both"/>
        <w:rPr>
          <w:sz w:val="28"/>
        </w:rPr>
      </w:pPr>
      <w:bookmarkStart w:id="2" w:name="sub_1"/>
      <w:bookmarkEnd w:id="2"/>
      <w:r>
        <w:rPr>
          <w:sz w:val="28"/>
        </w:rPr>
        <w:t xml:space="preserve">1. Утвердить Политику </w:t>
      </w:r>
      <w:r>
        <w:rPr>
          <w:rStyle w:val="BookTitle"/>
          <w:rFonts w:cs="Times New Roman" w:ascii="Times New Roman" w:hAnsi="Times New Roman"/>
          <w:b w:val="false"/>
          <w:bCs w:val="false"/>
          <w:i w:val="false"/>
          <w:sz w:val="28"/>
          <w:szCs w:val="28"/>
          <w:lang w:eastAsia="ru-RU"/>
        </w:rPr>
        <w:t xml:space="preserve">аудита информационной безопасности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администрации </w:t>
      </w:r>
      <w:r>
        <w:rPr>
          <w:rFonts w:ascii="Times New Roman" w:hAnsi="Times New Roman"/>
          <w:b w:val="false"/>
          <w:bCs w:val="false"/>
          <w:sz w:val="28"/>
        </w:rPr>
        <w:t xml:space="preserve">муниципального образования Северский </w:t>
      </w:r>
      <w:r>
        <w:rPr>
          <w:rFonts w:ascii="Times New Roman" w:hAnsi="Times New Roman"/>
          <w:b w:val="false"/>
          <w:bCs w:val="false"/>
          <w:sz w:val="28"/>
        </w:rPr>
        <w:t>муниципальный район Краснодарского края</w:t>
      </w:r>
      <w:r>
        <w:rPr>
          <w:rFonts w:ascii="Times New Roman" w:hAnsi="Times New Roman"/>
          <w:b w:val="false"/>
          <w:bCs w:val="false"/>
          <w:sz w:val="28"/>
        </w:rPr>
        <w:t xml:space="preserve"> </w:t>
      </w:r>
      <w:r>
        <w:rPr>
          <w:sz w:val="28"/>
        </w:rPr>
        <w:t>(далее – Администрация), согласно приложению к настоящему постановлению.</w:t>
      </w:r>
    </w:p>
    <w:p>
      <w:pPr>
        <w:pStyle w:val="Normal"/>
        <w:ind w:firstLine="851"/>
        <w:jc w:val="both"/>
        <w:rPr>
          <w:sz w:val="28"/>
        </w:rPr>
      </w:pPr>
      <w:bookmarkStart w:id="3" w:name="sub_2"/>
      <w:bookmarkStart w:id="4" w:name="sub_1_Копия_1"/>
      <w:bookmarkEnd w:id="4"/>
      <w:r>
        <w:rPr>
          <w:sz w:val="28"/>
        </w:rPr>
        <w:t xml:space="preserve">2. </w:t>
      </w:r>
      <w:bookmarkEnd w:id="3"/>
      <w:r>
        <w:rPr>
          <w:sz w:val="28"/>
        </w:rPr>
        <w:t>Управлению информатизации и информационной безопасности (Сергиевская Н.Н.):</w:t>
      </w:r>
    </w:p>
    <w:p>
      <w:pPr>
        <w:pStyle w:val="ListParagraph1"/>
        <w:ind w:firstLine="851" w:left="0" w:right="-1"/>
        <w:jc w:val="both"/>
        <w:rPr>
          <w:sz w:val="28"/>
        </w:rPr>
      </w:pPr>
      <w:r>
        <w:rPr>
          <w:sz w:val="28"/>
        </w:rPr>
        <w:t>1) опубликовать настоящее постановление на официальном Интернет-портале Администрации в разделе «Информатизация»;</w:t>
      </w:r>
    </w:p>
    <w:p>
      <w:pPr>
        <w:pStyle w:val="Normal"/>
        <w:tabs>
          <w:tab w:val="clear" w:pos="720"/>
          <w:tab w:val="left" w:pos="8593" w:leader="none"/>
        </w:tabs>
        <w:ind w:firstLine="851"/>
        <w:jc w:val="both"/>
        <w:rPr/>
      </w:pPr>
      <w:r>
        <w:rPr>
          <w:sz w:val="28"/>
        </w:rPr>
        <w:t>2) ознакомить под подпись с настоящим постановлением сотрудников Администрации, обрабатывающих персональные данные в Администрации.</w:t>
      </w:r>
    </w:p>
    <w:p>
      <w:pPr>
        <w:pStyle w:val="Normal"/>
        <w:tabs>
          <w:tab w:val="clear" w:pos="720"/>
          <w:tab w:val="left" w:pos="8593" w:leader="none"/>
        </w:tabs>
        <w:ind w:firstLine="851"/>
        <w:jc w:val="both"/>
        <w:rPr/>
      </w:pPr>
      <w:r>
        <w:rPr>
          <w:sz w:val="28"/>
        </w:rPr>
        <w:t>3. Управлению по связям с общественностью (Сафина Л.К.) разместить настоящее постановление на официальном сайте Администрации в информационно-телекоммуникационной сети «Интернет» в разделе «Муниципальные правовые акты».</w:t>
      </w:r>
    </w:p>
    <w:p>
      <w:pPr>
        <w:pStyle w:val="Normal"/>
        <w:tabs>
          <w:tab w:val="clear" w:pos="720"/>
          <w:tab w:val="left" w:pos="8593" w:leader="none"/>
        </w:tabs>
        <w:ind w:firstLine="851"/>
        <w:jc w:val="both"/>
        <w:rPr>
          <w:sz w:val="28"/>
        </w:rPr>
      </w:pPr>
      <w:r>
        <w:rPr>
          <w:sz w:val="28"/>
        </w:rPr>
      </w:r>
    </w:p>
    <w:p>
      <w:pPr>
        <w:pStyle w:val="Normal"/>
        <w:tabs>
          <w:tab w:val="clear" w:pos="720"/>
          <w:tab w:val="left" w:pos="8593" w:leader="none"/>
        </w:tabs>
        <w:ind w:firstLine="851"/>
        <w:jc w:val="both"/>
        <w:rPr>
          <w:sz w:val="28"/>
        </w:rPr>
      </w:pPr>
      <w:r>
        <w:rPr>
          <w:sz w:val="28"/>
        </w:rPr>
      </w:r>
    </w:p>
    <w:p>
      <w:pPr>
        <w:pStyle w:val="Normal"/>
        <w:ind w:firstLine="851"/>
        <w:jc w:val="both"/>
        <w:rPr>
          <w:sz w:val="28"/>
        </w:rPr>
      </w:pPr>
      <w:r>
        <w:rPr>
          <w:sz w:val="28"/>
        </w:rPr>
        <w:t>4. Контроль за выполнением настоящего постановления возложить на заместителя главы администрации (начальника финансового управления) Леуцкую К.В.</w:t>
      </w:r>
    </w:p>
    <w:p>
      <w:pPr>
        <w:pStyle w:val="Normal"/>
        <w:jc w:val="both"/>
        <w:rPr>
          <w:sz w:val="28"/>
        </w:rPr>
      </w:pPr>
      <w:r>
        <w:rPr>
          <w:sz w:val="28"/>
        </w:rPr>
        <w:tab/>
        <w:t xml:space="preserve"> 5. Постановление вступает в  силу со дня его подписания.</w:t>
      </w:r>
    </w:p>
    <w:p>
      <w:pPr>
        <w:pStyle w:val="Normal"/>
        <w:tabs>
          <w:tab w:val="clear" w:pos="720"/>
          <w:tab w:val="left" w:pos="8840" w:leader="none"/>
        </w:tabs>
        <w:ind w:firstLine="851"/>
        <w:rPr/>
      </w:pPr>
      <w:r>
        <w:rPr>
          <w:sz w:val="28"/>
        </w:rPr>
        <w:tab/>
      </w:r>
    </w:p>
    <w:p>
      <w:pPr>
        <w:pStyle w:val="Normal"/>
        <w:ind w:firstLine="720"/>
        <w:jc w:val="both"/>
        <w:rPr>
          <w:sz w:val="28"/>
        </w:rPr>
      </w:pPr>
      <w:r>
        <w:rPr>
          <w:sz w:val="28"/>
        </w:rPr>
      </w:r>
    </w:p>
    <w:p>
      <w:pPr>
        <w:pStyle w:val="Normal"/>
        <w:ind w:firstLine="851"/>
        <w:jc w:val="both"/>
        <w:rPr>
          <w:sz w:val="28"/>
        </w:rPr>
      </w:pPr>
      <w:r>
        <w:rPr>
          <w:sz w:val="28"/>
        </w:rPr>
      </w:r>
    </w:p>
    <w:tbl>
      <w:tblPr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1"/>
        <w:gridCol w:w="2126"/>
        <w:gridCol w:w="3402"/>
      </w:tblGrid>
      <w:tr>
        <w:trPr>
          <w:trHeight w:val="1582" w:hRule="atLeast"/>
        </w:trPr>
        <w:tc>
          <w:tcPr>
            <w:tcW w:w="4111" w:type="dxa"/>
            <w:tcBorders/>
            <w:vAlign w:val="bottom"/>
          </w:tcPr>
          <w:p>
            <w:pPr>
              <w:pStyle w:val="Normal"/>
              <w:ind w:left="-108" w:right="-246"/>
              <w:rPr>
                <w:sz w:val="28"/>
              </w:rPr>
            </w:pPr>
            <w:r>
              <w:rPr>
                <w:sz w:val="28"/>
              </w:rPr>
              <w:t>Глава</w:t>
            </w:r>
          </w:p>
          <w:p>
            <w:pPr>
              <w:pStyle w:val="Normal"/>
              <w:ind w:left="-108" w:right="-246"/>
              <w:rPr>
                <w:sz w:val="28"/>
              </w:rPr>
            </w:pPr>
            <w:r>
              <w:rPr>
                <w:sz w:val="28"/>
              </w:rPr>
              <w:t>муниципального</w:t>
            </w:r>
          </w:p>
          <w:p>
            <w:pPr>
              <w:pStyle w:val="Normal"/>
              <w:ind w:left="-108" w:right="-246"/>
              <w:rPr>
                <w:sz w:val="28"/>
              </w:rPr>
            </w:pPr>
            <w:r>
              <w:rPr>
                <w:sz w:val="28"/>
              </w:rPr>
              <w:t>образования</w:t>
            </w:r>
          </w:p>
          <w:p>
            <w:pPr>
              <w:pStyle w:val="Normal"/>
              <w:ind w:left="-108" w:right="-246"/>
              <w:rPr>
                <w:sz w:val="28"/>
              </w:rPr>
            </w:pPr>
            <w:r>
              <w:rPr>
                <w:sz w:val="28"/>
              </w:rPr>
              <w:t>Северский</w:t>
            </w:r>
          </w:p>
          <w:p>
            <w:pPr>
              <w:pStyle w:val="Normal"/>
              <w:ind w:left="-108" w:right="-246"/>
              <w:rPr>
                <w:sz w:val="28"/>
              </w:rPr>
            </w:pPr>
            <w:r>
              <w:rPr>
                <w:sz w:val="28"/>
              </w:rPr>
              <w:t>муниципальный район</w:t>
            </w:r>
          </w:p>
          <w:p>
            <w:pPr>
              <w:pStyle w:val="Normal"/>
              <w:ind w:left="-108" w:right="-246"/>
              <w:rPr>
                <w:sz w:val="28"/>
              </w:rPr>
            </w:pPr>
            <w:r>
              <w:rPr>
                <w:sz w:val="28"/>
              </w:rPr>
              <w:t>Краснодарского края</w:t>
            </w:r>
          </w:p>
        </w:tc>
        <w:tc>
          <w:tcPr>
            <w:tcW w:w="2126" w:type="dxa"/>
            <w:tcBorders/>
          </w:tcPr>
          <w:p>
            <w:pPr>
              <w:pStyle w:val="Normal"/>
              <w:ind w:left="-108" w:right="-106"/>
              <w:rPr/>
            </w:pPr>
            <w:bookmarkStart w:id="5" w:name="SIGNERSTAMP1"/>
            <w:r>
              <w:rPr>
                <w:color w:val="FF0000"/>
                <w:sz w:val="24"/>
              </w:rPr>
              <w:t>[Авто_Штамп_ЭП]</w:t>
            </w:r>
            <w:bookmarkEnd w:id="5"/>
          </w:p>
        </w:tc>
        <w:tc>
          <w:tcPr>
            <w:tcW w:w="3402" w:type="dxa"/>
            <w:tcBorders/>
            <w:vAlign w:val="bottom"/>
          </w:tcPr>
          <w:p>
            <w:pPr>
              <w:pStyle w:val="Normal"/>
              <w:ind w:left="-242" w:right="-108"/>
              <w:jc w:val="right"/>
              <w:rPr/>
            </w:pPr>
            <w:bookmarkStart w:id="6" w:name="SIGNERNAME1"/>
            <w:r>
              <w:rPr>
                <w:sz w:val="28"/>
              </w:rPr>
              <w:t>[Авто_Ф.И.О.]</w:t>
            </w:r>
            <w:bookmarkEnd w:id="6"/>
          </w:p>
        </w:tc>
      </w:tr>
    </w:tbl>
    <w:p>
      <w:pPr>
        <w:pStyle w:val="Normal"/>
        <w:jc w:val="both"/>
        <w:rPr>
          <w:sz w:val="28"/>
        </w:rPr>
      </w:pPr>
      <w:r>
        <w:rPr>
          <w:sz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567" w:gutter="0" w:header="567" w:top="1134" w:footer="0" w:bottom="1134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  <w:font w:name="Times New Roman CYR">
    <w:charset w:val="01"/>
    <w:family w:val="roman"/>
    <w:pitch w:val="default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639" w:type="dxa"/>
      <w:jc w:val="left"/>
      <w:tblInd w:w="0" w:type="dxa"/>
      <w:tblLayout w:type="fixed"/>
      <w:tblCellMar>
        <w:top w:w="0" w:type="dxa"/>
        <w:left w:w="0" w:type="dxa"/>
        <w:bottom w:w="0" w:type="dxa"/>
        <w:right w:w="0" w:type="dxa"/>
      </w:tblCellMar>
      <w:tblLook w:val="04a0" w:noHBand="0" w:noVBand="1" w:firstColumn="1" w:lastRow="0" w:lastColumn="0" w:firstRow="1"/>
    </w:tblPr>
    <w:tblGrid>
      <w:gridCol w:w="9639"/>
    </w:tblGrid>
    <w:tr>
      <w:trPr>
        <w:trHeight w:val="1134" w:hRule="exact"/>
      </w:trPr>
      <w:tc>
        <w:tcPr>
          <w:tcW w:w="9639" w:type="dxa"/>
          <w:tcBorders/>
        </w:tcPr>
        <w:p>
          <w:pPr>
            <w:pStyle w:val="Normal"/>
            <w:ind w:left="-108" w:right="-108"/>
            <w:jc w:val="center"/>
            <w:rPr/>
          </w:pPr>
          <w:r>
            <w:rPr/>
            <w:drawing>
              <wp:inline distT="0" distB="0" distL="0" distR="0">
                <wp:extent cx="542290" cy="677545"/>
                <wp:effectExtent l="0" t="0" r="0" b="0"/>
                <wp:docPr id="1" name="Picture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6775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>
      <w:trPr>
        <w:trHeight w:val="1134" w:hRule="atLeast"/>
      </w:trPr>
      <w:tc>
        <w:tcPr>
          <w:tcW w:w="9639" w:type="dxa"/>
          <w:tcBorders/>
        </w:tcPr>
        <w:p>
          <w:pPr>
            <w:pStyle w:val="Heading1"/>
            <w:spacing w:lineRule="auto" w:line="216"/>
            <w:ind w:left="0"/>
            <w:jc w:val="center"/>
            <w:rPr>
              <w:spacing w:val="0"/>
              <w:sz w:val="8"/>
            </w:rPr>
          </w:pPr>
          <w:r>
            <w:rPr>
              <w:spacing w:val="0"/>
              <w:sz w:val="8"/>
            </w:rPr>
          </w:r>
        </w:p>
        <w:p>
          <w:pPr>
            <w:pStyle w:val="Normal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>АДМИНИСТРАЦИЯ МУНИЦИПАЛЬНОГО ОБРАЗОВАНИЯ</w:t>
          </w:r>
        </w:p>
        <w:p>
          <w:pPr>
            <w:pStyle w:val="Normal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>СЕВЕРСКИЙ МУНИЦИПАЛЬНЫЙ РАЙОН</w:t>
          </w:r>
        </w:p>
        <w:p>
          <w:pPr>
            <w:pStyle w:val="Normal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>КРАСНОДАРСКОГО КРАЯ</w:t>
          </w:r>
        </w:p>
        <w:p>
          <w:pPr>
            <w:pStyle w:val="Normal"/>
            <w:jc w:val="center"/>
            <w:rPr>
              <w:b/>
              <w:sz w:val="12"/>
            </w:rPr>
          </w:pPr>
          <w:r>
            <w:rPr>
              <w:b/>
              <w:sz w:val="12"/>
            </w:rPr>
          </w:r>
        </w:p>
        <w:p>
          <w:pPr>
            <w:pStyle w:val="Normal"/>
            <w:jc w:val="center"/>
            <w:rPr>
              <w:b/>
              <w:sz w:val="8"/>
            </w:rPr>
          </w:pPr>
          <w:r>
            <w:rPr>
              <w:b/>
              <w:sz w:val="8"/>
            </w:rPr>
          </w:r>
        </w:p>
        <w:p>
          <w:pPr>
            <w:pStyle w:val="Normal"/>
            <w:keepNext w:val="true"/>
            <w:widowControl/>
            <w:numPr>
              <w:ilvl w:val="0"/>
              <w:numId w:val="0"/>
            </w:numPr>
            <w:ind w:hanging="0" w:left="0"/>
            <w:jc w:val="center"/>
            <w:outlineLvl w:val="1"/>
            <w:rPr>
              <w:b/>
              <w:spacing w:val="60"/>
              <w:sz w:val="32"/>
            </w:rPr>
          </w:pPr>
          <w:r>
            <w:rPr>
              <w:b/>
              <w:spacing w:val="60"/>
              <w:sz w:val="32"/>
            </w:rPr>
            <w:t>ПОСТАНОВЛЕНИЕ</w:t>
          </w:r>
        </w:p>
      </w:tc>
    </w:tr>
  </w:tbl>
  <w:p>
    <w:pPr>
      <w:pStyle w:val="Header"/>
      <w:rPr>
        <w:sz w:val="8"/>
      </w:rPr>
    </w:pPr>
    <w:r>
      <w:rPr>
        <w:sz w:val="8"/>
      </w:rPr>
    </w:r>
  </w:p>
</w:hdr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Free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spacing w:lineRule="exact" w:line="302"/>
      <w:ind w:left="1094"/>
      <w:outlineLvl w:val="0"/>
    </w:pPr>
    <w:rPr>
      <w:b/>
      <w:spacing w:val="-4"/>
      <w:sz w:val="28"/>
    </w:rPr>
  </w:style>
  <w:style w:type="paragraph" w:styleId="Heading2">
    <w:name w:val="heading 2"/>
    <w:basedOn w:val="Normal"/>
    <w:next w:val="Normal"/>
    <w:uiPriority w:val="9"/>
    <w:qFormat/>
    <w:pPr>
      <w:keepNext w:val="true"/>
      <w:keepLines/>
      <w:spacing w:before="40" w:after="0"/>
      <w:outlineLvl w:val="1"/>
    </w:pPr>
    <w:rPr>
      <w:rFonts w:ascii="Calibri Light" w:hAnsi="Calibri Light" w:asciiTheme="majorHAnsi" w:hAnsiTheme="majorHAnsi"/>
      <w:color w:themeColor="accent1" w:themeShade="bf" w:val="2E74B5"/>
      <w:sz w:val="26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before="120" w:after="120"/>
      <w:jc w:val="both"/>
      <w:outlineLvl w:val="2"/>
    </w:pPr>
    <w:rPr>
      <w:rFonts w:ascii="XO Thames" w:hAnsi="XO Thames" w:eastAsia="Noto Serif CJK SC" w:cs="FreeSans"/>
      <w:b/>
      <w:color w:val="00000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before="120" w:after="120"/>
      <w:jc w:val="both"/>
      <w:outlineLvl w:val="3"/>
    </w:pPr>
    <w:rPr>
      <w:rFonts w:ascii="XO Thames" w:hAnsi="XO Thames" w:eastAsia="Noto Serif CJK SC" w:cs="FreeSans"/>
      <w:b/>
      <w:color w:val="00000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before="120" w:after="120"/>
      <w:jc w:val="both"/>
      <w:outlineLvl w:val="4"/>
    </w:pPr>
    <w:rPr>
      <w:rFonts w:ascii="XO Thames" w:hAnsi="XO Thames" w:eastAsia="Noto Serif CJK SC" w:cs="FreeSans"/>
      <w:b/>
      <w:color w:val="000000"/>
      <w:kern w:val="0"/>
      <w:sz w:val="22"/>
      <w:szCs w:val="20"/>
      <w:lang w:val="ru-RU" w:eastAsia="zh-CN" w:bidi="hi-IN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Contents2" w:customStyle="1">
    <w:name w:val="Contents 2"/>
    <w:qFormat/>
    <w:rPr>
      <w:rFonts w:ascii="XO Thames" w:hAnsi="XO Thames"/>
      <w:sz w:val="28"/>
    </w:rPr>
  </w:style>
  <w:style w:type="character" w:styleId="Contents4" w:customStyle="1">
    <w:name w:val="Contents 4"/>
    <w:qFormat/>
    <w:rPr>
      <w:rFonts w:ascii="XO Thames" w:hAnsi="XO Thames"/>
      <w:sz w:val="28"/>
    </w:rPr>
  </w:style>
  <w:style w:type="character" w:styleId="Style9" w:customStyle="1">
    <w:name w:val="Гипертекстовая ссылка"/>
    <w:basedOn w:val="DefaultParagraphFont"/>
    <w:link w:val="15"/>
    <w:qFormat/>
    <w:rPr>
      <w:color w:val="106BBE"/>
    </w:rPr>
  </w:style>
  <w:style w:type="character" w:styleId="1" w:customStyle="1">
    <w:name w:val="Указатель1"/>
    <w:link w:val="112"/>
    <w:qFormat/>
    <w:rPr>
      <w:rFonts w:ascii="PT Astra Serif" w:hAnsi="PT Astra Serif"/>
    </w:rPr>
  </w:style>
  <w:style w:type="character" w:styleId="Contents6" w:customStyle="1">
    <w:name w:val="Contents 6"/>
    <w:qFormat/>
    <w:rPr>
      <w:rFonts w:ascii="XO Thames" w:hAnsi="XO Thames"/>
      <w:sz w:val="28"/>
    </w:rPr>
  </w:style>
  <w:style w:type="character" w:styleId="List1" w:customStyle="1">
    <w:name w:val="List1"/>
    <w:basedOn w:val="Textbody"/>
    <w:qFormat/>
    <w:rPr>
      <w:rFonts w:ascii="PT Astra Serif" w:hAnsi="PT Astra Serif"/>
      <w:b/>
      <w:caps/>
      <w:sz w:val="28"/>
    </w:rPr>
  </w:style>
  <w:style w:type="character" w:styleId="Contents7" w:customStyle="1">
    <w:name w:val="Contents 7"/>
    <w:qFormat/>
    <w:rPr>
      <w:rFonts w:ascii="XO Thames" w:hAnsi="XO Thames"/>
      <w:sz w:val="28"/>
    </w:rPr>
  </w:style>
  <w:style w:type="character" w:styleId="11" w:customStyle="1">
    <w:name w:val="Заголовок1"/>
    <w:link w:val="111"/>
    <w:qFormat/>
    <w:rPr>
      <w:rFonts w:ascii="PT Astra Serif" w:hAnsi="PT Astra Serif"/>
      <w:sz w:val="28"/>
    </w:rPr>
  </w:style>
  <w:style w:type="character" w:styleId="12" w:customStyle="1">
    <w:name w:val="Текст выноски1"/>
    <w:link w:val="BalloonText1"/>
    <w:qFormat/>
    <w:rPr>
      <w:rFonts w:ascii="Tahoma" w:hAnsi="Tahoma"/>
      <w:sz w:val="16"/>
    </w:rPr>
  </w:style>
  <w:style w:type="character" w:styleId="13" w:customStyle="1">
    <w:name w:val="Абзац списка1"/>
    <w:link w:val="ListParagraph1"/>
    <w:qFormat/>
    <w:rPr/>
  </w:style>
  <w:style w:type="character" w:styleId="Endnote" w:customStyle="1">
    <w:name w:val="Endnote"/>
    <w:link w:val="Endnote1"/>
    <w:qFormat/>
    <w:rPr>
      <w:rFonts w:ascii="XO Thames" w:hAnsi="XO Thames"/>
      <w:sz w:val="22"/>
    </w:rPr>
  </w:style>
  <w:style w:type="character" w:styleId="Heading31" w:customStyle="1">
    <w:name w:val="Heading 31"/>
    <w:qFormat/>
    <w:rPr>
      <w:rFonts w:ascii="XO Thames" w:hAnsi="XO Thames"/>
      <w:b/>
      <w:sz w:val="26"/>
    </w:rPr>
  </w:style>
  <w:style w:type="character" w:styleId="Standard" w:customStyle="1">
    <w:name w:val="Standard"/>
    <w:link w:val="Standard1"/>
    <w:qFormat/>
    <w:rPr>
      <w:rFonts w:ascii="Calibri" w:hAnsi="Calibri"/>
      <w:color w:val="000000"/>
      <w:sz w:val="22"/>
    </w:rPr>
  </w:style>
  <w:style w:type="character" w:styleId="Style10" w:customStyle="1">
    <w:name w:val="Информация об изменениях"/>
    <w:link w:val="16"/>
    <w:qFormat/>
    <w:rPr>
      <w:rFonts w:ascii="Times New Roman CYR" w:hAnsi="Times New Roman CYR"/>
      <w:color w:val="353842"/>
    </w:rPr>
  </w:style>
  <w:style w:type="character" w:styleId="Footer1" w:customStyle="1">
    <w:name w:val="Footer1"/>
    <w:qFormat/>
    <w:rPr/>
  </w:style>
  <w:style w:type="character" w:styleId="Contents3" w:customStyle="1">
    <w:name w:val="Contents 3"/>
    <w:qFormat/>
    <w:rPr>
      <w:rFonts w:ascii="XO Thames" w:hAnsi="XO Thames"/>
      <w:sz w:val="28"/>
    </w:rPr>
  </w:style>
  <w:style w:type="character" w:styleId="Heading51" w:customStyle="1">
    <w:name w:val="Heading 51"/>
    <w:qFormat/>
    <w:rPr>
      <w:rFonts w:ascii="XO Thames" w:hAnsi="XO Thames"/>
      <w:b/>
      <w:sz w:val="22"/>
    </w:rPr>
  </w:style>
  <w:style w:type="character" w:styleId="Style11" w:customStyle="1">
    <w:name w:val="Нижний колонтитул Знак"/>
    <w:basedOn w:val="DefaultParagraphFont"/>
    <w:link w:val="17"/>
    <w:qFormat/>
    <w:rPr/>
  </w:style>
  <w:style w:type="character" w:styleId="Heading11" w:customStyle="1">
    <w:name w:val="Heading 11"/>
    <w:qFormat/>
    <w:rPr>
      <w:b/>
      <w:color w:val="000000"/>
      <w:spacing w:val="-4"/>
      <w:sz w:val="28"/>
    </w:rPr>
  </w:style>
  <w:style w:type="character" w:styleId="Hyperlink">
    <w:name w:val="Hyperlink"/>
    <w:rPr>
      <w:color w:val="0000FF"/>
      <w:u w:val="single"/>
    </w:rPr>
  </w:style>
  <w:style w:type="character" w:styleId="Footnote" w:customStyle="1">
    <w:name w:val="Footnote"/>
    <w:link w:val="Footnote1"/>
    <w:qFormat/>
    <w:rPr>
      <w:rFonts w:ascii="XO Thames" w:hAnsi="XO Thames"/>
      <w:sz w:val="22"/>
    </w:rPr>
  </w:style>
  <w:style w:type="character" w:styleId="Contents1" w:customStyle="1">
    <w:name w:val="Contents 1"/>
    <w:qFormat/>
    <w:rPr>
      <w:rFonts w:ascii="XO Thames" w:hAnsi="XO Thames"/>
      <w:b/>
      <w:sz w:val="28"/>
    </w:rPr>
  </w:style>
  <w:style w:type="character" w:styleId="HeaderandFooter" w:customStyle="1">
    <w:name w:val="Header and Footer"/>
    <w:link w:val="HeaderandFooter1"/>
    <w:qFormat/>
    <w:rPr/>
  </w:style>
  <w:style w:type="character" w:styleId="Style12" w:customStyle="1">
    <w:name w:val="Подзаголовок для информации об изменениях"/>
    <w:link w:val="18"/>
    <w:qFormat/>
    <w:rPr>
      <w:rFonts w:ascii="Times New Roman CYR" w:hAnsi="Times New Roman CYR"/>
      <w:b/>
      <w:color w:val="353842"/>
    </w:rPr>
  </w:style>
  <w:style w:type="character" w:styleId="Contents9" w:customStyle="1">
    <w:name w:val="Contents 9"/>
    <w:qFormat/>
    <w:rPr>
      <w:rFonts w:ascii="XO Thames" w:hAnsi="XO Thames"/>
      <w:sz w:val="28"/>
    </w:rPr>
  </w:style>
  <w:style w:type="character" w:styleId="Textbody" w:customStyle="1">
    <w:name w:val="Text body"/>
    <w:qFormat/>
    <w:rPr>
      <w:b/>
      <w:caps/>
      <w:sz w:val="28"/>
    </w:rPr>
  </w:style>
  <w:style w:type="character" w:styleId="Contents8" w:customStyle="1">
    <w:name w:val="Contents 8"/>
    <w:qFormat/>
    <w:rPr>
      <w:rFonts w:ascii="XO Thames" w:hAnsi="XO Thames"/>
      <w:sz w:val="28"/>
    </w:rPr>
  </w:style>
  <w:style w:type="character" w:styleId="14" w:customStyle="1">
    <w:name w:val="Заголовок 1 Знак"/>
    <w:basedOn w:val="DefaultParagraphFont"/>
    <w:link w:val="113"/>
    <w:qFormat/>
    <w:rPr>
      <w:b/>
      <w:color w:val="000000"/>
      <w:spacing w:val="-4"/>
      <w:sz w:val="28"/>
    </w:rPr>
  </w:style>
  <w:style w:type="character" w:styleId="Contents5" w:customStyle="1">
    <w:name w:val="Contents 5"/>
    <w:qFormat/>
    <w:rPr>
      <w:rFonts w:ascii="XO Thames" w:hAnsi="XO Thames"/>
      <w:sz w:val="28"/>
    </w:rPr>
  </w:style>
  <w:style w:type="character" w:styleId="UnresolvedMention">
    <w:name w:val="Unresolved Mention"/>
    <w:basedOn w:val="DefaultParagraphFont"/>
    <w:link w:val="UnresolvedMention1"/>
    <w:qFormat/>
    <w:rPr>
      <w:color w:val="605E5C"/>
      <w:shd w:fill="E1DFDD" w:val="clear"/>
    </w:rPr>
  </w:style>
  <w:style w:type="character" w:styleId="Header1" w:customStyle="1">
    <w:name w:val="Header1"/>
    <w:qFormat/>
    <w:rPr/>
  </w:style>
  <w:style w:type="character" w:styleId="Style13" w:customStyle="1">
    <w:name w:val="Верхний колонтитул Знак"/>
    <w:basedOn w:val="DefaultParagraphFont"/>
    <w:link w:val="19"/>
    <w:qFormat/>
    <w:rPr/>
  </w:style>
  <w:style w:type="character" w:styleId="2" w:customStyle="1">
    <w:name w:val="Заголовок 2 Знак"/>
    <w:basedOn w:val="DefaultParagraphFont"/>
    <w:link w:val="21"/>
    <w:qFormat/>
    <w:rPr>
      <w:rFonts w:ascii="Calibri Light" w:hAnsi="Calibri Light" w:asciiTheme="majorHAnsi" w:hAnsiTheme="majorHAnsi"/>
      <w:color w:themeColor="accent1" w:themeShade="bf" w:val="2E74B5"/>
      <w:sz w:val="26"/>
    </w:rPr>
  </w:style>
  <w:style w:type="character" w:styleId="Subtitle1" w:customStyle="1">
    <w:name w:val="Subtitle1"/>
    <w:qFormat/>
    <w:rPr>
      <w:rFonts w:ascii="XO Thames" w:hAnsi="XO Thames"/>
      <w:i/>
      <w:sz w:val="24"/>
    </w:rPr>
  </w:style>
  <w:style w:type="character" w:styleId="Title1" w:customStyle="1">
    <w:name w:val="Title1"/>
    <w:qFormat/>
    <w:rPr>
      <w:rFonts w:ascii="XO Thames" w:hAnsi="XO Thames"/>
      <w:b/>
      <w:caps/>
      <w:sz w:val="40"/>
    </w:rPr>
  </w:style>
  <w:style w:type="character" w:styleId="Heading41" w:customStyle="1">
    <w:name w:val="Heading 41"/>
    <w:qFormat/>
    <w:rPr>
      <w:rFonts w:ascii="XO Thames" w:hAnsi="XO Thames"/>
      <w:b/>
      <w:sz w:val="24"/>
    </w:rPr>
  </w:style>
  <w:style w:type="character" w:styleId="Caption1" w:customStyle="1">
    <w:name w:val="Caption1"/>
    <w:qFormat/>
    <w:rPr>
      <w:rFonts w:ascii="PT Astra Serif" w:hAnsi="PT Astra Serif"/>
      <w:i/>
      <w:sz w:val="24"/>
    </w:rPr>
  </w:style>
  <w:style w:type="character" w:styleId="Heading21" w:customStyle="1">
    <w:name w:val="Heading 21"/>
    <w:qFormat/>
    <w:rPr>
      <w:rFonts w:ascii="Calibri Light" w:hAnsi="Calibri Light" w:asciiTheme="majorHAnsi" w:hAnsiTheme="majorHAnsi"/>
      <w:color w:themeColor="accent1" w:themeShade="bf" w:val="2E74B5"/>
      <w:sz w:val="26"/>
    </w:rPr>
  </w:style>
  <w:style w:type="character" w:styleId="BookTitle">
    <w:name w:val="Book Title"/>
    <w:qFormat/>
    <w:rPr>
      <w:b/>
      <w:bCs/>
      <w:i/>
      <w:iCs/>
      <w:spacing w:val="5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widowControl/>
      <w:jc w:val="center"/>
    </w:pPr>
    <w:rPr>
      <w:b/>
      <w:caps/>
      <w:sz w:val="28"/>
    </w:rPr>
  </w:style>
  <w:style w:type="paragraph" w:styleId="List">
    <w:name w:val="List"/>
    <w:basedOn w:val="BodyText"/>
    <w:pPr/>
    <w:rPr>
      <w:rFonts w:ascii="PT Astra Serif" w:hAnsi="PT Astra Serif"/>
    </w:rPr>
  </w:style>
  <w:style w:type="paragraph" w:styleId="Caption">
    <w:name w:val="caption"/>
    <w:basedOn w:val="Normal"/>
    <w:qFormat/>
    <w:pPr>
      <w:spacing w:before="120" w:after="120"/>
    </w:pPr>
    <w:rPr>
      <w:rFonts w:ascii="PT Astra Serif" w:hAnsi="PT Astra Serif"/>
      <w:i/>
      <w:sz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user1" w:customStyle="1">
    <w:name w:val="Указатель (user)"/>
    <w:basedOn w:val="Normal"/>
    <w:qFormat/>
    <w:pPr/>
    <w:rPr>
      <w:rFonts w:ascii="PT Astra Serif" w:hAnsi="PT Astra Serif"/>
    </w:rPr>
  </w:style>
  <w:style w:type="paragraph" w:styleId="111" w:customStyle="1">
    <w:name w:val="Заголовок11"/>
    <w:basedOn w:val="Normal"/>
    <w:next w:val="BodyText"/>
    <w:link w:val="11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112" w:customStyle="1">
    <w:name w:val="Указатель11"/>
    <w:basedOn w:val="Normal"/>
    <w:link w:val="1"/>
    <w:qFormat/>
    <w:pPr/>
    <w:rPr>
      <w:rFonts w:ascii="PT Astra Serif" w:hAnsi="PT Astra Serif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before="0" w:after="0"/>
      <w:ind w:left="2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before="0" w:after="0"/>
      <w:ind w:left="6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15" w:customStyle="1">
    <w:name w:val="Гипертекстовая ссылка1"/>
    <w:basedOn w:val="DefaultParagraphFont1"/>
    <w:link w:val="Style9"/>
    <w:qFormat/>
    <w:pPr/>
    <w:rPr>
      <w:color w:val="106BBE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before="0" w:after="0"/>
      <w:ind w:left="10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before="0" w:after="0"/>
      <w:ind w:left="12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BalloonText1" w:customStyle="1">
    <w:name w:val="Balloon Text1"/>
    <w:basedOn w:val="Normal"/>
    <w:link w:val="12"/>
    <w:qFormat/>
    <w:pPr/>
    <w:rPr>
      <w:rFonts w:ascii="Tahoma" w:hAnsi="Tahoma"/>
      <w:sz w:val="16"/>
    </w:rPr>
  </w:style>
  <w:style w:type="paragraph" w:styleId="ListParagraph1" w:customStyle="1">
    <w:name w:val="List Paragraph1"/>
    <w:basedOn w:val="Normal"/>
    <w:link w:val="13"/>
    <w:qFormat/>
    <w:pPr>
      <w:widowControl/>
      <w:spacing w:before="0" w:after="0"/>
      <w:ind w:left="720"/>
      <w:contextualSpacing/>
    </w:pPr>
    <w:rPr/>
  </w:style>
  <w:style w:type="paragraph" w:styleId="Endnote1" w:customStyle="1">
    <w:name w:val="Endnote1"/>
    <w:link w:val="End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Noto Serif CJK SC" w:cs="FreeSans"/>
      <w:color w:val="000000"/>
      <w:kern w:val="0"/>
      <w:sz w:val="22"/>
      <w:szCs w:val="20"/>
      <w:lang w:val="ru-RU" w:eastAsia="zh-CN" w:bidi="hi-IN"/>
    </w:rPr>
  </w:style>
  <w:style w:type="paragraph" w:styleId="Standard1" w:customStyle="1">
    <w:name w:val="Standard1"/>
    <w:link w:val="Standard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Noto Serif CJK SC" w:cs="FreeSans"/>
      <w:color w:val="000000"/>
      <w:kern w:val="0"/>
      <w:sz w:val="22"/>
      <w:szCs w:val="20"/>
      <w:lang w:val="ru-RU" w:eastAsia="zh-CN" w:bidi="hi-IN"/>
    </w:rPr>
  </w:style>
  <w:style w:type="paragraph" w:styleId="16" w:customStyle="1">
    <w:name w:val="Информация об изменениях1"/>
    <w:basedOn w:val="Normal"/>
    <w:next w:val="Normal"/>
    <w:link w:val="Style10"/>
    <w:qFormat/>
    <w:pPr>
      <w:spacing w:before="180" w:after="0"/>
      <w:ind w:left="360" w:right="360"/>
      <w:jc w:val="both"/>
    </w:pPr>
    <w:rPr>
      <w:rFonts w:ascii="Times New Roman CYR" w:hAnsi="Times New Roman CYR"/>
      <w:color w:val="353842"/>
    </w:rPr>
  </w:style>
  <w:style w:type="paragraph" w:styleId="HeaderandFooter1" w:customStyle="1">
    <w:name w:val="Header and Footer1"/>
    <w:basedOn w:val="Normal"/>
    <w:link w:val="HeaderandFooter"/>
    <w:qFormat/>
    <w:pPr/>
    <w:rPr/>
  </w:style>
  <w:style w:type="paragraph" w:styleId="HeaderandFooter2">
    <w:name w:val="Header and Footer2"/>
    <w:basedOn w:val="Normal"/>
    <w:qFormat/>
    <w:pPr/>
    <w:rPr/>
  </w:style>
  <w:style w:type="paragraph" w:styleId="HeaderandFooter3">
    <w:name w:val="Header and Footer3"/>
    <w:basedOn w:val="Normal"/>
    <w:qFormat/>
    <w:pPr/>
    <w:rPr/>
  </w:style>
  <w:style w:type="paragraph" w:styleId="HeaderandFooter4">
    <w:name w:val="Header and Footer4"/>
    <w:basedOn w:val="Normal"/>
    <w:qFormat/>
    <w:pPr/>
    <w:rPr/>
  </w:style>
  <w:style w:type="paragraph" w:styleId="HeaderandFooter5">
    <w:name w:val="Header and Footer5"/>
    <w:basedOn w:val="Normal"/>
    <w:qFormat/>
    <w:pPr/>
    <w:rPr/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TOC3">
    <w:name w:val="toc 3"/>
    <w:next w:val="Normal"/>
    <w:uiPriority w:val="39"/>
    <w:pPr>
      <w:widowControl/>
      <w:suppressAutoHyphens w:val="true"/>
      <w:bidi w:val="0"/>
      <w:spacing w:before="0" w:after="0"/>
      <w:ind w:left="4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DefaultParagraphFont1" w:customStyle="1">
    <w:name w:val="Default Paragraph Font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17" w:customStyle="1">
    <w:name w:val="Нижний колонтитул Знак1"/>
    <w:basedOn w:val="DefaultParagraphFont1"/>
    <w:link w:val="Style11"/>
    <w:qFormat/>
    <w:pPr/>
    <w:rPr/>
  </w:style>
  <w:style w:type="paragraph" w:styleId="Internetlink" w:customStyle="1">
    <w:name w:val="Internet link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FF"/>
      <w:kern w:val="0"/>
      <w:sz w:val="20"/>
      <w:szCs w:val="20"/>
      <w:u w:val="single"/>
      <w:lang w:val="ru-RU" w:eastAsia="zh-CN" w:bidi="hi-IN"/>
    </w:rPr>
  </w:style>
  <w:style w:type="paragraph" w:styleId="Footnote1" w:customStyle="1">
    <w:name w:val="Footnote1"/>
    <w:link w:val="Foot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Noto Serif CJK SC" w:cs="FreeSans"/>
      <w:color w:val="00000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before="0" w:after="0"/>
      <w:jc w:val="left"/>
    </w:pPr>
    <w:rPr>
      <w:rFonts w:ascii="XO Thames" w:hAnsi="XO Thames" w:eastAsia="Noto Serif CJK SC" w:cs="FreeSans"/>
      <w:b/>
      <w:color w:val="000000"/>
      <w:kern w:val="0"/>
      <w:sz w:val="28"/>
      <w:szCs w:val="20"/>
      <w:lang w:val="ru-RU" w:eastAsia="zh-CN" w:bidi="hi-IN"/>
    </w:rPr>
  </w:style>
  <w:style w:type="paragraph" w:styleId="18" w:customStyle="1">
    <w:name w:val="Подзаголовок для информации об изменениях1"/>
    <w:basedOn w:val="Normal"/>
    <w:next w:val="Normal"/>
    <w:link w:val="Style12"/>
    <w:qFormat/>
    <w:pPr>
      <w:ind w:firstLine="720"/>
      <w:jc w:val="both"/>
    </w:pPr>
    <w:rPr>
      <w:rFonts w:ascii="Times New Roman CYR" w:hAnsi="Times New Roman CYR"/>
      <w:b/>
      <w:color w:val="353842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before="0" w:after="0"/>
      <w:ind w:left="16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before="0" w:after="0"/>
      <w:ind w:left="14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113" w:customStyle="1">
    <w:name w:val="Заголовок 1 Знак1"/>
    <w:basedOn w:val="DefaultParagraphFont1"/>
    <w:link w:val="14"/>
    <w:qFormat/>
    <w:pPr/>
    <w:rPr>
      <w:b/>
      <w:spacing w:val="-4"/>
      <w:sz w:val="28"/>
      <w:highlight w:val="white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before="0" w:after="0"/>
      <w:ind w:left="8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UnresolvedMention1" w:customStyle="1">
    <w:name w:val="Unresolved Mention1"/>
    <w:basedOn w:val="DefaultParagraphFont1"/>
    <w:link w:val="UnresolvedMention"/>
    <w:qFormat/>
    <w:pPr/>
    <w:rPr>
      <w:color w:val="605E5C"/>
      <w:shd w:fill="E1DFDD" w:val="clear"/>
    </w:rPr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19" w:customStyle="1">
    <w:name w:val="Верхний колонтитул Знак1"/>
    <w:basedOn w:val="DefaultParagraphFont1"/>
    <w:link w:val="Style13"/>
    <w:qFormat/>
    <w:pPr/>
    <w:rPr/>
  </w:style>
  <w:style w:type="paragraph" w:styleId="21" w:customStyle="1">
    <w:name w:val="Заголовок 2 Знак1"/>
    <w:basedOn w:val="DefaultParagraphFont1"/>
    <w:link w:val="2"/>
    <w:qFormat/>
    <w:pPr/>
    <w:rPr>
      <w:rFonts w:ascii="Calibri Light" w:hAnsi="Calibri Light" w:asciiTheme="majorHAnsi" w:hAnsiTheme="majorHAnsi"/>
      <w:color w:themeColor="accent1" w:themeShade="bf" w:val="2E74B5"/>
      <w:sz w:val="26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before="0" w:after="0"/>
      <w:jc w:val="both"/>
    </w:pPr>
    <w:rPr>
      <w:rFonts w:ascii="XO Thames" w:hAnsi="XO Thames" w:eastAsia="Noto Serif CJK SC" w:cs="FreeSans"/>
      <w:i/>
      <w:color w:val="00000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before="567" w:after="567"/>
      <w:jc w:val="center"/>
    </w:pPr>
    <w:rPr>
      <w:rFonts w:ascii="XO Thames" w:hAnsi="XO Thames" w:eastAsia="Noto Serif CJK SC" w:cs="FreeSans"/>
      <w:b/>
      <w:caps/>
      <w:color w:val="000000"/>
      <w:kern w:val="0"/>
      <w:sz w:val="40"/>
      <w:szCs w:val="20"/>
      <w:lang w:val="ru-RU" w:eastAsia="zh-CN" w:bidi="hi-IN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Application>LibreOffice/25.2.3.2$Linux_X86_64 LibreOffice_project/520$Build-2</Application>
  <AppVersion>15.0000</AppVersion>
  <Pages>2</Pages>
  <Words>230</Words>
  <Characters>1773</Characters>
  <CharactersWithSpaces>2005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2026-02-10T09:16:00Z</dcterms:created>
  <dc:creator/>
  <dc:description/>
  <dc:language>ru-RU</dc:language>
  <cp:lastModifiedBy/>
  <cp:lastPrinted>2026-09-09T11:27:13Z</cp:lastPrinted>
  <dcterms:modified xsi:type="dcterms:W3CDTF">2026-10-05T09:37:56Z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