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B56FF" w14:textId="77777777" w:rsidR="001E339D" w:rsidRPr="002C5AA9" w:rsidRDefault="001E339D" w:rsidP="001E339D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C6344B">
        <w:rPr>
          <w:rFonts w:ascii="Segoe UI" w:hAnsi="Segoe UI" w:cs="Segoe UI"/>
          <w:b/>
          <w:sz w:val="28"/>
          <w:szCs w:val="28"/>
        </w:rPr>
        <w:t>ПРЕСС-РЕЛИЗ</w:t>
      </w:r>
    </w:p>
    <w:p w14:paraId="75928E89" w14:textId="77777777" w:rsidR="001E339D" w:rsidRDefault="001E339D" w:rsidP="0087185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14:paraId="10773BA6" w14:textId="73BE3884" w:rsidR="001E27CB" w:rsidRPr="00871855" w:rsidRDefault="001E27CB" w:rsidP="0087185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871855">
        <w:rPr>
          <w:rFonts w:ascii="Segoe UI" w:hAnsi="Segoe UI" w:cs="Segoe UI"/>
          <w:b/>
          <w:sz w:val="32"/>
          <w:szCs w:val="32"/>
        </w:rPr>
        <w:t>Кадастровая палата назвала самые запрашиваемые данные о недвижимости в 2019 году</w:t>
      </w:r>
    </w:p>
    <w:p w14:paraId="2CEB7360" w14:textId="77777777" w:rsidR="00871855" w:rsidRPr="00871855" w:rsidRDefault="00871855" w:rsidP="00871855">
      <w:pPr>
        <w:spacing w:after="0" w:line="240" w:lineRule="auto"/>
        <w:ind w:firstLine="709"/>
        <w:jc w:val="center"/>
        <w:rPr>
          <w:rFonts w:ascii="Segoe UI" w:hAnsi="Segoe UI" w:cs="Segoe UI"/>
          <w:sz w:val="24"/>
          <w:szCs w:val="24"/>
        </w:rPr>
      </w:pPr>
    </w:p>
    <w:p w14:paraId="493818F5" w14:textId="3938D801" w:rsidR="00023C5F" w:rsidRPr="00871855" w:rsidRDefault="001E41C4" w:rsidP="00871855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871855">
        <w:rPr>
          <w:rFonts w:ascii="Segoe UI" w:hAnsi="Segoe UI" w:cs="Segoe UI"/>
          <w:i/>
          <w:sz w:val="24"/>
          <w:szCs w:val="24"/>
        </w:rPr>
        <w:t>К</w:t>
      </w:r>
      <w:r w:rsidR="001E27CB" w:rsidRPr="00871855">
        <w:rPr>
          <w:rFonts w:ascii="Segoe UI" w:hAnsi="Segoe UI" w:cs="Segoe UI"/>
          <w:i/>
          <w:sz w:val="24"/>
          <w:szCs w:val="24"/>
        </w:rPr>
        <w:t>адастровая пал</w:t>
      </w:r>
      <w:bookmarkStart w:id="0" w:name="_GoBack"/>
      <w:bookmarkEnd w:id="0"/>
      <w:r w:rsidR="001E27CB" w:rsidRPr="00871855">
        <w:rPr>
          <w:rFonts w:ascii="Segoe UI" w:hAnsi="Segoe UI" w:cs="Segoe UI"/>
          <w:i/>
          <w:sz w:val="24"/>
          <w:szCs w:val="24"/>
        </w:rPr>
        <w:t>ата</w:t>
      </w:r>
      <w:r w:rsidRPr="00871855">
        <w:rPr>
          <w:rFonts w:ascii="Segoe UI" w:hAnsi="Segoe UI" w:cs="Segoe UI"/>
          <w:i/>
          <w:sz w:val="24"/>
          <w:szCs w:val="24"/>
        </w:rPr>
        <w:t xml:space="preserve"> по Краснодарскому краю</w:t>
      </w:r>
      <w:r w:rsidR="001E27CB" w:rsidRPr="00871855">
        <w:rPr>
          <w:rFonts w:ascii="Segoe UI" w:hAnsi="Segoe UI" w:cs="Segoe UI"/>
          <w:i/>
          <w:sz w:val="24"/>
          <w:szCs w:val="24"/>
        </w:rPr>
        <w:t xml:space="preserve"> подвела итоги выдачи сведений из </w:t>
      </w:r>
      <w:proofErr w:type="spellStart"/>
      <w:r w:rsidR="001E27CB" w:rsidRPr="00871855">
        <w:rPr>
          <w:rFonts w:ascii="Segoe UI" w:hAnsi="Segoe UI" w:cs="Segoe UI"/>
          <w:i/>
          <w:sz w:val="24"/>
          <w:szCs w:val="24"/>
        </w:rPr>
        <w:t>госреестра</w:t>
      </w:r>
      <w:proofErr w:type="spellEnd"/>
      <w:r w:rsidR="001E27CB" w:rsidRPr="00871855">
        <w:rPr>
          <w:rFonts w:ascii="Segoe UI" w:hAnsi="Segoe UI" w:cs="Segoe UI"/>
          <w:i/>
          <w:sz w:val="24"/>
          <w:szCs w:val="24"/>
        </w:rPr>
        <w:t xml:space="preserve"> недвижимости за полгода </w:t>
      </w:r>
    </w:p>
    <w:p w14:paraId="08225E0D" w14:textId="74E8845E" w:rsidR="0090150D" w:rsidRPr="00871855" w:rsidRDefault="000861CA" w:rsidP="0087185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71855">
        <w:rPr>
          <w:rFonts w:ascii="Segoe UI" w:hAnsi="Segoe UI" w:cs="Segoe UI"/>
          <w:b/>
          <w:sz w:val="24"/>
          <w:szCs w:val="24"/>
        </w:rPr>
        <w:t xml:space="preserve">Более </w:t>
      </w:r>
      <w:r w:rsidR="00F7767E" w:rsidRPr="00871855">
        <w:rPr>
          <w:rFonts w:ascii="Segoe UI" w:hAnsi="Segoe UI" w:cs="Segoe UI"/>
          <w:b/>
          <w:sz w:val="24"/>
          <w:szCs w:val="24"/>
        </w:rPr>
        <w:t xml:space="preserve">700 тысяч </w:t>
      </w:r>
      <w:r w:rsidR="00845C39" w:rsidRPr="00871855">
        <w:rPr>
          <w:rFonts w:ascii="Segoe UI" w:hAnsi="Segoe UI" w:cs="Segoe UI"/>
          <w:b/>
          <w:sz w:val="24"/>
          <w:szCs w:val="24"/>
        </w:rPr>
        <w:t>запросов о предоставлении сведений из Единого государственного реестра недвижимости (ЕГРН)</w:t>
      </w:r>
      <w:r w:rsidRPr="00871855">
        <w:rPr>
          <w:rFonts w:ascii="Segoe UI" w:hAnsi="Segoe UI" w:cs="Segoe UI"/>
          <w:b/>
          <w:sz w:val="24"/>
          <w:szCs w:val="24"/>
        </w:rPr>
        <w:t>,</w:t>
      </w:r>
      <w:r w:rsidR="00005609" w:rsidRPr="00871855">
        <w:rPr>
          <w:rFonts w:ascii="Segoe UI" w:hAnsi="Segoe UI" w:cs="Segoe UI"/>
          <w:b/>
          <w:sz w:val="24"/>
          <w:szCs w:val="24"/>
        </w:rPr>
        <w:t xml:space="preserve"> </w:t>
      </w:r>
      <w:r w:rsidRPr="00871855">
        <w:rPr>
          <w:rFonts w:ascii="Segoe UI" w:hAnsi="Segoe UI" w:cs="Segoe UI"/>
          <w:b/>
          <w:sz w:val="24"/>
          <w:szCs w:val="24"/>
        </w:rPr>
        <w:t xml:space="preserve">поступивших в электронном виде, </w:t>
      </w:r>
      <w:r w:rsidR="00005609" w:rsidRPr="00871855">
        <w:rPr>
          <w:rFonts w:ascii="Segoe UI" w:hAnsi="Segoe UI" w:cs="Segoe UI"/>
          <w:b/>
          <w:sz w:val="24"/>
          <w:szCs w:val="24"/>
        </w:rPr>
        <w:t xml:space="preserve">обработала </w:t>
      </w:r>
      <w:r w:rsidR="00F7767E" w:rsidRPr="00871855">
        <w:rPr>
          <w:rFonts w:ascii="Segoe UI" w:hAnsi="Segoe UI" w:cs="Segoe UI"/>
          <w:b/>
          <w:sz w:val="24"/>
          <w:szCs w:val="24"/>
        </w:rPr>
        <w:t>К</w:t>
      </w:r>
      <w:r w:rsidR="00005609" w:rsidRPr="00871855">
        <w:rPr>
          <w:rFonts w:ascii="Segoe UI" w:hAnsi="Segoe UI" w:cs="Segoe UI"/>
          <w:b/>
          <w:sz w:val="24"/>
          <w:szCs w:val="24"/>
        </w:rPr>
        <w:t>адастровая палата</w:t>
      </w:r>
      <w:r w:rsidR="00F7767E" w:rsidRPr="00871855">
        <w:rPr>
          <w:rFonts w:ascii="Segoe UI" w:hAnsi="Segoe UI" w:cs="Segoe UI"/>
          <w:b/>
          <w:sz w:val="24"/>
          <w:szCs w:val="24"/>
        </w:rPr>
        <w:t xml:space="preserve"> по Краснодарскому краю</w:t>
      </w:r>
      <w:r w:rsidR="00005609" w:rsidRPr="00871855">
        <w:rPr>
          <w:rFonts w:ascii="Segoe UI" w:hAnsi="Segoe UI" w:cs="Segoe UI"/>
          <w:b/>
          <w:sz w:val="24"/>
          <w:szCs w:val="24"/>
        </w:rPr>
        <w:t xml:space="preserve"> в первой половине 2019 года.</w:t>
      </w:r>
      <w:r w:rsidRPr="00871855">
        <w:rPr>
          <w:rFonts w:ascii="Segoe UI" w:hAnsi="Segoe UI" w:cs="Segoe UI"/>
          <w:b/>
          <w:sz w:val="24"/>
          <w:szCs w:val="24"/>
        </w:rPr>
        <w:t xml:space="preserve"> </w:t>
      </w:r>
    </w:p>
    <w:p w14:paraId="297ED38B" w14:textId="172B06AF" w:rsidR="00C76C80" w:rsidRPr="00871855" w:rsidRDefault="00871855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5EA26C5" wp14:editId="05B15F81">
            <wp:simplePos x="0" y="0"/>
            <wp:positionH relativeFrom="column">
              <wp:posOffset>158115</wp:posOffset>
            </wp:positionH>
            <wp:positionV relativeFrom="paragraph">
              <wp:posOffset>22860</wp:posOffset>
            </wp:positionV>
            <wp:extent cx="2543175" cy="1035685"/>
            <wp:effectExtent l="0" t="0" r="9525" b="0"/>
            <wp:wrapTight wrapText="bothSides">
              <wp:wrapPolygon edited="0">
                <wp:start x="0" y="0"/>
                <wp:lineTo x="0" y="21057"/>
                <wp:lineTo x="21519" y="21057"/>
                <wp:lineTo x="21519" y="0"/>
                <wp:lineTo x="0" y="0"/>
              </wp:wrapPolygon>
            </wp:wrapTight>
            <wp:docPr id="1" name="Рисунок 1" descr="C:\Users\User2142\Desktop\Новая папка\ЛОГОТИПЫ\01-01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01-01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C80" w:rsidRPr="00871855">
        <w:rPr>
          <w:rFonts w:ascii="Segoe UI" w:hAnsi="Segoe UI" w:cs="Segoe UI"/>
          <w:sz w:val="24"/>
          <w:szCs w:val="24"/>
        </w:rPr>
        <w:t xml:space="preserve">В первой </w:t>
      </w:r>
      <w:r w:rsidR="009644CF" w:rsidRPr="00871855">
        <w:rPr>
          <w:rFonts w:ascii="Segoe UI" w:hAnsi="Segoe UI" w:cs="Segoe UI"/>
          <w:sz w:val="24"/>
          <w:szCs w:val="24"/>
        </w:rPr>
        <w:t>половине 2019 года  К</w:t>
      </w:r>
      <w:r w:rsidR="00C76C80" w:rsidRPr="00871855">
        <w:rPr>
          <w:rFonts w:ascii="Segoe UI" w:hAnsi="Segoe UI" w:cs="Segoe UI"/>
          <w:sz w:val="24"/>
          <w:szCs w:val="24"/>
        </w:rPr>
        <w:t xml:space="preserve">адастровая палата предоставила </w:t>
      </w:r>
      <w:r w:rsidR="003F3233" w:rsidRPr="00871855">
        <w:rPr>
          <w:rFonts w:ascii="Segoe UI" w:hAnsi="Segoe UI" w:cs="Segoe UI"/>
          <w:sz w:val="24"/>
          <w:szCs w:val="24"/>
        </w:rPr>
        <w:t>около 1</w:t>
      </w:r>
      <w:r w:rsidR="00FA2015" w:rsidRPr="00871855">
        <w:rPr>
          <w:rFonts w:ascii="Segoe UI" w:hAnsi="Segoe UI" w:cs="Segoe UI"/>
          <w:sz w:val="24"/>
          <w:szCs w:val="24"/>
        </w:rPr>
        <w:t xml:space="preserve"> миллион</w:t>
      </w:r>
      <w:r w:rsidR="003F3233" w:rsidRPr="00871855">
        <w:rPr>
          <w:rFonts w:ascii="Segoe UI" w:hAnsi="Segoe UI" w:cs="Segoe UI"/>
          <w:sz w:val="24"/>
          <w:szCs w:val="24"/>
        </w:rPr>
        <w:t>а</w:t>
      </w:r>
      <w:r w:rsidR="00FA2015" w:rsidRPr="00871855">
        <w:rPr>
          <w:rFonts w:ascii="Segoe UI" w:hAnsi="Segoe UI" w:cs="Segoe UI"/>
          <w:sz w:val="24"/>
          <w:szCs w:val="24"/>
        </w:rPr>
        <w:t xml:space="preserve"> </w:t>
      </w:r>
      <w:r w:rsidR="00845C39" w:rsidRPr="00871855">
        <w:rPr>
          <w:rFonts w:ascii="Segoe UI" w:hAnsi="Segoe UI" w:cs="Segoe UI"/>
          <w:sz w:val="24"/>
          <w:szCs w:val="24"/>
        </w:rPr>
        <w:t xml:space="preserve">выписок из </w:t>
      </w:r>
      <w:r w:rsidR="002B3A6E" w:rsidRPr="00871855">
        <w:rPr>
          <w:rFonts w:ascii="Segoe UI" w:hAnsi="Segoe UI" w:cs="Segoe UI"/>
          <w:sz w:val="24"/>
          <w:szCs w:val="24"/>
        </w:rPr>
        <w:t>ЕГРН</w:t>
      </w:r>
      <w:r w:rsidR="00FA2015" w:rsidRPr="00871855">
        <w:rPr>
          <w:rFonts w:ascii="Segoe UI" w:hAnsi="Segoe UI" w:cs="Segoe UI"/>
          <w:sz w:val="24"/>
          <w:szCs w:val="24"/>
        </w:rPr>
        <w:t xml:space="preserve">. При этом </w:t>
      </w:r>
      <w:r w:rsidR="003F3233" w:rsidRPr="00871855">
        <w:rPr>
          <w:rFonts w:ascii="Segoe UI" w:hAnsi="Segoe UI" w:cs="Segoe UI"/>
          <w:sz w:val="24"/>
          <w:szCs w:val="24"/>
        </w:rPr>
        <w:t>806 175</w:t>
      </w:r>
      <w:r w:rsidR="009644CF" w:rsidRPr="00871855">
        <w:rPr>
          <w:rFonts w:ascii="Segoe UI" w:hAnsi="Segoe UI" w:cs="Segoe UI"/>
          <w:sz w:val="24"/>
          <w:szCs w:val="24"/>
        </w:rPr>
        <w:t xml:space="preserve"> тысяч</w:t>
      </w:r>
      <w:r w:rsidR="00FA2015" w:rsidRPr="00871855">
        <w:rPr>
          <w:rFonts w:ascii="Segoe UI" w:hAnsi="Segoe UI" w:cs="Segoe UI"/>
          <w:sz w:val="24"/>
          <w:szCs w:val="24"/>
        </w:rPr>
        <w:t xml:space="preserve"> выписок было предоставлено в электронном виде. Относительно аналогичного периода прошлого года, в электронном формате было предоставлено </w:t>
      </w:r>
      <w:r w:rsidR="003F3233" w:rsidRPr="00871855">
        <w:rPr>
          <w:rFonts w:ascii="Segoe UI" w:hAnsi="Segoe UI" w:cs="Segoe UI"/>
          <w:sz w:val="24"/>
          <w:szCs w:val="24"/>
        </w:rPr>
        <w:t>более чем на 160 000 выписок</w:t>
      </w:r>
      <w:r w:rsidR="00847C22" w:rsidRPr="00871855">
        <w:rPr>
          <w:rFonts w:ascii="Segoe UI" w:hAnsi="Segoe UI" w:cs="Segoe UI"/>
          <w:sz w:val="24"/>
          <w:szCs w:val="24"/>
        </w:rPr>
        <w:t xml:space="preserve">. </w:t>
      </w:r>
    </w:p>
    <w:p w14:paraId="6FDB7E90" w14:textId="2043C03C" w:rsidR="00871855" w:rsidRPr="00871855" w:rsidRDefault="00136695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 xml:space="preserve">В число регионов-лидеров по предоставлению сведений реестра недвижимости в формате электронного документа в первом полугодии 2019 года вошли Московская область, где выдано 2,5 </w:t>
      </w:r>
      <w:proofErr w:type="gramStart"/>
      <w:r w:rsidRPr="00871855">
        <w:rPr>
          <w:rFonts w:ascii="Segoe UI" w:hAnsi="Segoe UI" w:cs="Segoe UI"/>
          <w:sz w:val="24"/>
          <w:szCs w:val="24"/>
        </w:rPr>
        <w:t>млн</w:t>
      </w:r>
      <w:proofErr w:type="gramEnd"/>
      <w:r w:rsidRPr="00871855">
        <w:rPr>
          <w:rFonts w:ascii="Segoe UI" w:hAnsi="Segoe UI" w:cs="Segoe UI"/>
          <w:sz w:val="24"/>
          <w:szCs w:val="24"/>
        </w:rPr>
        <w:t xml:space="preserve"> таких документов, Москва – 2,5 млн, Санкт-Петербург – 2,2 млн, республика Башкортостан - 1,2 млн, Ростовская область – 1,1 млн. </w:t>
      </w:r>
    </w:p>
    <w:p w14:paraId="17261134" w14:textId="7EDA8596" w:rsidR="00136695" w:rsidRPr="00871855" w:rsidRDefault="00136695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 xml:space="preserve">В первом полугодии больше всего было выдано выписок из ЕГРН </w:t>
      </w:r>
      <w:r w:rsidR="00871855" w:rsidRPr="00871855">
        <w:rPr>
          <w:rFonts w:ascii="Segoe UI" w:hAnsi="Segoe UI" w:cs="Segoe UI"/>
          <w:sz w:val="24"/>
          <w:szCs w:val="24"/>
        </w:rPr>
        <w:t xml:space="preserve">об основных характеристиках и зарегистрированных правах на объект недвижимости – число выданных сведений составило 377 тысяч. Особой популярностью пользуется выписка </w:t>
      </w:r>
      <w:r w:rsidRPr="00871855">
        <w:rPr>
          <w:rFonts w:ascii="Segoe UI" w:hAnsi="Segoe UI" w:cs="Segoe UI"/>
          <w:sz w:val="24"/>
          <w:szCs w:val="24"/>
        </w:rPr>
        <w:t xml:space="preserve">о правах отдельного лица на имеющиеся (имевшиеся) у него объекты недвижимости </w:t>
      </w:r>
      <w:r w:rsidRPr="00871855">
        <w:rPr>
          <w:rFonts w:ascii="Segoe UI" w:hAnsi="Segoe UI" w:cs="Segoe UI"/>
          <w:sz w:val="24"/>
          <w:szCs w:val="24"/>
        </w:rPr>
        <w:noBreakHyphen/>
        <w:t xml:space="preserve"> более </w:t>
      </w:r>
      <w:r w:rsidR="00847C22" w:rsidRPr="00871855">
        <w:rPr>
          <w:rFonts w:ascii="Segoe UI" w:hAnsi="Segoe UI" w:cs="Segoe UI"/>
          <w:sz w:val="24"/>
          <w:szCs w:val="24"/>
        </w:rPr>
        <w:t>2</w:t>
      </w:r>
      <w:r w:rsidR="003F3233" w:rsidRPr="00871855">
        <w:rPr>
          <w:rFonts w:ascii="Segoe UI" w:hAnsi="Segoe UI" w:cs="Segoe UI"/>
          <w:sz w:val="24"/>
          <w:szCs w:val="24"/>
        </w:rPr>
        <w:t>81</w:t>
      </w:r>
      <w:r w:rsidR="00847C22" w:rsidRPr="00871855">
        <w:rPr>
          <w:rFonts w:ascii="Segoe UI" w:hAnsi="Segoe UI" w:cs="Segoe UI"/>
          <w:sz w:val="24"/>
          <w:szCs w:val="24"/>
        </w:rPr>
        <w:t xml:space="preserve"> тысяч</w:t>
      </w:r>
      <w:r w:rsidRPr="00871855">
        <w:rPr>
          <w:rFonts w:ascii="Segoe UI" w:hAnsi="Segoe UI" w:cs="Segoe UI"/>
          <w:sz w:val="24"/>
          <w:szCs w:val="24"/>
        </w:rPr>
        <w:t xml:space="preserve"> таких документов. </w:t>
      </w:r>
    </w:p>
    <w:p w14:paraId="049E2940" w14:textId="71CEA9E1" w:rsidR="00C37E19" w:rsidRPr="00871855" w:rsidRDefault="00C37E19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 xml:space="preserve">Кроме того, Кадастровая палата выдала более </w:t>
      </w:r>
      <w:r w:rsidR="00C73725" w:rsidRPr="00871855">
        <w:rPr>
          <w:rFonts w:ascii="Segoe UI" w:hAnsi="Segoe UI" w:cs="Segoe UI"/>
          <w:sz w:val="24"/>
          <w:szCs w:val="24"/>
        </w:rPr>
        <w:t>202</w:t>
      </w:r>
      <w:r w:rsidRPr="00871855">
        <w:rPr>
          <w:rFonts w:ascii="Segoe UI" w:hAnsi="Segoe UI" w:cs="Segoe UI"/>
          <w:sz w:val="24"/>
          <w:szCs w:val="24"/>
        </w:rPr>
        <w:t xml:space="preserve"> тысячи </w:t>
      </w:r>
      <w:r w:rsidR="001E41C4" w:rsidRPr="00871855">
        <w:rPr>
          <w:rFonts w:ascii="Segoe UI" w:hAnsi="Segoe UI" w:cs="Segoe UI"/>
          <w:sz w:val="24"/>
          <w:szCs w:val="24"/>
        </w:rPr>
        <w:t xml:space="preserve">уведомлений об отсутствии в ЕГРН запрашиваемых сведений. </w:t>
      </w:r>
      <w:r w:rsidR="00A9006D" w:rsidRPr="00871855">
        <w:rPr>
          <w:rFonts w:ascii="Segoe UI" w:hAnsi="Segoe UI" w:cs="Segoe UI"/>
          <w:sz w:val="24"/>
          <w:szCs w:val="24"/>
        </w:rPr>
        <w:t xml:space="preserve">Также было выдано </w:t>
      </w:r>
      <w:r w:rsidR="001E41C4" w:rsidRPr="00871855">
        <w:rPr>
          <w:rFonts w:ascii="Segoe UI" w:hAnsi="Segoe UI" w:cs="Segoe UI"/>
          <w:sz w:val="24"/>
          <w:szCs w:val="24"/>
        </w:rPr>
        <w:t>84 тысячи</w:t>
      </w:r>
      <w:r w:rsidR="00A9006D" w:rsidRPr="00871855">
        <w:rPr>
          <w:rFonts w:ascii="Segoe UI" w:hAnsi="Segoe UI" w:cs="Segoe UI"/>
          <w:sz w:val="24"/>
          <w:szCs w:val="24"/>
        </w:rPr>
        <w:t xml:space="preserve"> выписок о </w:t>
      </w:r>
      <w:r w:rsidR="001E41C4" w:rsidRPr="00871855">
        <w:rPr>
          <w:rFonts w:ascii="Segoe UI" w:hAnsi="Segoe UI" w:cs="Segoe UI"/>
          <w:sz w:val="24"/>
          <w:szCs w:val="24"/>
        </w:rPr>
        <w:t>кадастровой стоимости и 2</w:t>
      </w:r>
      <w:r w:rsidR="00C73725" w:rsidRPr="00871855">
        <w:rPr>
          <w:rFonts w:ascii="Segoe UI" w:hAnsi="Segoe UI" w:cs="Segoe UI"/>
          <w:sz w:val="24"/>
          <w:szCs w:val="24"/>
        </w:rPr>
        <w:t>4</w:t>
      </w:r>
      <w:r w:rsidR="001E41C4" w:rsidRPr="00871855">
        <w:rPr>
          <w:rFonts w:ascii="Segoe UI" w:hAnsi="Segoe UI" w:cs="Segoe UI"/>
          <w:sz w:val="24"/>
          <w:szCs w:val="24"/>
        </w:rPr>
        <w:t xml:space="preserve"> тысячи о </w:t>
      </w:r>
      <w:r w:rsidR="00A9006D" w:rsidRPr="00871855">
        <w:rPr>
          <w:rFonts w:ascii="Segoe UI" w:hAnsi="Segoe UI" w:cs="Segoe UI"/>
          <w:sz w:val="24"/>
          <w:szCs w:val="24"/>
        </w:rPr>
        <w:t>перех</w:t>
      </w:r>
      <w:r w:rsidR="001E41C4" w:rsidRPr="00871855">
        <w:rPr>
          <w:rFonts w:ascii="Segoe UI" w:hAnsi="Segoe UI" w:cs="Segoe UI"/>
          <w:sz w:val="24"/>
          <w:szCs w:val="24"/>
        </w:rPr>
        <w:t>оде прав на объект недвижимости.</w:t>
      </w:r>
    </w:p>
    <w:p w14:paraId="767406FF" w14:textId="77777777" w:rsidR="003A4A59" w:rsidRPr="00871855" w:rsidRDefault="00EE410F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>Федеральная кадастровая палата</w:t>
      </w:r>
      <w:r w:rsidR="003A4A59" w:rsidRPr="00871855">
        <w:rPr>
          <w:rFonts w:ascii="Segoe UI" w:hAnsi="Segoe UI" w:cs="Segoe UI"/>
          <w:sz w:val="24"/>
          <w:szCs w:val="24"/>
        </w:rPr>
        <w:t xml:space="preserve"> готовит к запуску </w:t>
      </w:r>
      <w:proofErr w:type="gramStart"/>
      <w:r w:rsidRPr="00871855">
        <w:rPr>
          <w:rFonts w:ascii="Segoe UI" w:hAnsi="Segoe UI" w:cs="Segoe UI"/>
          <w:sz w:val="24"/>
          <w:szCs w:val="24"/>
        </w:rPr>
        <w:t>новый</w:t>
      </w:r>
      <w:proofErr w:type="gramEnd"/>
      <w:r w:rsidRPr="00871855">
        <w:rPr>
          <w:rFonts w:ascii="Segoe UI" w:hAnsi="Segoe UI" w:cs="Segoe UI"/>
          <w:sz w:val="24"/>
          <w:szCs w:val="24"/>
        </w:rPr>
        <w:t xml:space="preserve"> </w:t>
      </w:r>
      <w:r w:rsidR="003A4A59" w:rsidRPr="00871855">
        <w:rPr>
          <w:rFonts w:ascii="Segoe UI" w:hAnsi="Segoe UI" w:cs="Segoe UI"/>
          <w:sz w:val="24"/>
          <w:szCs w:val="24"/>
        </w:rPr>
        <w:t xml:space="preserve">онлайн-сервис по выдаче сведений об объектах недвижимости. Платформа заработает в августе 2019 года для 51 региона, после перехода субъектов на </w:t>
      </w:r>
      <w:r w:rsidR="00845C39" w:rsidRPr="00871855">
        <w:rPr>
          <w:rFonts w:ascii="Segoe UI" w:hAnsi="Segoe UI" w:cs="Segoe UI"/>
          <w:sz w:val="24"/>
          <w:szCs w:val="24"/>
        </w:rPr>
        <w:t xml:space="preserve">единую систему ведения </w:t>
      </w:r>
      <w:r w:rsidR="003A4A59" w:rsidRPr="00871855">
        <w:rPr>
          <w:rFonts w:ascii="Segoe UI" w:hAnsi="Segoe UI" w:cs="Segoe UI"/>
          <w:sz w:val="24"/>
          <w:szCs w:val="24"/>
        </w:rPr>
        <w:t xml:space="preserve">ЕГРН сервис будет доступен для объектов недвижимости по всей стране. Сейчас в соответствии с законодательством выдавать сведения об объектах недвижимости ведомство должно в течение трех суток. Сервис позволит сократить время выдачи сведений до нескольких минут. Кроме того, новый сервис по выдаче сведений из ЕГРН упростит способ подачи запроса, минимизирует ввод данных и позволит подавать пакеты запросов сразу на несколько объектов. </w:t>
      </w:r>
    </w:p>
    <w:p w14:paraId="5C3D4D33" w14:textId="07A3CF2B" w:rsidR="003A4A59" w:rsidRPr="00871855" w:rsidRDefault="00193F6E" w:rsidP="0087185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71855">
        <w:rPr>
          <w:rFonts w:ascii="Segoe UI" w:hAnsi="Segoe UI" w:cs="Segoe UI"/>
          <w:i/>
          <w:sz w:val="24"/>
          <w:szCs w:val="24"/>
        </w:rPr>
        <w:t>«</w:t>
      </w:r>
      <w:r w:rsidR="00F40ED1" w:rsidRPr="00871855">
        <w:rPr>
          <w:rFonts w:ascii="Segoe UI" w:hAnsi="Segoe UI" w:cs="Segoe UI"/>
          <w:i/>
          <w:sz w:val="24"/>
          <w:szCs w:val="24"/>
        </w:rPr>
        <w:t>Новое</w:t>
      </w:r>
      <w:r w:rsidR="003A4A59" w:rsidRPr="00871855">
        <w:rPr>
          <w:rFonts w:ascii="Segoe UI" w:hAnsi="Segoe UI" w:cs="Segoe UI"/>
          <w:i/>
          <w:sz w:val="24"/>
          <w:szCs w:val="24"/>
        </w:rPr>
        <w:t xml:space="preserve"> </w:t>
      </w:r>
      <w:r w:rsidR="00F40ED1" w:rsidRPr="00871855">
        <w:rPr>
          <w:rFonts w:ascii="Segoe UI" w:hAnsi="Segoe UI" w:cs="Segoe UI"/>
          <w:i/>
          <w:sz w:val="24"/>
          <w:szCs w:val="24"/>
        </w:rPr>
        <w:t>приложение будет весьма актуально для граждан, так как потребность</w:t>
      </w:r>
      <w:r w:rsidR="001E41C4" w:rsidRPr="00871855">
        <w:rPr>
          <w:rFonts w:ascii="Segoe UI" w:hAnsi="Segoe UI" w:cs="Segoe UI"/>
          <w:i/>
          <w:sz w:val="24"/>
          <w:szCs w:val="24"/>
        </w:rPr>
        <w:t xml:space="preserve"> в информации, которая содержится в ЕГРН,  с каждым</w:t>
      </w:r>
      <w:r w:rsidR="00F40ED1" w:rsidRPr="00871855">
        <w:rPr>
          <w:rFonts w:ascii="Segoe UI" w:hAnsi="Segoe UI" w:cs="Segoe UI"/>
          <w:i/>
          <w:sz w:val="24"/>
          <w:szCs w:val="24"/>
        </w:rPr>
        <w:t xml:space="preserve"> годом только растет.</w:t>
      </w:r>
      <w:r w:rsidR="001E41C4" w:rsidRPr="00871855">
        <w:rPr>
          <w:rFonts w:ascii="Segoe UI" w:hAnsi="Segoe UI" w:cs="Segoe UI"/>
          <w:i/>
          <w:sz w:val="24"/>
          <w:szCs w:val="24"/>
        </w:rPr>
        <w:t xml:space="preserve"> Предположим</w:t>
      </w:r>
      <w:r w:rsidRPr="00871855">
        <w:rPr>
          <w:rFonts w:ascii="Segoe UI" w:hAnsi="Segoe UI" w:cs="Segoe UI"/>
          <w:i/>
          <w:sz w:val="24"/>
          <w:szCs w:val="24"/>
        </w:rPr>
        <w:t xml:space="preserve">, </w:t>
      </w:r>
      <w:r w:rsidR="00966D2A" w:rsidRPr="00871855">
        <w:rPr>
          <w:rFonts w:ascii="Segoe UI" w:hAnsi="Segoe UI" w:cs="Segoe UI"/>
          <w:i/>
          <w:sz w:val="24"/>
          <w:szCs w:val="24"/>
        </w:rPr>
        <w:t>человек самостоятельно планирует проведение какой-либо сделки с недвижимостью</w:t>
      </w:r>
      <w:r w:rsidRPr="00871855">
        <w:rPr>
          <w:rFonts w:ascii="Segoe UI" w:hAnsi="Segoe UI" w:cs="Segoe UI"/>
          <w:i/>
          <w:sz w:val="24"/>
          <w:szCs w:val="24"/>
        </w:rPr>
        <w:t xml:space="preserve">. </w:t>
      </w:r>
      <w:r w:rsidR="001E41C4" w:rsidRPr="00871855">
        <w:rPr>
          <w:rFonts w:ascii="Segoe UI" w:hAnsi="Segoe UI" w:cs="Segoe UI"/>
          <w:i/>
          <w:sz w:val="24"/>
          <w:szCs w:val="24"/>
        </w:rPr>
        <w:t xml:space="preserve">И </w:t>
      </w:r>
      <w:r w:rsidR="006632C2" w:rsidRPr="00871855">
        <w:rPr>
          <w:rFonts w:ascii="Segoe UI" w:hAnsi="Segoe UI" w:cs="Segoe UI"/>
          <w:i/>
          <w:sz w:val="24"/>
          <w:szCs w:val="24"/>
        </w:rPr>
        <w:t xml:space="preserve">чтобы сделка прошла </w:t>
      </w:r>
      <w:r w:rsidR="001E41C4" w:rsidRPr="00871855">
        <w:rPr>
          <w:rFonts w:ascii="Segoe UI" w:hAnsi="Segoe UI" w:cs="Segoe UI"/>
          <w:i/>
          <w:sz w:val="24"/>
          <w:szCs w:val="24"/>
        </w:rPr>
        <w:t xml:space="preserve"> благополучно</w:t>
      </w:r>
      <w:r w:rsidR="006632C2" w:rsidRPr="00871855">
        <w:rPr>
          <w:rFonts w:ascii="Segoe UI" w:hAnsi="Segoe UI" w:cs="Segoe UI"/>
          <w:i/>
          <w:sz w:val="24"/>
          <w:szCs w:val="24"/>
        </w:rPr>
        <w:t>,</w:t>
      </w:r>
      <w:r w:rsidR="001E41C4" w:rsidRPr="00871855">
        <w:rPr>
          <w:rFonts w:ascii="Segoe UI" w:hAnsi="Segoe UI" w:cs="Segoe UI"/>
          <w:i/>
          <w:sz w:val="24"/>
          <w:szCs w:val="24"/>
        </w:rPr>
        <w:t xml:space="preserve"> </w:t>
      </w:r>
      <w:r w:rsidR="006632C2" w:rsidRPr="00871855">
        <w:rPr>
          <w:rFonts w:ascii="Segoe UI" w:hAnsi="Segoe UI" w:cs="Segoe UI"/>
          <w:i/>
          <w:sz w:val="24"/>
          <w:szCs w:val="24"/>
        </w:rPr>
        <w:t>гражданину</w:t>
      </w:r>
      <w:r w:rsidR="00966D2A" w:rsidRPr="00871855">
        <w:rPr>
          <w:rFonts w:ascii="Segoe UI" w:hAnsi="Segoe UI" w:cs="Segoe UI"/>
          <w:i/>
          <w:sz w:val="24"/>
          <w:szCs w:val="24"/>
        </w:rPr>
        <w:t xml:space="preserve"> необходимо проверить сведения о владельце</w:t>
      </w:r>
      <w:r w:rsidR="003A5E9A" w:rsidRPr="00871855">
        <w:rPr>
          <w:rFonts w:ascii="Segoe UI" w:hAnsi="Segoe UI" w:cs="Segoe UI"/>
          <w:i/>
          <w:sz w:val="24"/>
          <w:szCs w:val="24"/>
        </w:rPr>
        <w:t xml:space="preserve"> интересующего объекта</w:t>
      </w:r>
      <w:r w:rsidR="00966D2A" w:rsidRPr="00871855">
        <w:rPr>
          <w:rFonts w:ascii="Segoe UI" w:hAnsi="Segoe UI" w:cs="Segoe UI"/>
          <w:i/>
          <w:sz w:val="24"/>
          <w:szCs w:val="24"/>
        </w:rPr>
        <w:t xml:space="preserve">, уточнить наличие – </w:t>
      </w:r>
      <w:r w:rsidR="00966D2A" w:rsidRPr="00871855">
        <w:rPr>
          <w:rFonts w:ascii="Segoe UI" w:hAnsi="Segoe UI" w:cs="Segoe UI"/>
          <w:i/>
          <w:sz w:val="24"/>
          <w:szCs w:val="24"/>
        </w:rPr>
        <w:lastRenderedPageBreak/>
        <w:t xml:space="preserve">отсутствие обременений или ограничений </w:t>
      </w:r>
      <w:r w:rsidR="003A5E9A" w:rsidRPr="00871855">
        <w:rPr>
          <w:rFonts w:ascii="Segoe UI" w:hAnsi="Segoe UI" w:cs="Segoe UI"/>
          <w:i/>
          <w:sz w:val="24"/>
          <w:szCs w:val="24"/>
        </w:rPr>
        <w:t xml:space="preserve">его </w:t>
      </w:r>
      <w:r w:rsidR="00023C5F" w:rsidRPr="00871855">
        <w:rPr>
          <w:rFonts w:ascii="Segoe UI" w:hAnsi="Segoe UI" w:cs="Segoe UI"/>
          <w:i/>
          <w:sz w:val="24"/>
          <w:szCs w:val="24"/>
        </w:rPr>
        <w:t>использования. Сервис выдачи сведений из ЕГРН с сайта Кадастровой палаты позволит это сделать за</w:t>
      </w:r>
      <w:r w:rsidR="00626106" w:rsidRPr="00871855">
        <w:rPr>
          <w:rFonts w:ascii="Segoe UI" w:hAnsi="Segoe UI" w:cs="Segoe UI"/>
          <w:i/>
          <w:sz w:val="24"/>
          <w:szCs w:val="24"/>
        </w:rPr>
        <w:t xml:space="preserve"> </w:t>
      </w:r>
      <w:r w:rsidR="00023C5F" w:rsidRPr="00871855">
        <w:rPr>
          <w:rFonts w:ascii="Segoe UI" w:hAnsi="Segoe UI" w:cs="Segoe UI"/>
          <w:i/>
          <w:sz w:val="24"/>
          <w:szCs w:val="24"/>
        </w:rPr>
        <w:t>считанные минуты</w:t>
      </w:r>
      <w:r w:rsidRPr="00871855">
        <w:rPr>
          <w:rFonts w:ascii="Segoe UI" w:hAnsi="Segoe UI" w:cs="Segoe UI"/>
          <w:i/>
          <w:sz w:val="24"/>
          <w:szCs w:val="24"/>
        </w:rPr>
        <w:t>»</w:t>
      </w:r>
      <w:r w:rsidR="00F75831" w:rsidRPr="00871855">
        <w:rPr>
          <w:rFonts w:ascii="Segoe UI" w:hAnsi="Segoe UI" w:cs="Segoe UI"/>
          <w:sz w:val="24"/>
          <w:szCs w:val="24"/>
        </w:rPr>
        <w:t>,</w:t>
      </w:r>
      <w:r w:rsidRPr="00871855">
        <w:rPr>
          <w:rFonts w:ascii="Segoe UI" w:hAnsi="Segoe UI" w:cs="Segoe UI"/>
          <w:sz w:val="24"/>
          <w:szCs w:val="24"/>
        </w:rPr>
        <w:t xml:space="preserve"> </w:t>
      </w:r>
      <w:r w:rsidR="00F75831" w:rsidRPr="00871855">
        <w:rPr>
          <w:rFonts w:ascii="Segoe UI" w:hAnsi="Segoe UI" w:cs="Segoe UI"/>
          <w:sz w:val="24"/>
          <w:szCs w:val="24"/>
        </w:rPr>
        <w:t xml:space="preserve">- </w:t>
      </w:r>
      <w:r w:rsidR="00F75831" w:rsidRPr="00871855">
        <w:rPr>
          <w:rFonts w:ascii="Segoe UI" w:hAnsi="Segoe UI" w:cs="Segoe UI"/>
          <w:b/>
          <w:sz w:val="24"/>
          <w:szCs w:val="24"/>
        </w:rPr>
        <w:t xml:space="preserve">отметил директор филиала ФГБУ «ФКП </w:t>
      </w:r>
      <w:proofErr w:type="spellStart"/>
      <w:r w:rsidR="00F75831" w:rsidRPr="00871855"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 w:rsidR="00F75831" w:rsidRPr="00871855">
        <w:rPr>
          <w:rFonts w:ascii="Segoe UI" w:hAnsi="Segoe UI" w:cs="Segoe UI"/>
          <w:b/>
          <w:sz w:val="24"/>
          <w:szCs w:val="24"/>
        </w:rPr>
        <w:t>» по Краснодарскому краю Иван</w:t>
      </w:r>
      <w:proofErr w:type="gramStart"/>
      <w:r w:rsidR="00F75831" w:rsidRPr="00871855">
        <w:rPr>
          <w:rFonts w:ascii="Segoe UI" w:hAnsi="Segoe UI" w:cs="Segoe UI"/>
          <w:b/>
          <w:sz w:val="24"/>
          <w:szCs w:val="24"/>
        </w:rPr>
        <w:t xml:space="preserve"> С</w:t>
      </w:r>
      <w:proofErr w:type="gramEnd"/>
      <w:r w:rsidR="00F75831" w:rsidRPr="00871855">
        <w:rPr>
          <w:rFonts w:ascii="Segoe UI" w:hAnsi="Segoe UI" w:cs="Segoe UI"/>
          <w:b/>
          <w:sz w:val="24"/>
          <w:szCs w:val="24"/>
        </w:rPr>
        <w:t>улим</w:t>
      </w:r>
      <w:r w:rsidR="008B60B5" w:rsidRPr="00871855">
        <w:rPr>
          <w:rFonts w:ascii="Segoe UI" w:hAnsi="Segoe UI" w:cs="Segoe UI"/>
          <w:b/>
          <w:sz w:val="24"/>
          <w:szCs w:val="24"/>
        </w:rPr>
        <w:t>.</w:t>
      </w:r>
      <w:r w:rsidR="00333548" w:rsidRPr="00871855">
        <w:rPr>
          <w:rFonts w:ascii="Segoe UI" w:hAnsi="Segoe UI" w:cs="Segoe UI"/>
          <w:b/>
          <w:sz w:val="24"/>
          <w:szCs w:val="24"/>
        </w:rPr>
        <w:t xml:space="preserve"> </w:t>
      </w:r>
    </w:p>
    <w:p w14:paraId="36C7769E" w14:textId="77777777" w:rsidR="001E27CB" w:rsidRPr="00871855" w:rsidRDefault="001E27CB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 xml:space="preserve">Эксперт добавил, что сервис будет интересен кадастровым инженерам, которые в своей деятельности часто заказывают выписки об объектах недвижимости, содержащие сведения об адресах правообладателей смежных земельных участков. Данные сведения необходимы кадастровым инженерам для проведения кадастровых работ. </w:t>
      </w:r>
    </w:p>
    <w:p w14:paraId="1D1E641E" w14:textId="77777777" w:rsidR="00966D2A" w:rsidRPr="00871855" w:rsidRDefault="00966D2A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 xml:space="preserve">С помощью </w:t>
      </w:r>
      <w:r w:rsidR="00023C5F" w:rsidRPr="00871855">
        <w:rPr>
          <w:rFonts w:ascii="Segoe UI" w:hAnsi="Segoe UI" w:cs="Segoe UI"/>
          <w:sz w:val="24"/>
          <w:szCs w:val="24"/>
        </w:rPr>
        <w:t>нового электронного сервиса</w:t>
      </w:r>
      <w:r w:rsidRPr="00871855">
        <w:rPr>
          <w:rFonts w:ascii="Segoe UI" w:hAnsi="Segoe UI" w:cs="Segoe UI"/>
          <w:sz w:val="24"/>
          <w:szCs w:val="24"/>
        </w:rPr>
        <w:t xml:space="preserve"> граждане </w:t>
      </w:r>
      <w:r w:rsidR="00023C5F" w:rsidRPr="00871855">
        <w:rPr>
          <w:rFonts w:ascii="Segoe UI" w:hAnsi="Segoe UI" w:cs="Segoe UI"/>
          <w:sz w:val="24"/>
          <w:szCs w:val="24"/>
        </w:rPr>
        <w:t xml:space="preserve">смогут самостоятельно </w:t>
      </w:r>
      <w:r w:rsidRPr="00871855">
        <w:rPr>
          <w:rFonts w:ascii="Segoe UI" w:hAnsi="Segoe UI" w:cs="Segoe UI"/>
          <w:sz w:val="24"/>
          <w:szCs w:val="24"/>
        </w:rPr>
        <w:t>получить необходимые им сведения в том виде, который им удобен. Преимущества электронного документа очевидны – это</w:t>
      </w:r>
      <w:r w:rsidR="00F53368" w:rsidRPr="00871855">
        <w:rPr>
          <w:rFonts w:ascii="Segoe UI" w:hAnsi="Segoe UI" w:cs="Segoe UI"/>
          <w:sz w:val="24"/>
          <w:szCs w:val="24"/>
        </w:rPr>
        <w:t xml:space="preserve"> стоимость,</w:t>
      </w:r>
      <w:r w:rsidRPr="00871855">
        <w:rPr>
          <w:rFonts w:ascii="Segoe UI" w:hAnsi="Segoe UI" w:cs="Segoe UI"/>
          <w:sz w:val="24"/>
          <w:szCs w:val="24"/>
        </w:rPr>
        <w:t xml:space="preserve"> скорость выдачи и удобство использования: электронную выписку можно передавать по электронным каналам связи, хранить на цифровых носителях.</w:t>
      </w:r>
    </w:p>
    <w:p w14:paraId="31F388C6" w14:textId="77777777" w:rsidR="003A4A59" w:rsidRPr="00871855" w:rsidRDefault="00966D2A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 xml:space="preserve">На данный момент выписка из ЕГРН – единственный документ, подтверждающий право собственности на недвижимость. Она может потребоваться в самых разных случаях – от продажи квартиры до оформления кредита под залог недвижимого имущества. </w:t>
      </w:r>
      <w:r w:rsidR="003A5E9A" w:rsidRPr="00871855">
        <w:rPr>
          <w:rFonts w:ascii="Segoe UI" w:hAnsi="Segoe UI" w:cs="Segoe UI"/>
          <w:sz w:val="24"/>
          <w:szCs w:val="24"/>
        </w:rPr>
        <w:t>Наличие актуальных сведений из реестра недвижимости служат дополнительно гарантией безопасно</w:t>
      </w:r>
      <w:r w:rsidR="003A4A59" w:rsidRPr="00871855">
        <w:rPr>
          <w:rFonts w:ascii="Segoe UI" w:hAnsi="Segoe UI" w:cs="Segoe UI"/>
          <w:sz w:val="24"/>
          <w:szCs w:val="24"/>
        </w:rPr>
        <w:t>сти в подобных ситуациях.</w:t>
      </w:r>
    </w:p>
    <w:p w14:paraId="5B39CACE" w14:textId="2BAEEFA6" w:rsidR="00F7767E" w:rsidRPr="00871855" w:rsidRDefault="003A4A59" w:rsidP="0087185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71855">
        <w:rPr>
          <w:rFonts w:ascii="Segoe UI" w:hAnsi="Segoe UI" w:cs="Segoe UI"/>
          <w:sz w:val="24"/>
          <w:szCs w:val="24"/>
        </w:rPr>
        <w:t>«</w:t>
      </w:r>
      <w:r w:rsidRPr="00871855">
        <w:rPr>
          <w:rFonts w:ascii="Segoe UI" w:hAnsi="Segoe UI" w:cs="Segoe UI"/>
          <w:i/>
          <w:sz w:val="24"/>
          <w:szCs w:val="24"/>
        </w:rPr>
        <w:t>С</w:t>
      </w:r>
      <w:r w:rsidR="00023C5F" w:rsidRPr="00871855">
        <w:rPr>
          <w:rFonts w:ascii="Segoe UI" w:hAnsi="Segoe UI" w:cs="Segoe UI"/>
          <w:i/>
          <w:sz w:val="24"/>
          <w:szCs w:val="24"/>
        </w:rPr>
        <w:t xml:space="preserve">ервис </w:t>
      </w:r>
      <w:r w:rsidR="00F75831" w:rsidRPr="00871855">
        <w:rPr>
          <w:rFonts w:ascii="Segoe UI" w:hAnsi="Segoe UI" w:cs="Segoe UI"/>
          <w:i/>
          <w:sz w:val="24"/>
          <w:szCs w:val="24"/>
        </w:rPr>
        <w:t xml:space="preserve">будет оснащен системой </w:t>
      </w:r>
      <w:r w:rsidR="00023C5F" w:rsidRPr="00871855">
        <w:rPr>
          <w:rFonts w:ascii="Segoe UI" w:hAnsi="Segoe UI" w:cs="Segoe UI"/>
          <w:i/>
          <w:sz w:val="24"/>
          <w:szCs w:val="24"/>
        </w:rPr>
        <w:t>автопоиск</w:t>
      </w:r>
      <w:r w:rsidR="00F75831" w:rsidRPr="00871855">
        <w:rPr>
          <w:rFonts w:ascii="Segoe UI" w:hAnsi="Segoe UI" w:cs="Segoe UI"/>
          <w:i/>
          <w:sz w:val="24"/>
          <w:szCs w:val="24"/>
        </w:rPr>
        <w:t>а</w:t>
      </w:r>
      <w:r w:rsidR="00023C5F" w:rsidRPr="00871855">
        <w:rPr>
          <w:rFonts w:ascii="Segoe UI" w:hAnsi="Segoe UI" w:cs="Segoe UI"/>
          <w:i/>
          <w:sz w:val="24"/>
          <w:szCs w:val="24"/>
        </w:rPr>
        <w:t xml:space="preserve"> по объектам, что ликвидирует риск ошибок и последующей не</w:t>
      </w:r>
      <w:r w:rsidRPr="00871855">
        <w:rPr>
          <w:rFonts w:ascii="Segoe UI" w:hAnsi="Segoe UI" w:cs="Segoe UI"/>
          <w:i/>
          <w:sz w:val="24"/>
          <w:szCs w:val="24"/>
        </w:rPr>
        <w:t>возмо</w:t>
      </w:r>
      <w:r w:rsidR="00F75831" w:rsidRPr="00871855">
        <w:rPr>
          <w:rFonts w:ascii="Segoe UI" w:hAnsi="Segoe UI" w:cs="Segoe UI"/>
          <w:i/>
          <w:sz w:val="24"/>
          <w:szCs w:val="24"/>
        </w:rPr>
        <w:t>жности обработки запроса. Ранее</w:t>
      </w:r>
      <w:r w:rsidRPr="00871855">
        <w:rPr>
          <w:rFonts w:ascii="Segoe UI" w:hAnsi="Segoe UI" w:cs="Segoe UI"/>
          <w:i/>
          <w:sz w:val="24"/>
          <w:szCs w:val="24"/>
        </w:rPr>
        <w:t xml:space="preserve"> п</w:t>
      </w:r>
      <w:r w:rsidR="00023C5F" w:rsidRPr="00871855">
        <w:rPr>
          <w:rFonts w:ascii="Segoe UI" w:hAnsi="Segoe UI" w:cs="Segoe UI"/>
          <w:i/>
          <w:sz w:val="24"/>
          <w:szCs w:val="24"/>
        </w:rPr>
        <w:t xml:space="preserve">ри подаче запроса </w:t>
      </w:r>
      <w:r w:rsidR="00F53368" w:rsidRPr="00871855">
        <w:rPr>
          <w:rFonts w:ascii="Segoe UI" w:hAnsi="Segoe UI" w:cs="Segoe UI"/>
          <w:i/>
          <w:sz w:val="24"/>
          <w:szCs w:val="24"/>
        </w:rPr>
        <w:t xml:space="preserve">о предоставлении </w:t>
      </w:r>
      <w:r w:rsidR="00023C5F" w:rsidRPr="00871855">
        <w:rPr>
          <w:rFonts w:ascii="Segoe UI" w:hAnsi="Segoe UI" w:cs="Segoe UI"/>
          <w:i/>
          <w:sz w:val="24"/>
          <w:szCs w:val="24"/>
        </w:rPr>
        <w:t xml:space="preserve">сведений из ЕГРН пользователям нужно было ввести большой набор данных об объектах, что могло привести к ошибкам. </w:t>
      </w:r>
      <w:r w:rsidR="00F75831" w:rsidRPr="00871855">
        <w:rPr>
          <w:rFonts w:ascii="Segoe UI" w:hAnsi="Segoe UI" w:cs="Segoe UI"/>
          <w:i/>
          <w:sz w:val="24"/>
          <w:szCs w:val="24"/>
        </w:rPr>
        <w:t xml:space="preserve">К </w:t>
      </w:r>
      <w:r w:rsidR="00023C5F" w:rsidRPr="00871855">
        <w:rPr>
          <w:rFonts w:ascii="Segoe UI" w:hAnsi="Segoe UI" w:cs="Segoe UI"/>
          <w:i/>
          <w:sz w:val="24"/>
          <w:szCs w:val="24"/>
        </w:rPr>
        <w:t>пример</w:t>
      </w:r>
      <w:r w:rsidR="00F75831" w:rsidRPr="00871855">
        <w:rPr>
          <w:rFonts w:ascii="Segoe UI" w:hAnsi="Segoe UI" w:cs="Segoe UI"/>
          <w:i/>
          <w:sz w:val="24"/>
          <w:szCs w:val="24"/>
        </w:rPr>
        <w:t>у</w:t>
      </w:r>
      <w:r w:rsidR="00023C5F" w:rsidRPr="00871855">
        <w:rPr>
          <w:rFonts w:ascii="Segoe UI" w:hAnsi="Segoe UI" w:cs="Segoe UI"/>
          <w:i/>
          <w:sz w:val="24"/>
          <w:szCs w:val="24"/>
        </w:rPr>
        <w:t>, когда устанавливалас</w:t>
      </w:r>
      <w:r w:rsidR="00F75831" w:rsidRPr="00871855">
        <w:rPr>
          <w:rFonts w:ascii="Segoe UI" w:hAnsi="Segoe UI" w:cs="Segoe UI"/>
          <w:i/>
          <w:sz w:val="24"/>
          <w:szCs w:val="24"/>
        </w:rPr>
        <w:t>ь не та площадь объекта. В данном</w:t>
      </w:r>
      <w:r w:rsidR="00023C5F" w:rsidRPr="00871855">
        <w:rPr>
          <w:rFonts w:ascii="Segoe UI" w:hAnsi="Segoe UI" w:cs="Segoe UI"/>
          <w:i/>
          <w:sz w:val="24"/>
          <w:szCs w:val="24"/>
        </w:rPr>
        <w:t xml:space="preserve"> случае з</w:t>
      </w:r>
      <w:r w:rsidRPr="00871855">
        <w:rPr>
          <w:rFonts w:ascii="Segoe UI" w:hAnsi="Segoe UI" w:cs="Segoe UI"/>
          <w:i/>
          <w:sz w:val="24"/>
          <w:szCs w:val="24"/>
        </w:rPr>
        <w:t xml:space="preserve">апрос не мог быть обработан. </w:t>
      </w:r>
      <w:r w:rsidR="00F75831" w:rsidRPr="00871855">
        <w:rPr>
          <w:rFonts w:ascii="Segoe UI" w:hAnsi="Segoe UI" w:cs="Segoe UI"/>
          <w:i/>
          <w:sz w:val="24"/>
          <w:szCs w:val="24"/>
        </w:rPr>
        <w:t>Новый сервис позволит устранить эту проблему</w:t>
      </w:r>
      <w:r w:rsidR="00F53368" w:rsidRPr="00871855">
        <w:rPr>
          <w:rFonts w:ascii="Segoe UI" w:hAnsi="Segoe UI" w:cs="Segoe UI"/>
          <w:i/>
          <w:sz w:val="24"/>
          <w:szCs w:val="24"/>
        </w:rPr>
        <w:t>».</w:t>
      </w:r>
      <w:r w:rsidRPr="00871855">
        <w:rPr>
          <w:rFonts w:ascii="Segoe UI" w:hAnsi="Segoe UI" w:cs="Segoe UI"/>
          <w:sz w:val="24"/>
          <w:szCs w:val="24"/>
        </w:rPr>
        <w:t xml:space="preserve"> - </w:t>
      </w:r>
      <w:r w:rsidR="00F75831" w:rsidRPr="00871855">
        <w:rPr>
          <w:rFonts w:ascii="Segoe UI" w:hAnsi="Segoe UI" w:cs="Segoe UI"/>
          <w:b/>
          <w:sz w:val="24"/>
          <w:szCs w:val="24"/>
        </w:rPr>
        <w:t>отмечает Иван</w:t>
      </w:r>
      <w:proofErr w:type="gramStart"/>
      <w:r w:rsidR="00F75831" w:rsidRPr="00871855">
        <w:rPr>
          <w:rFonts w:ascii="Segoe UI" w:hAnsi="Segoe UI" w:cs="Segoe UI"/>
          <w:b/>
          <w:sz w:val="24"/>
          <w:szCs w:val="24"/>
        </w:rPr>
        <w:t xml:space="preserve"> С</w:t>
      </w:r>
      <w:proofErr w:type="gramEnd"/>
      <w:r w:rsidR="00F75831" w:rsidRPr="00871855">
        <w:rPr>
          <w:rFonts w:ascii="Segoe UI" w:hAnsi="Segoe UI" w:cs="Segoe UI"/>
          <w:b/>
          <w:sz w:val="24"/>
          <w:szCs w:val="24"/>
        </w:rPr>
        <w:t>улим.</w:t>
      </w:r>
    </w:p>
    <w:p w14:paraId="35B071EB" w14:textId="77777777" w:rsidR="001E339D" w:rsidRPr="00C6344B" w:rsidRDefault="001E339D" w:rsidP="001E339D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r w:rsidRPr="00C6344B">
        <w:rPr>
          <w:rFonts w:ascii="Segoe UI" w:hAnsi="Segoe UI" w:cs="Segoe UI"/>
          <w:color w:val="000000"/>
        </w:rPr>
        <w:t>______________________________________________________________________________</w:t>
      </w:r>
      <w:r>
        <w:rPr>
          <w:rFonts w:ascii="Segoe UI" w:hAnsi="Segoe UI" w:cs="Segoe UI"/>
          <w:color w:val="000000"/>
        </w:rPr>
        <w:t>_____________________</w:t>
      </w:r>
    </w:p>
    <w:p w14:paraId="4D0F204F" w14:textId="77777777" w:rsidR="001E339D" w:rsidRPr="00C6344B" w:rsidRDefault="001E339D" w:rsidP="001E339D">
      <w:pPr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6344B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</w:t>
      </w:r>
      <w:proofErr w:type="spellStart"/>
      <w:r w:rsidRPr="00C6344B"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 w:rsidRPr="00C6344B">
        <w:rPr>
          <w:rFonts w:ascii="Segoe UI" w:eastAsia="Times New Roman" w:hAnsi="Segoe UI" w:cs="Segoe UI"/>
          <w:color w:val="000000"/>
          <w:sz w:val="24"/>
          <w:szCs w:val="24"/>
        </w:rPr>
        <w:t>» по Краснодарскому краю</w:t>
      </w:r>
    </w:p>
    <w:p w14:paraId="58574BAB" w14:textId="77777777" w:rsidR="001E339D" w:rsidRPr="00C6344B" w:rsidRDefault="008C2B04" w:rsidP="001E339D">
      <w:pPr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</w:rPr>
      </w:pPr>
      <w:hyperlink r:id="rId8" w:history="1">
        <w:r w:rsidR="001E339D" w:rsidRPr="00C6344B">
          <w:rPr>
            <w:rStyle w:val="a4"/>
            <w:rFonts w:ascii="Segoe UI" w:eastAsia="Times New Roman" w:hAnsi="Segoe UI" w:cs="Segoe UI"/>
            <w:sz w:val="24"/>
            <w:szCs w:val="24"/>
          </w:rPr>
          <w:t>press23@23.kadastr.ru</w:t>
        </w:r>
      </w:hyperlink>
    </w:p>
    <w:p w14:paraId="532628FC" w14:textId="165FAEDE" w:rsidR="00F7767E" w:rsidRPr="00023C5F" w:rsidRDefault="00F7767E" w:rsidP="00A00E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767E" w:rsidRPr="00023C5F" w:rsidSect="00683A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A438D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04100" w14:textId="77777777" w:rsidR="008C2B04" w:rsidRDefault="008C2B04" w:rsidP="00966D2A">
      <w:pPr>
        <w:spacing w:after="0" w:line="240" w:lineRule="auto"/>
      </w:pPr>
      <w:r>
        <w:separator/>
      </w:r>
    </w:p>
  </w:endnote>
  <w:endnote w:type="continuationSeparator" w:id="0">
    <w:p w14:paraId="06A7D2EB" w14:textId="77777777" w:rsidR="008C2B04" w:rsidRDefault="008C2B04" w:rsidP="0096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40C0E" w14:textId="77777777" w:rsidR="008C2B04" w:rsidRDefault="008C2B04" w:rsidP="00966D2A">
      <w:pPr>
        <w:spacing w:after="0" w:line="240" w:lineRule="auto"/>
      </w:pPr>
      <w:r>
        <w:separator/>
      </w:r>
    </w:p>
  </w:footnote>
  <w:footnote w:type="continuationSeparator" w:id="0">
    <w:p w14:paraId="6F124B6F" w14:textId="77777777" w:rsidR="008C2B04" w:rsidRDefault="008C2B04" w:rsidP="00966D2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рикьян Константин Ервантович">
    <w15:presenceInfo w15:providerId="AD" w15:userId="S-1-5-21-20220458-222927209-220409127-37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EC"/>
    <w:rsid w:val="00005609"/>
    <w:rsid w:val="00010BDA"/>
    <w:rsid w:val="0001737B"/>
    <w:rsid w:val="00023C5F"/>
    <w:rsid w:val="00066566"/>
    <w:rsid w:val="000861CA"/>
    <w:rsid w:val="000D2AF5"/>
    <w:rsid w:val="00136695"/>
    <w:rsid w:val="0015634D"/>
    <w:rsid w:val="00193F6E"/>
    <w:rsid w:val="001A4314"/>
    <w:rsid w:val="001E27CB"/>
    <w:rsid w:val="001E339D"/>
    <w:rsid w:val="001E41C4"/>
    <w:rsid w:val="00200F09"/>
    <w:rsid w:val="00215B70"/>
    <w:rsid w:val="002631E1"/>
    <w:rsid w:val="002B23AB"/>
    <w:rsid w:val="002B3A6E"/>
    <w:rsid w:val="002E3B7D"/>
    <w:rsid w:val="00303673"/>
    <w:rsid w:val="00333548"/>
    <w:rsid w:val="00344C2F"/>
    <w:rsid w:val="00372044"/>
    <w:rsid w:val="00382358"/>
    <w:rsid w:val="003A4A59"/>
    <w:rsid w:val="003A4E3D"/>
    <w:rsid w:val="003A5052"/>
    <w:rsid w:val="003A5E9A"/>
    <w:rsid w:val="003F3233"/>
    <w:rsid w:val="004660BF"/>
    <w:rsid w:val="004758C9"/>
    <w:rsid w:val="00484DEC"/>
    <w:rsid w:val="004A3081"/>
    <w:rsid w:val="004F6976"/>
    <w:rsid w:val="00501CC6"/>
    <w:rsid w:val="00537D4B"/>
    <w:rsid w:val="005677E7"/>
    <w:rsid w:val="005A2696"/>
    <w:rsid w:val="00603674"/>
    <w:rsid w:val="0060421A"/>
    <w:rsid w:val="00626106"/>
    <w:rsid w:val="00630D81"/>
    <w:rsid w:val="006632C2"/>
    <w:rsid w:val="00664E74"/>
    <w:rsid w:val="00683AB4"/>
    <w:rsid w:val="006B09B7"/>
    <w:rsid w:val="006B536C"/>
    <w:rsid w:val="006D3DE7"/>
    <w:rsid w:val="006E294E"/>
    <w:rsid w:val="007F27DD"/>
    <w:rsid w:val="007F2D90"/>
    <w:rsid w:val="00826E2C"/>
    <w:rsid w:val="00845C39"/>
    <w:rsid w:val="00847C22"/>
    <w:rsid w:val="00871855"/>
    <w:rsid w:val="008857B0"/>
    <w:rsid w:val="008B60B5"/>
    <w:rsid w:val="008C2B04"/>
    <w:rsid w:val="0090150D"/>
    <w:rsid w:val="009151B5"/>
    <w:rsid w:val="009644CF"/>
    <w:rsid w:val="00966D2A"/>
    <w:rsid w:val="009D502E"/>
    <w:rsid w:val="00A00EEC"/>
    <w:rsid w:val="00A9006D"/>
    <w:rsid w:val="00AA621F"/>
    <w:rsid w:val="00AD493D"/>
    <w:rsid w:val="00AF3345"/>
    <w:rsid w:val="00B53ECC"/>
    <w:rsid w:val="00B63CBD"/>
    <w:rsid w:val="00B95842"/>
    <w:rsid w:val="00C37E19"/>
    <w:rsid w:val="00C63FA8"/>
    <w:rsid w:val="00C73725"/>
    <w:rsid w:val="00C76C80"/>
    <w:rsid w:val="00C84B59"/>
    <w:rsid w:val="00CB194F"/>
    <w:rsid w:val="00CD2DA2"/>
    <w:rsid w:val="00CD79D3"/>
    <w:rsid w:val="00D90300"/>
    <w:rsid w:val="00DA1ACF"/>
    <w:rsid w:val="00DD220A"/>
    <w:rsid w:val="00DE15EA"/>
    <w:rsid w:val="00ED3A83"/>
    <w:rsid w:val="00EE410F"/>
    <w:rsid w:val="00F21C0E"/>
    <w:rsid w:val="00F37CE2"/>
    <w:rsid w:val="00F40ED1"/>
    <w:rsid w:val="00F53368"/>
    <w:rsid w:val="00F75831"/>
    <w:rsid w:val="00F7767E"/>
    <w:rsid w:val="00F8722F"/>
    <w:rsid w:val="00F91987"/>
    <w:rsid w:val="00F9289E"/>
    <w:rsid w:val="00FA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2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2D90"/>
    <w:rPr>
      <w:color w:val="0000FF"/>
      <w:u w:val="single"/>
    </w:rPr>
  </w:style>
  <w:style w:type="character" w:styleId="a5">
    <w:name w:val="Emphasis"/>
    <w:basedOn w:val="a0"/>
    <w:uiPriority w:val="20"/>
    <w:qFormat/>
    <w:rsid w:val="00B53ECC"/>
    <w:rPr>
      <w:i/>
      <w:iCs/>
    </w:rPr>
  </w:style>
  <w:style w:type="paragraph" w:styleId="a6">
    <w:name w:val="header"/>
    <w:basedOn w:val="a"/>
    <w:link w:val="a7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6D2A"/>
  </w:style>
  <w:style w:type="paragraph" w:styleId="a8">
    <w:name w:val="footer"/>
    <w:basedOn w:val="a"/>
    <w:link w:val="a9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D2A"/>
  </w:style>
  <w:style w:type="character" w:styleId="aa">
    <w:name w:val="annotation reference"/>
    <w:basedOn w:val="a0"/>
    <w:uiPriority w:val="99"/>
    <w:semiHidden/>
    <w:unhideWhenUsed/>
    <w:rsid w:val="00023C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23C5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23C5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23C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23C5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23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23C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2D90"/>
    <w:rPr>
      <w:color w:val="0000FF"/>
      <w:u w:val="single"/>
    </w:rPr>
  </w:style>
  <w:style w:type="character" w:styleId="a5">
    <w:name w:val="Emphasis"/>
    <w:basedOn w:val="a0"/>
    <w:uiPriority w:val="20"/>
    <w:qFormat/>
    <w:rsid w:val="00B53ECC"/>
    <w:rPr>
      <w:i/>
      <w:iCs/>
    </w:rPr>
  </w:style>
  <w:style w:type="paragraph" w:styleId="a6">
    <w:name w:val="header"/>
    <w:basedOn w:val="a"/>
    <w:link w:val="a7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6D2A"/>
  </w:style>
  <w:style w:type="paragraph" w:styleId="a8">
    <w:name w:val="footer"/>
    <w:basedOn w:val="a"/>
    <w:link w:val="a9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D2A"/>
  </w:style>
  <w:style w:type="character" w:styleId="aa">
    <w:name w:val="annotation reference"/>
    <w:basedOn w:val="a0"/>
    <w:uiPriority w:val="99"/>
    <w:semiHidden/>
    <w:unhideWhenUsed/>
    <w:rsid w:val="00023C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23C5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23C5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23C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23C5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23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23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Федорова Полина Олеговна</cp:lastModifiedBy>
  <cp:revision>11</cp:revision>
  <dcterms:created xsi:type="dcterms:W3CDTF">2019-07-23T15:49:00Z</dcterms:created>
  <dcterms:modified xsi:type="dcterms:W3CDTF">2019-08-08T08:05:00Z</dcterms:modified>
</cp:coreProperties>
</file>